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FA3" w:rsidRPr="009F28C7" w:rsidRDefault="007A0271" w:rsidP="009F28C7">
      <w:pPr>
        <w:spacing w:before="0" w:after="0" w:line="240" w:lineRule="auto"/>
        <w:rPr>
          <w:rStyle w:val="10"/>
          <w:rFonts w:cs="Times New Roman"/>
          <w:b/>
          <w:sz w:val="24"/>
          <w:szCs w:val="24"/>
          <w:lang w:val="ru-RU"/>
        </w:rPr>
      </w:pPr>
      <w:bookmarkStart w:id="0" w:name="_Toc13732"/>
      <w:bookmarkStart w:id="1" w:name="_Toc12770"/>
      <w:bookmarkStart w:id="2" w:name="_GoBack"/>
      <w:r>
        <w:rPr>
          <w:rStyle w:val="10"/>
          <w:rFonts w:cs="Times New Roman"/>
          <w:b/>
          <w:sz w:val="24"/>
          <w:szCs w:val="24"/>
          <w:lang w:val="ru-RU"/>
        </w:rPr>
        <w:t>П</w:t>
      </w:r>
      <w:r w:rsidR="009F28C7" w:rsidRPr="009F28C7">
        <w:rPr>
          <w:rStyle w:val="10"/>
          <w:rFonts w:cs="Times New Roman"/>
          <w:b/>
          <w:sz w:val="24"/>
          <w:szCs w:val="24"/>
          <w:lang w:val="ru-RU"/>
        </w:rPr>
        <w:t>овы</w:t>
      </w:r>
      <w:r>
        <w:rPr>
          <w:rStyle w:val="10"/>
          <w:rFonts w:cs="Times New Roman"/>
          <w:b/>
          <w:sz w:val="24"/>
          <w:szCs w:val="24"/>
          <w:lang w:val="ru-RU"/>
        </w:rPr>
        <w:t xml:space="preserve">шение </w:t>
      </w:r>
      <w:r w:rsidR="0039772C">
        <w:rPr>
          <w:rStyle w:val="10"/>
          <w:rFonts w:cs="Times New Roman"/>
          <w:b/>
          <w:sz w:val="24"/>
          <w:szCs w:val="24"/>
          <w:lang w:val="ru-RU"/>
        </w:rPr>
        <w:t>речевой активности</w:t>
      </w:r>
      <w:r w:rsidR="00F91F50">
        <w:rPr>
          <w:rStyle w:val="10"/>
          <w:rFonts w:cs="Times New Roman"/>
          <w:b/>
          <w:sz w:val="24"/>
          <w:szCs w:val="24"/>
          <w:lang w:val="ru-RU"/>
        </w:rPr>
        <w:t xml:space="preserve"> </w:t>
      </w:r>
      <w:r w:rsidR="009F28C7" w:rsidRPr="009F28C7">
        <w:rPr>
          <w:rStyle w:val="10"/>
          <w:rFonts w:cs="Times New Roman"/>
          <w:b/>
          <w:sz w:val="24"/>
          <w:szCs w:val="24"/>
          <w:lang w:val="ru-RU"/>
        </w:rPr>
        <w:t>дошкольников средствами музыкально-дидактических игр.</w:t>
      </w:r>
    </w:p>
    <w:p w:rsidR="009F1FA3" w:rsidRPr="009F28C7" w:rsidRDefault="009F1FA3" w:rsidP="009F28C7">
      <w:pPr>
        <w:spacing w:before="0" w:after="0" w:line="240" w:lineRule="auto"/>
        <w:rPr>
          <w:rFonts w:cs="Times New Roman"/>
          <w:sz w:val="24"/>
          <w:szCs w:val="24"/>
          <w:lang w:val="ru-RU"/>
        </w:rPr>
      </w:pPr>
      <w:bookmarkStart w:id="3" w:name="_Toc3929"/>
      <w:bookmarkStart w:id="4" w:name="_Toc32564"/>
      <w:bookmarkEnd w:id="0"/>
      <w:bookmarkEnd w:id="1"/>
      <w:bookmarkEnd w:id="2"/>
    </w:p>
    <w:p w:rsidR="009F1FA3" w:rsidRPr="009F28C7" w:rsidRDefault="00F33CFF" w:rsidP="009F28C7">
      <w:pPr>
        <w:spacing w:before="0" w:after="0" w:line="240" w:lineRule="auto"/>
        <w:rPr>
          <w:rFonts w:cs="Times New Roman"/>
          <w:sz w:val="24"/>
          <w:szCs w:val="24"/>
          <w:lang w:val="ru-RU"/>
        </w:rPr>
      </w:pPr>
      <w:r w:rsidRPr="009F28C7">
        <w:rPr>
          <w:rFonts w:cs="Times New Roman"/>
          <w:sz w:val="24"/>
          <w:szCs w:val="24"/>
          <w:lang w:val="ru-RU"/>
        </w:rPr>
        <w:t xml:space="preserve"> </w:t>
      </w:r>
    </w:p>
    <w:p w:rsidR="009F1FA3" w:rsidRPr="009F28C7" w:rsidRDefault="00F91F50" w:rsidP="00F91F50">
      <w:pPr>
        <w:spacing w:before="45" w:after="0" w:line="240" w:lineRule="auto"/>
        <w:ind w:firstLine="840"/>
        <w:jc w:val="both"/>
        <w:rPr>
          <w:rFonts w:cs="Times New Roman"/>
          <w:b w:val="0"/>
          <w:bCs/>
          <w:sz w:val="24"/>
          <w:szCs w:val="24"/>
          <w:lang w:val="ru-RU"/>
        </w:rPr>
      </w:pPr>
      <w:r>
        <w:rPr>
          <w:rFonts w:cs="Times New Roman"/>
          <w:b w:val="0"/>
          <w:bCs/>
          <w:sz w:val="24"/>
          <w:szCs w:val="24"/>
          <w:lang w:val="ru-RU"/>
        </w:rPr>
        <w:t>В ходе изучения данной темы р</w:t>
      </w:r>
      <w:r w:rsidR="00F33CFF" w:rsidRPr="009F28C7">
        <w:rPr>
          <w:rFonts w:cs="Times New Roman"/>
          <w:b w:val="0"/>
          <w:bCs/>
          <w:sz w:val="24"/>
          <w:szCs w:val="24"/>
          <w:lang w:val="ru-RU"/>
        </w:rPr>
        <w:t>ешались следующие задачи:</w:t>
      </w:r>
    </w:p>
    <w:p w:rsidR="009F1FA3" w:rsidRPr="009F28C7" w:rsidRDefault="00F33CFF" w:rsidP="009F28C7">
      <w:pPr>
        <w:spacing w:after="0" w:line="240" w:lineRule="auto"/>
        <w:ind w:firstLine="840"/>
        <w:jc w:val="both"/>
        <w:rPr>
          <w:rFonts w:cs="Times New Roman"/>
          <w:sz w:val="24"/>
          <w:szCs w:val="24"/>
          <w:lang w:val="ru-RU"/>
        </w:rPr>
      </w:pPr>
      <w:r w:rsidRPr="009F28C7">
        <w:rPr>
          <w:rFonts w:cs="Times New Roman"/>
          <w:b w:val="0"/>
          <w:bCs/>
          <w:sz w:val="24"/>
          <w:szCs w:val="24"/>
          <w:lang w:val="ru-RU"/>
        </w:rPr>
        <w:t xml:space="preserve">1. Создание в музыкальном зале МБДОУ № 1 «Детский сад» г. Кингисеппа необходимых условий для успешного освоения музыкально-дидактических игр (изготовлены музыкально-дидактические игры, раздаточный материал, атрибуты, костюмы, ширмы, приобретены музыкальные инструменты). </w:t>
      </w:r>
    </w:p>
    <w:p w:rsidR="009F1FA3" w:rsidRPr="009F28C7" w:rsidRDefault="00F33CFF" w:rsidP="009F28C7">
      <w:pPr>
        <w:spacing w:before="0" w:after="0" w:line="240" w:lineRule="auto"/>
        <w:ind w:firstLine="709"/>
        <w:jc w:val="both"/>
        <w:rPr>
          <w:rFonts w:cs="Times New Roman"/>
          <w:b w:val="0"/>
          <w:bCs/>
          <w:sz w:val="24"/>
          <w:szCs w:val="24"/>
          <w:lang w:val="ru-RU"/>
        </w:rPr>
      </w:pPr>
      <w:r w:rsidRPr="009F28C7">
        <w:rPr>
          <w:rFonts w:cs="Times New Roman"/>
          <w:b w:val="0"/>
          <w:bCs/>
          <w:sz w:val="24"/>
          <w:szCs w:val="24"/>
          <w:lang w:val="ru-RU"/>
        </w:rPr>
        <w:t>2. Подбор и проведение музыкально-дидактических игр, которые способны развивать музыкальные способности детей, их речь, активизировать с</w:t>
      </w:r>
      <w:r w:rsidR="009B2E17">
        <w:rPr>
          <w:rFonts w:cs="Times New Roman"/>
          <w:b w:val="0"/>
          <w:bCs/>
          <w:sz w:val="24"/>
          <w:szCs w:val="24"/>
          <w:lang w:val="ru-RU"/>
        </w:rPr>
        <w:t>л</w:t>
      </w:r>
      <w:r w:rsidRPr="009F28C7">
        <w:rPr>
          <w:rFonts w:cs="Times New Roman"/>
          <w:b w:val="0"/>
          <w:bCs/>
          <w:sz w:val="24"/>
          <w:szCs w:val="24"/>
          <w:lang w:val="ru-RU"/>
        </w:rPr>
        <w:t xml:space="preserve">оварный запас, развить уверенность в себе, повышать общение детей между собой, воспитывать чувство коллективизма, </w:t>
      </w:r>
      <w:proofErr w:type="spellStart"/>
      <w:r w:rsidRPr="009F28C7">
        <w:rPr>
          <w:rFonts w:cs="Times New Roman"/>
          <w:b w:val="0"/>
          <w:bCs/>
          <w:sz w:val="24"/>
          <w:szCs w:val="24"/>
          <w:lang w:val="ru-RU"/>
        </w:rPr>
        <w:t>эмпатии</w:t>
      </w:r>
      <w:proofErr w:type="spellEnd"/>
      <w:r w:rsidRPr="009F28C7">
        <w:rPr>
          <w:rFonts w:cs="Times New Roman"/>
          <w:b w:val="0"/>
          <w:bCs/>
          <w:sz w:val="24"/>
          <w:szCs w:val="24"/>
          <w:lang w:val="ru-RU"/>
        </w:rPr>
        <w:t xml:space="preserve">. </w:t>
      </w:r>
    </w:p>
    <w:p w:rsidR="009F28C7" w:rsidRPr="009B2E17" w:rsidRDefault="00F33CFF" w:rsidP="009B2E17">
      <w:pPr>
        <w:spacing w:before="0" w:after="0" w:line="240" w:lineRule="auto"/>
        <w:ind w:firstLine="709"/>
        <w:rPr>
          <w:rFonts w:cs="Times New Roman"/>
          <w:bCs/>
          <w:sz w:val="24"/>
          <w:szCs w:val="24"/>
          <w:lang w:val="ru-RU"/>
        </w:rPr>
      </w:pPr>
      <w:r w:rsidRPr="009B2E17">
        <w:rPr>
          <w:rFonts w:cs="Times New Roman"/>
          <w:bCs/>
          <w:sz w:val="24"/>
          <w:szCs w:val="24"/>
          <w:lang w:val="ru-RU"/>
        </w:rPr>
        <w:t>«Уголо</w:t>
      </w:r>
      <w:r w:rsidR="009B2E17" w:rsidRPr="009B2E17">
        <w:rPr>
          <w:rFonts w:cs="Times New Roman"/>
          <w:bCs/>
          <w:sz w:val="24"/>
          <w:szCs w:val="24"/>
          <w:lang w:val="ru-RU"/>
        </w:rPr>
        <w:t>к музыкально-дидактических игр»</w:t>
      </w:r>
    </w:p>
    <w:p w:rsidR="009F1FA3" w:rsidRPr="009F28C7" w:rsidRDefault="009F28C7" w:rsidP="009B2E17">
      <w:pPr>
        <w:spacing w:before="0" w:after="0" w:line="240" w:lineRule="auto"/>
        <w:ind w:firstLine="709"/>
        <w:rPr>
          <w:rFonts w:cs="Times New Roman"/>
          <w:b w:val="0"/>
          <w:bCs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inline distT="0" distB="0" distL="114300" distR="114300" wp14:anchorId="7B86A7B4" wp14:editId="77DCA723">
            <wp:extent cx="4763770" cy="3573366"/>
            <wp:effectExtent l="0" t="0" r="0" b="8255"/>
            <wp:docPr id="3" name="Изображение 3" descr="IMG_20171115_15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3" descr="IMG_20171115_15000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75985" cy="3582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28C7" w:rsidRDefault="00F33CFF" w:rsidP="009F28C7">
      <w:pPr>
        <w:spacing w:before="0" w:after="0" w:line="240" w:lineRule="auto"/>
        <w:ind w:firstLine="709"/>
        <w:jc w:val="both"/>
        <w:rPr>
          <w:rFonts w:cs="Times New Roman"/>
          <w:b w:val="0"/>
          <w:bCs/>
          <w:sz w:val="24"/>
          <w:szCs w:val="24"/>
          <w:lang w:val="ru-RU"/>
        </w:rPr>
      </w:pPr>
      <w:r w:rsidRPr="009F28C7">
        <w:rPr>
          <w:rFonts w:cs="Times New Roman"/>
          <w:b w:val="0"/>
          <w:bCs/>
          <w:sz w:val="24"/>
          <w:szCs w:val="24"/>
          <w:lang w:val="ru-RU"/>
        </w:rPr>
        <w:t xml:space="preserve">В данном уголке находятся: фортепиано, детские столы со стульчиками для настольных музыкально-дидактических игр, музыкальный центр, фонотека, раздаточный материал (карточки-лото, игрушки, иллюстрации и т.д.) ширма-теремок, магнитная ширма, атрибуты (ленточки, платочки, листочки, снежинки и т.д.), детские музыкальные инструменты (металлофон, колокольчики, треугольники, ложки бубенцы, бубны, маракасы и т.д.). </w:t>
      </w:r>
    </w:p>
    <w:p w:rsidR="009F1FA3" w:rsidRPr="009F28C7" w:rsidRDefault="00F33CFF" w:rsidP="009F28C7">
      <w:pPr>
        <w:spacing w:before="0" w:after="0" w:line="240" w:lineRule="auto"/>
        <w:ind w:firstLine="709"/>
        <w:jc w:val="both"/>
        <w:rPr>
          <w:rFonts w:cs="Times New Roman"/>
          <w:b w:val="0"/>
          <w:bCs/>
          <w:sz w:val="24"/>
          <w:szCs w:val="24"/>
          <w:lang w:val="ru-RU"/>
        </w:rPr>
      </w:pPr>
      <w:r w:rsidRPr="009F28C7">
        <w:rPr>
          <w:rFonts w:cs="Times New Roman"/>
          <w:b w:val="0"/>
          <w:bCs/>
          <w:sz w:val="24"/>
          <w:szCs w:val="24"/>
          <w:lang w:val="ru-RU"/>
        </w:rPr>
        <w:t>Изготовлены музыкально-дидактические игры: «Ритмическая гусеница», «Третий лишний», «Кто в теремочке живет?», «Лесенка-</w:t>
      </w:r>
      <w:proofErr w:type="spellStart"/>
      <w:r w:rsidRPr="009F28C7">
        <w:rPr>
          <w:rFonts w:cs="Times New Roman"/>
          <w:b w:val="0"/>
          <w:bCs/>
          <w:sz w:val="24"/>
          <w:szCs w:val="24"/>
          <w:lang w:val="ru-RU"/>
        </w:rPr>
        <w:t>чудесенка</w:t>
      </w:r>
      <w:proofErr w:type="spellEnd"/>
      <w:r w:rsidRPr="009F28C7">
        <w:rPr>
          <w:rFonts w:cs="Times New Roman"/>
          <w:b w:val="0"/>
          <w:bCs/>
          <w:sz w:val="24"/>
          <w:szCs w:val="24"/>
          <w:lang w:val="ru-RU"/>
        </w:rPr>
        <w:t xml:space="preserve">», «Веселый и грустный гномик» и др.  </w:t>
      </w:r>
    </w:p>
    <w:p w:rsidR="009F1FA3" w:rsidRPr="009F28C7" w:rsidRDefault="00F91F50" w:rsidP="009F28C7">
      <w:pPr>
        <w:spacing w:before="0" w:after="0" w:line="240" w:lineRule="auto"/>
        <w:ind w:firstLine="709"/>
        <w:jc w:val="both"/>
        <w:rPr>
          <w:rFonts w:cs="Times New Roman"/>
          <w:b w:val="0"/>
          <w:bCs/>
          <w:sz w:val="24"/>
          <w:szCs w:val="24"/>
          <w:lang w:val="ru-RU"/>
        </w:rPr>
      </w:pPr>
      <w:r>
        <w:rPr>
          <w:rFonts w:cs="Times New Roman"/>
          <w:b w:val="0"/>
          <w:bCs/>
          <w:sz w:val="24"/>
          <w:szCs w:val="24"/>
          <w:lang w:val="ru-RU"/>
        </w:rPr>
        <w:t>Игры с детьми прово</w:t>
      </w:r>
      <w:r w:rsidR="00F33CFF" w:rsidRPr="009F28C7">
        <w:rPr>
          <w:rFonts w:cs="Times New Roman"/>
          <w:b w:val="0"/>
          <w:bCs/>
          <w:sz w:val="24"/>
          <w:szCs w:val="24"/>
          <w:lang w:val="ru-RU"/>
        </w:rPr>
        <w:t>дились ежедневно</w:t>
      </w:r>
      <w:r>
        <w:rPr>
          <w:rFonts w:cs="Times New Roman"/>
          <w:b w:val="0"/>
          <w:bCs/>
          <w:sz w:val="24"/>
          <w:szCs w:val="24"/>
          <w:lang w:val="ru-RU"/>
        </w:rPr>
        <w:t xml:space="preserve"> в течение одного месяца </w:t>
      </w:r>
      <w:r w:rsidR="00F33CFF" w:rsidRPr="009F28C7">
        <w:rPr>
          <w:rFonts w:cs="Times New Roman"/>
          <w:b w:val="0"/>
          <w:bCs/>
          <w:sz w:val="24"/>
          <w:szCs w:val="24"/>
          <w:lang w:val="ru-RU"/>
        </w:rPr>
        <w:t xml:space="preserve">в первой половине дня по 20-25 минут, учитывая индивидуальные и возрастные особенности детей. </w:t>
      </w:r>
    </w:p>
    <w:p w:rsidR="009F1FA3" w:rsidRPr="009F28C7" w:rsidRDefault="00F33CFF" w:rsidP="009F28C7">
      <w:pPr>
        <w:spacing w:before="0" w:after="0" w:line="240" w:lineRule="auto"/>
        <w:ind w:firstLine="709"/>
        <w:jc w:val="both"/>
        <w:rPr>
          <w:rFonts w:cs="Times New Roman"/>
          <w:b w:val="0"/>
          <w:bCs/>
          <w:sz w:val="24"/>
          <w:szCs w:val="24"/>
          <w:lang w:val="ru-RU"/>
        </w:rPr>
      </w:pPr>
      <w:r w:rsidRPr="009F28C7">
        <w:rPr>
          <w:rFonts w:cs="Times New Roman"/>
          <w:b w:val="0"/>
          <w:bCs/>
          <w:sz w:val="24"/>
          <w:szCs w:val="24"/>
          <w:lang w:val="ru-RU"/>
        </w:rPr>
        <w:t>Для поддержания внимания и интереса детей, использовались сюрпризные моменты.</w:t>
      </w:r>
    </w:p>
    <w:p w:rsidR="009F1FA3" w:rsidRPr="009F28C7" w:rsidRDefault="00F33CFF" w:rsidP="009F28C7">
      <w:pPr>
        <w:pStyle w:val="a5"/>
        <w:spacing w:beforeLines="16" w:before="38" w:beforeAutospacing="0" w:afterAutospacing="0" w:line="240" w:lineRule="auto"/>
        <w:ind w:firstLineChars="300" w:firstLine="720"/>
        <w:jc w:val="both"/>
        <w:rPr>
          <w:rStyle w:val="a8"/>
          <w:rFonts w:eastAsia="Open Sans"/>
          <w:shd w:val="clear" w:color="auto" w:fill="FFFFFF"/>
          <w:lang w:val="ru-RU"/>
        </w:rPr>
      </w:pPr>
      <w:bookmarkStart w:id="5" w:name="901"/>
      <w:r w:rsidRPr="009F28C7">
        <w:rPr>
          <w:rFonts w:eastAsia="Open Sans"/>
          <w:shd w:val="clear" w:color="auto" w:fill="FFFFFF"/>
          <w:lang w:val="ru-RU"/>
        </w:rPr>
        <w:t xml:space="preserve">В качестве ведущего метода музыкально-сенсорного воспитания выступал наглядно-зрительный и наглядно-слуховой методы в сочетании со словесным. </w:t>
      </w:r>
      <w:r w:rsidRPr="009F28C7">
        <w:rPr>
          <w:rFonts w:eastAsia="Open Sans"/>
          <w:shd w:val="clear" w:color="auto" w:fill="FFFFFF"/>
          <w:lang w:val="ru-RU"/>
        </w:rPr>
        <w:lastRenderedPageBreak/>
        <w:t>Использовались словесные пояснения, указания, вопросы к детям.</w:t>
      </w:r>
      <w:r w:rsidRPr="009F28C7">
        <w:rPr>
          <w:rStyle w:val="a8"/>
          <w:rFonts w:eastAsia="Open Sans"/>
          <w:b w:val="0"/>
          <w:bCs w:val="0"/>
          <w:shd w:val="clear" w:color="auto" w:fill="FFFFFF"/>
        </w:rPr>
        <w:t> </w:t>
      </w:r>
      <w:r w:rsidRPr="009F28C7">
        <w:rPr>
          <w:rStyle w:val="a8"/>
          <w:rFonts w:eastAsia="Open Sans"/>
          <w:b w:val="0"/>
          <w:bCs w:val="0"/>
          <w:shd w:val="clear" w:color="auto" w:fill="FFFFFF"/>
          <w:lang w:val="ru-RU"/>
        </w:rPr>
        <w:t>Активно поощрялся диалог детей с педагогом и между собой.</w:t>
      </w:r>
    </w:p>
    <w:p w:rsidR="009F1FA3" w:rsidRPr="009F28C7" w:rsidRDefault="00F33CFF" w:rsidP="009F28C7">
      <w:pPr>
        <w:pStyle w:val="a5"/>
        <w:spacing w:beforeAutospacing="0" w:afterAutospacing="0" w:line="240" w:lineRule="auto"/>
        <w:ind w:firstLineChars="300" w:firstLine="720"/>
        <w:jc w:val="both"/>
        <w:rPr>
          <w:rFonts w:eastAsia="Open Sans"/>
          <w:shd w:val="clear" w:color="auto" w:fill="FFFFFF"/>
          <w:lang w:val="ru-RU"/>
        </w:rPr>
      </w:pPr>
      <w:r w:rsidRPr="009F28C7">
        <w:rPr>
          <w:rFonts w:eastAsia="Open Sans"/>
          <w:shd w:val="clear" w:color="auto" w:fill="FFFFFF"/>
          <w:lang w:val="ru-RU"/>
        </w:rPr>
        <w:t>Для того, чтобы музыкально-дидактическая деятельность проходила успешно и приносила положительные результаты, необходимо знать и учитывать музыкальность каждого ребенка.</w:t>
      </w:r>
    </w:p>
    <w:p w:rsidR="009F1FA3" w:rsidRPr="009F28C7" w:rsidRDefault="00F33CFF" w:rsidP="009F28C7">
      <w:pPr>
        <w:pStyle w:val="a5"/>
        <w:spacing w:beforeAutospacing="0" w:afterAutospacing="0" w:line="240" w:lineRule="auto"/>
        <w:ind w:firstLineChars="300" w:firstLine="720"/>
        <w:jc w:val="both"/>
        <w:rPr>
          <w:lang w:val="ru-RU"/>
        </w:rPr>
      </w:pPr>
      <w:r w:rsidRPr="009F28C7">
        <w:rPr>
          <w:rFonts w:eastAsia="Open Sans"/>
          <w:shd w:val="clear" w:color="auto" w:fill="FFFFFF"/>
          <w:lang w:val="ru-RU"/>
        </w:rPr>
        <w:t>Практическая часть занятия проходила в два этапа:</w:t>
      </w:r>
    </w:p>
    <w:p w:rsidR="009F1FA3" w:rsidRPr="009F28C7" w:rsidRDefault="00F33CFF" w:rsidP="009F28C7">
      <w:pPr>
        <w:pStyle w:val="a5"/>
        <w:spacing w:beforeAutospacing="0" w:afterAutospacing="0" w:line="240" w:lineRule="auto"/>
        <w:ind w:firstLine="225"/>
        <w:jc w:val="both"/>
        <w:rPr>
          <w:lang w:val="ru-RU"/>
        </w:rPr>
      </w:pPr>
      <w:r w:rsidRPr="009F28C7">
        <w:rPr>
          <w:rFonts w:eastAsia="Open Sans"/>
          <w:shd w:val="clear" w:color="auto" w:fill="FFFFFF"/>
          <w:lang w:val="ru-RU"/>
        </w:rPr>
        <w:t>· подготовительный</w:t>
      </w:r>
    </w:p>
    <w:p w:rsidR="009F1FA3" w:rsidRPr="009F28C7" w:rsidRDefault="00F33CFF" w:rsidP="009F28C7">
      <w:pPr>
        <w:pStyle w:val="a5"/>
        <w:spacing w:beforeAutospacing="0" w:afterAutospacing="0" w:line="240" w:lineRule="auto"/>
        <w:ind w:firstLine="225"/>
        <w:jc w:val="both"/>
        <w:rPr>
          <w:lang w:val="ru-RU"/>
        </w:rPr>
      </w:pPr>
      <w:r w:rsidRPr="009F28C7">
        <w:rPr>
          <w:rFonts w:eastAsia="Open Sans"/>
          <w:shd w:val="clear" w:color="auto" w:fill="FFFFFF"/>
          <w:lang w:val="ru-RU"/>
        </w:rPr>
        <w:t>· основной.</w:t>
      </w:r>
    </w:p>
    <w:p w:rsidR="009F1FA3" w:rsidRPr="009F28C7" w:rsidRDefault="00F33CFF" w:rsidP="009F28C7">
      <w:pPr>
        <w:pStyle w:val="a5"/>
        <w:spacing w:beforeAutospacing="0" w:afterAutospacing="0" w:line="240" w:lineRule="auto"/>
        <w:ind w:firstLine="840"/>
        <w:jc w:val="both"/>
        <w:rPr>
          <w:lang w:val="ru-RU"/>
        </w:rPr>
      </w:pPr>
      <w:r w:rsidRPr="009F28C7">
        <w:rPr>
          <w:rFonts w:eastAsia="Open Sans"/>
          <w:shd w:val="clear" w:color="auto" w:fill="FFFFFF"/>
          <w:lang w:val="ru-RU"/>
        </w:rPr>
        <w:t>На подготовительном этапе, детям давалось общее представление о музыкально-дидакти</w:t>
      </w:r>
      <w:r w:rsidR="0090411B">
        <w:rPr>
          <w:rFonts w:eastAsia="Open Sans"/>
          <w:shd w:val="clear" w:color="auto" w:fill="FFFFFF"/>
          <w:lang w:val="ru-RU"/>
        </w:rPr>
        <w:t>ч</w:t>
      </w:r>
      <w:r w:rsidRPr="009F28C7">
        <w:rPr>
          <w:rFonts w:eastAsia="Open Sans"/>
          <w:shd w:val="clear" w:color="auto" w:fill="FFFFFF"/>
          <w:lang w:val="ru-RU"/>
        </w:rPr>
        <w:t>еской игре с использованием следующих музыкально-сенсорных задач.</w:t>
      </w:r>
    </w:p>
    <w:p w:rsidR="009F1FA3" w:rsidRPr="009F28C7" w:rsidRDefault="00F33CFF" w:rsidP="009F28C7">
      <w:pPr>
        <w:pStyle w:val="a5"/>
        <w:spacing w:beforeAutospacing="0" w:afterAutospacing="0" w:line="240" w:lineRule="auto"/>
        <w:ind w:firstLine="225"/>
        <w:jc w:val="both"/>
        <w:rPr>
          <w:lang w:val="ru-RU"/>
        </w:rPr>
      </w:pPr>
      <w:r w:rsidRPr="009F28C7">
        <w:rPr>
          <w:rFonts w:eastAsia="Open Sans"/>
          <w:shd w:val="clear" w:color="auto" w:fill="FFFFFF"/>
          <w:lang w:val="ru-RU"/>
        </w:rPr>
        <w:t xml:space="preserve">1. Развитие </w:t>
      </w:r>
      <w:proofErr w:type="spellStart"/>
      <w:r w:rsidRPr="009F28C7">
        <w:rPr>
          <w:rFonts w:eastAsia="Open Sans"/>
          <w:shd w:val="clear" w:color="auto" w:fill="FFFFFF"/>
          <w:lang w:val="ru-RU"/>
        </w:rPr>
        <w:t>звуковысотного</w:t>
      </w:r>
      <w:proofErr w:type="spellEnd"/>
      <w:r w:rsidRPr="009F28C7">
        <w:rPr>
          <w:rFonts w:eastAsia="Open Sans"/>
          <w:shd w:val="clear" w:color="auto" w:fill="FFFFFF"/>
          <w:lang w:val="ru-RU"/>
        </w:rPr>
        <w:t xml:space="preserve"> слуха</w:t>
      </w:r>
    </w:p>
    <w:p w:rsidR="009F1FA3" w:rsidRPr="009F28C7" w:rsidRDefault="00F33CFF" w:rsidP="009F28C7">
      <w:pPr>
        <w:pStyle w:val="a5"/>
        <w:spacing w:beforeAutospacing="0" w:afterAutospacing="0" w:line="240" w:lineRule="auto"/>
        <w:ind w:firstLine="225"/>
        <w:jc w:val="both"/>
        <w:rPr>
          <w:lang w:val="ru-RU"/>
        </w:rPr>
      </w:pPr>
      <w:r w:rsidRPr="009F28C7">
        <w:rPr>
          <w:rFonts w:eastAsia="Open Sans"/>
          <w:shd w:val="clear" w:color="auto" w:fill="FFFFFF"/>
          <w:lang w:val="ru-RU"/>
        </w:rPr>
        <w:t>2. Развитие динамического слуха</w:t>
      </w:r>
    </w:p>
    <w:p w:rsidR="009F1FA3" w:rsidRPr="009F28C7" w:rsidRDefault="00F33CFF" w:rsidP="009F28C7">
      <w:pPr>
        <w:pStyle w:val="a5"/>
        <w:spacing w:beforeAutospacing="0" w:afterAutospacing="0" w:line="240" w:lineRule="auto"/>
        <w:ind w:firstLine="225"/>
        <w:jc w:val="both"/>
        <w:rPr>
          <w:lang w:val="ru-RU"/>
        </w:rPr>
      </w:pPr>
      <w:r w:rsidRPr="009F28C7">
        <w:rPr>
          <w:rFonts w:eastAsia="Open Sans"/>
          <w:shd w:val="clear" w:color="auto" w:fill="FFFFFF"/>
          <w:lang w:val="ru-RU"/>
        </w:rPr>
        <w:t>3. Формирование тембрового восприятия</w:t>
      </w:r>
    </w:p>
    <w:p w:rsidR="009F1FA3" w:rsidRPr="009F28C7" w:rsidRDefault="00F33CFF" w:rsidP="009F28C7">
      <w:pPr>
        <w:pStyle w:val="a5"/>
        <w:spacing w:beforeAutospacing="0" w:afterAutospacing="0" w:line="240" w:lineRule="auto"/>
        <w:ind w:firstLine="225"/>
        <w:jc w:val="both"/>
        <w:rPr>
          <w:lang w:val="ru-RU"/>
        </w:rPr>
      </w:pPr>
      <w:r w:rsidRPr="009F28C7">
        <w:rPr>
          <w:rFonts w:eastAsia="Open Sans"/>
          <w:shd w:val="clear" w:color="auto" w:fill="FFFFFF"/>
          <w:lang w:val="ru-RU"/>
        </w:rPr>
        <w:t>4. Совершенствование чувства ритма</w:t>
      </w:r>
    </w:p>
    <w:p w:rsidR="009F1FA3" w:rsidRPr="009F28C7" w:rsidRDefault="00F33CFF" w:rsidP="009F28C7">
      <w:pPr>
        <w:pStyle w:val="a5"/>
        <w:spacing w:beforeAutospacing="0" w:afterAutospacing="0" w:line="240" w:lineRule="auto"/>
        <w:ind w:firstLineChars="300" w:firstLine="720"/>
        <w:jc w:val="both"/>
        <w:rPr>
          <w:rFonts w:eastAsia="Open Sans"/>
          <w:shd w:val="clear" w:color="auto" w:fill="FFFFFF"/>
          <w:lang w:val="ru-RU"/>
        </w:rPr>
      </w:pPr>
      <w:r w:rsidRPr="009F28C7">
        <w:rPr>
          <w:rFonts w:eastAsia="Open Sans"/>
          <w:shd w:val="clear" w:color="auto" w:fill="FFFFFF"/>
          <w:lang w:val="ru-RU"/>
        </w:rPr>
        <w:t xml:space="preserve">Подходящий образ для ведущего музыкально-дидактических игр - образ сказочного персонажа. Застенчивым и малообщительным детям с ним «проще найти общий язык и наладить общение». Благодаря этому приему, все занятия проходят в игровой форме. </w:t>
      </w:r>
    </w:p>
    <w:bookmarkEnd w:id="5"/>
    <w:p w:rsidR="00F91F50" w:rsidRDefault="00F33CFF" w:rsidP="009F28C7">
      <w:pPr>
        <w:pStyle w:val="3"/>
        <w:shd w:val="clear" w:color="auto" w:fill="FFFFFF"/>
        <w:spacing w:beforeAutospacing="0" w:afterAutospacing="0" w:line="240" w:lineRule="auto"/>
        <w:ind w:firstLine="840"/>
        <w:jc w:val="both"/>
        <w:rPr>
          <w:rStyle w:val="a8"/>
          <w:rFonts w:ascii="Times New Roman" w:hAnsi="Times New Roman" w:hint="default"/>
          <w:sz w:val="24"/>
          <w:szCs w:val="24"/>
          <w:shd w:val="clear" w:color="auto" w:fill="FFFFFF"/>
          <w:lang w:val="ru-RU"/>
        </w:rPr>
      </w:pPr>
      <w:r w:rsidRPr="009F28C7">
        <w:rPr>
          <w:rStyle w:val="a8"/>
          <w:rFonts w:ascii="Times New Roman" w:hAnsi="Times New Roman" w:hint="default"/>
          <w:sz w:val="24"/>
          <w:szCs w:val="24"/>
          <w:shd w:val="clear" w:color="auto" w:fill="FFFFFF"/>
          <w:lang w:val="ru-RU"/>
        </w:rPr>
        <w:t>Рассмотрим несколько музыкально-дидактических игр</w:t>
      </w:r>
      <w:r w:rsidR="00F91F50">
        <w:rPr>
          <w:rStyle w:val="a8"/>
          <w:rFonts w:ascii="Times New Roman" w:hAnsi="Times New Roman" w:hint="default"/>
          <w:sz w:val="24"/>
          <w:szCs w:val="24"/>
          <w:shd w:val="clear" w:color="auto" w:fill="FFFFFF"/>
          <w:lang w:val="ru-RU"/>
        </w:rPr>
        <w:t>.</w:t>
      </w:r>
    </w:p>
    <w:p w:rsidR="000D54A4" w:rsidRDefault="00F33CFF" w:rsidP="009F28C7">
      <w:pPr>
        <w:pStyle w:val="3"/>
        <w:shd w:val="clear" w:color="auto" w:fill="FFFFFF"/>
        <w:spacing w:beforeAutospacing="0" w:afterAutospacing="0" w:line="240" w:lineRule="auto"/>
        <w:ind w:left="420" w:firstLine="420"/>
        <w:jc w:val="center"/>
        <w:rPr>
          <w:rStyle w:val="a8"/>
          <w:rFonts w:ascii="Times New Roman" w:hAnsi="Times New Roman" w:hint="default"/>
          <w:b/>
          <w:bCs/>
          <w:sz w:val="24"/>
          <w:szCs w:val="24"/>
          <w:shd w:val="clear" w:color="auto" w:fill="FFFFFF"/>
          <w:lang w:val="ru-RU"/>
        </w:rPr>
      </w:pPr>
      <w:r w:rsidRPr="009F28C7">
        <w:rPr>
          <w:rStyle w:val="a8"/>
          <w:rFonts w:ascii="Times New Roman" w:hAnsi="Times New Roman" w:hint="default"/>
          <w:i/>
          <w:iCs/>
          <w:sz w:val="24"/>
          <w:szCs w:val="24"/>
          <w:shd w:val="clear" w:color="auto" w:fill="FFFFFF"/>
          <w:lang w:val="ru-RU"/>
        </w:rPr>
        <w:t>Музыкально-дидактическая игра "Гусеница"</w:t>
      </w:r>
      <w:r w:rsidRPr="009F28C7">
        <w:rPr>
          <w:rStyle w:val="a8"/>
          <w:rFonts w:ascii="Times New Roman" w:hAnsi="Times New Roman" w:hint="default"/>
          <w:b/>
          <w:bCs/>
          <w:sz w:val="24"/>
          <w:szCs w:val="24"/>
          <w:shd w:val="clear" w:color="auto" w:fill="FFFFFF"/>
          <w:lang w:val="ru-RU"/>
        </w:rPr>
        <w:t xml:space="preserve"> </w:t>
      </w:r>
    </w:p>
    <w:p w:rsidR="009F1FA3" w:rsidRPr="009F28C7" w:rsidRDefault="000D54A4" w:rsidP="00F91F50">
      <w:pPr>
        <w:pStyle w:val="3"/>
        <w:shd w:val="clear" w:color="auto" w:fill="FFFFFF"/>
        <w:spacing w:beforeAutospacing="0" w:afterAutospacing="0" w:line="240" w:lineRule="auto"/>
        <w:ind w:left="420" w:firstLine="420"/>
        <w:rPr>
          <w:rStyle w:val="a8"/>
          <w:rFonts w:ascii="Times New Roman" w:hAnsi="Times New Roman" w:hint="default"/>
          <w:sz w:val="24"/>
          <w:szCs w:val="24"/>
          <w:shd w:val="clear" w:color="auto" w:fill="FFFFFF"/>
          <w:lang w:val="ru-RU"/>
        </w:rPr>
      </w:pPr>
      <w:r>
        <w:rPr>
          <w:noProof/>
          <w:lang w:val="ru-RU" w:eastAsia="ru-RU"/>
        </w:rPr>
        <w:drawing>
          <wp:inline distT="0" distB="0" distL="114300" distR="114300" wp14:anchorId="4F14CAC0" wp14:editId="6BB2FF57">
            <wp:extent cx="2411566" cy="3219450"/>
            <wp:effectExtent l="0" t="0" r="8255" b="0"/>
            <wp:docPr id="6" name="Изображение 6" descr="IMG_20171115_165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 6" descr="IMG_20171115_16530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30193" cy="3244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1FA3" w:rsidRPr="009F28C7" w:rsidRDefault="00F33CFF" w:rsidP="00F91F50">
      <w:pPr>
        <w:pStyle w:val="a5"/>
        <w:shd w:val="clear" w:color="auto" w:fill="FFFFFF"/>
        <w:spacing w:beforeAutospacing="0" w:afterAutospacing="0" w:line="240" w:lineRule="auto"/>
        <w:ind w:left="300" w:firstLine="420"/>
        <w:rPr>
          <w:shd w:val="clear" w:color="auto" w:fill="FFFFFF"/>
          <w:lang w:val="ru-RU"/>
        </w:rPr>
      </w:pPr>
      <w:r w:rsidRPr="009F28C7">
        <w:rPr>
          <w:shd w:val="clear" w:color="auto" w:fill="FFFFFF"/>
          <w:lang w:val="ru-RU"/>
        </w:rPr>
        <w:t>Основная цель игры - развитие чувства ритма.</w:t>
      </w:r>
    </w:p>
    <w:p w:rsidR="009F1FA3" w:rsidRPr="009F28C7" w:rsidRDefault="00F33CFF" w:rsidP="009F28C7">
      <w:pPr>
        <w:pStyle w:val="a5"/>
        <w:shd w:val="clear" w:color="auto" w:fill="FFFFFF"/>
        <w:spacing w:beforeAutospacing="0" w:afterAutospacing="0" w:line="240" w:lineRule="auto"/>
        <w:ind w:firstLineChars="300" w:firstLine="720"/>
        <w:rPr>
          <w:shd w:val="clear" w:color="auto" w:fill="FFFFFF"/>
          <w:lang w:val="ru-RU"/>
        </w:rPr>
      </w:pPr>
      <w:r w:rsidRPr="009F28C7">
        <w:rPr>
          <w:shd w:val="clear" w:color="auto" w:fill="FFFFFF"/>
          <w:lang w:val="ru-RU"/>
        </w:rPr>
        <w:t>Второстепенная цель игры - научить детей договариваться между собой.</w:t>
      </w:r>
    </w:p>
    <w:p w:rsidR="009F1FA3" w:rsidRPr="009F28C7" w:rsidRDefault="00F33CFF" w:rsidP="009F28C7">
      <w:pPr>
        <w:pStyle w:val="a5"/>
        <w:shd w:val="clear" w:color="auto" w:fill="FFFFFF"/>
        <w:spacing w:beforeAutospacing="0" w:afterAutospacing="0" w:line="240" w:lineRule="auto"/>
        <w:ind w:firstLineChars="300" w:firstLine="720"/>
        <w:jc w:val="both"/>
        <w:rPr>
          <w:shd w:val="clear" w:color="auto" w:fill="FFFFFF"/>
          <w:lang w:val="ru-RU"/>
        </w:rPr>
      </w:pPr>
      <w:r w:rsidRPr="009F28C7">
        <w:rPr>
          <w:shd w:val="clear" w:color="auto" w:fill="FFFFFF"/>
          <w:lang w:val="ru-RU"/>
        </w:rPr>
        <w:t>Ход игры:</w:t>
      </w:r>
      <w:r w:rsidRPr="009F28C7">
        <w:rPr>
          <w:shd w:val="clear" w:color="auto" w:fill="FFFFFF"/>
        </w:rPr>
        <w:t> </w:t>
      </w:r>
      <w:r w:rsidRPr="009F28C7">
        <w:rPr>
          <w:shd w:val="clear" w:color="auto" w:fill="FFFFFF"/>
          <w:lang w:val="ru-RU"/>
        </w:rPr>
        <w:t>педагог выкладывает ритмический рисунок, а дети его исполняют с помощью хлопков в ладоши или любого ударного музыкального инструмента.</w:t>
      </w:r>
    </w:p>
    <w:p w:rsidR="009F1FA3" w:rsidRPr="009F28C7" w:rsidRDefault="00F33CFF" w:rsidP="009F28C7">
      <w:pPr>
        <w:pStyle w:val="a5"/>
        <w:shd w:val="clear" w:color="auto" w:fill="FFFFFF"/>
        <w:spacing w:beforeAutospacing="0" w:afterAutospacing="0" w:line="240" w:lineRule="auto"/>
        <w:ind w:firstLine="840"/>
        <w:jc w:val="both"/>
        <w:rPr>
          <w:lang w:val="ru-RU"/>
        </w:rPr>
      </w:pPr>
      <w:r w:rsidRPr="009F28C7">
        <w:rPr>
          <w:lang w:val="ru-RU"/>
        </w:rPr>
        <w:t>Развивать межличностное общение детей с помощью данной музыкально-дидактической игры можно следующими способами:</w:t>
      </w:r>
    </w:p>
    <w:p w:rsidR="009F1FA3" w:rsidRPr="009F28C7" w:rsidRDefault="00F33CFF" w:rsidP="009F28C7">
      <w:pPr>
        <w:pStyle w:val="a5"/>
        <w:shd w:val="clear" w:color="auto" w:fill="FFFFFF"/>
        <w:spacing w:beforeAutospacing="0" w:afterAutospacing="0" w:line="240" w:lineRule="auto"/>
        <w:jc w:val="both"/>
        <w:rPr>
          <w:lang w:val="ru-RU"/>
        </w:rPr>
      </w:pPr>
      <w:r w:rsidRPr="009F28C7">
        <w:rPr>
          <w:lang w:val="ru-RU"/>
        </w:rPr>
        <w:t>- предложить детям разные музыкальные инструменты (бубен, ложки, металлофон, треугольник) по количеству детей. В данной ситуации детям придется договариваться, кому какой музыкальный инструмент взять.</w:t>
      </w:r>
    </w:p>
    <w:p w:rsidR="009F1FA3" w:rsidRPr="009F28C7" w:rsidRDefault="00F33CFF" w:rsidP="009F28C7">
      <w:pPr>
        <w:pStyle w:val="a5"/>
        <w:shd w:val="clear" w:color="auto" w:fill="FFFFFF"/>
        <w:spacing w:beforeAutospacing="0" w:afterAutospacing="0" w:line="240" w:lineRule="auto"/>
        <w:jc w:val="both"/>
        <w:rPr>
          <w:lang w:val="ru-RU"/>
        </w:rPr>
      </w:pPr>
      <w:r w:rsidRPr="009F28C7">
        <w:rPr>
          <w:lang w:val="ru-RU"/>
        </w:rPr>
        <w:t>- предложить детям музыкальные инструменты по количеству на один меньше, чем детей. В этой проблемной ситуации детям придется решить, кто из них останется без музыкального инструмента и будет прохлопывать ритм в ладоши.</w:t>
      </w:r>
    </w:p>
    <w:p w:rsidR="009F1FA3" w:rsidRPr="009F28C7" w:rsidRDefault="009F1FA3" w:rsidP="009F28C7">
      <w:pPr>
        <w:pStyle w:val="a5"/>
        <w:shd w:val="clear" w:color="auto" w:fill="FFFFFF"/>
        <w:spacing w:beforeAutospacing="0" w:afterAutospacing="0" w:line="240" w:lineRule="auto"/>
        <w:jc w:val="both"/>
        <w:rPr>
          <w:lang w:val="ru-RU"/>
        </w:rPr>
      </w:pPr>
    </w:p>
    <w:p w:rsidR="009F28C7" w:rsidRDefault="00F33CFF" w:rsidP="009F28C7">
      <w:pPr>
        <w:pStyle w:val="a5"/>
        <w:shd w:val="clear" w:color="auto" w:fill="FFFFFF"/>
        <w:spacing w:beforeAutospacing="0" w:afterAutospacing="0" w:line="240" w:lineRule="auto"/>
        <w:ind w:firstLine="420"/>
        <w:jc w:val="center"/>
        <w:rPr>
          <w:rStyle w:val="a8"/>
          <w:shd w:val="clear" w:color="auto" w:fill="FFFFFF"/>
          <w:lang w:val="ru-RU"/>
        </w:rPr>
      </w:pPr>
      <w:r w:rsidRPr="009F28C7">
        <w:rPr>
          <w:rStyle w:val="a8"/>
          <w:b w:val="0"/>
          <w:bCs w:val="0"/>
          <w:i/>
          <w:iCs/>
          <w:shd w:val="clear" w:color="auto" w:fill="FFFFFF"/>
          <w:lang w:val="ru-RU"/>
        </w:rPr>
        <w:t>Музыкально-дидактическая игра "Третий лишний"</w:t>
      </w:r>
      <w:r w:rsidRPr="009F28C7">
        <w:rPr>
          <w:rStyle w:val="a8"/>
          <w:shd w:val="clear" w:color="auto" w:fill="FFFFFF"/>
          <w:lang w:val="ru-RU"/>
        </w:rPr>
        <w:t xml:space="preserve"> </w:t>
      </w:r>
    </w:p>
    <w:p w:rsidR="009F28C7" w:rsidRDefault="009F28C7" w:rsidP="009F28C7">
      <w:pPr>
        <w:pStyle w:val="a5"/>
        <w:shd w:val="clear" w:color="auto" w:fill="FFFFFF"/>
        <w:spacing w:beforeAutospacing="0" w:afterAutospacing="0" w:line="240" w:lineRule="auto"/>
        <w:ind w:firstLineChars="300" w:firstLine="720"/>
        <w:jc w:val="both"/>
        <w:rPr>
          <w:shd w:val="clear" w:color="auto" w:fill="FFFFFF"/>
          <w:lang w:val="ru-RU"/>
        </w:rPr>
      </w:pPr>
      <w:r>
        <w:rPr>
          <w:noProof/>
          <w:lang w:val="ru-RU" w:eastAsia="ru-RU"/>
        </w:rPr>
        <w:drawing>
          <wp:inline distT="0" distB="0" distL="114300" distR="114300" wp14:anchorId="7C52001C" wp14:editId="70DB3A9D">
            <wp:extent cx="2596568" cy="3465195"/>
            <wp:effectExtent l="0" t="0" r="0" b="1905"/>
            <wp:docPr id="4" name="Изображение 4" descr="IMG_20171115_1639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4" descr="IMG_20171115_16392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20430" cy="3497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1FA3" w:rsidRPr="009F28C7" w:rsidRDefault="00F33CFF" w:rsidP="009F28C7">
      <w:pPr>
        <w:pStyle w:val="a5"/>
        <w:shd w:val="clear" w:color="auto" w:fill="FFFFFF"/>
        <w:spacing w:beforeAutospacing="0" w:afterAutospacing="0" w:line="240" w:lineRule="auto"/>
        <w:ind w:firstLineChars="300" w:firstLine="720"/>
        <w:jc w:val="both"/>
        <w:rPr>
          <w:shd w:val="clear" w:color="auto" w:fill="FFFFFF"/>
          <w:lang w:val="ru-RU"/>
        </w:rPr>
      </w:pPr>
      <w:r w:rsidRPr="009F28C7">
        <w:rPr>
          <w:shd w:val="clear" w:color="auto" w:fill="FFFFFF"/>
          <w:lang w:val="ru-RU"/>
        </w:rPr>
        <w:t>Основная цель игры - закрепление знаний детей о группах музыкальных инструментов - струнные, духовые, ударные, клавишные.</w:t>
      </w:r>
    </w:p>
    <w:p w:rsidR="009F1FA3" w:rsidRPr="009F28C7" w:rsidRDefault="00F33CFF" w:rsidP="009F28C7">
      <w:pPr>
        <w:pStyle w:val="a5"/>
        <w:shd w:val="clear" w:color="auto" w:fill="FFFFFF"/>
        <w:spacing w:beforeAutospacing="0" w:afterAutospacing="0" w:line="240" w:lineRule="auto"/>
        <w:ind w:firstLineChars="300" w:firstLine="720"/>
        <w:jc w:val="both"/>
        <w:rPr>
          <w:lang w:val="ru-RU"/>
        </w:rPr>
      </w:pPr>
      <w:r w:rsidRPr="009F28C7">
        <w:rPr>
          <w:shd w:val="clear" w:color="auto" w:fill="FFFFFF"/>
          <w:lang w:val="ru-RU"/>
        </w:rPr>
        <w:t xml:space="preserve">Второстепенная цель игры - </w:t>
      </w:r>
      <w:r w:rsidRPr="009F28C7">
        <w:rPr>
          <w:lang w:val="ru-RU"/>
        </w:rPr>
        <w:t>активизировать с</w:t>
      </w:r>
      <w:r w:rsidR="0090411B">
        <w:rPr>
          <w:lang w:val="ru-RU"/>
        </w:rPr>
        <w:t>л</w:t>
      </w:r>
      <w:r w:rsidRPr="009F28C7">
        <w:rPr>
          <w:lang w:val="ru-RU"/>
        </w:rPr>
        <w:t>оварный запас, воспитывать чувство взаимовыручки, поощрять желание помочь сверстнику.</w:t>
      </w:r>
    </w:p>
    <w:p w:rsidR="009F1FA3" w:rsidRPr="009F28C7" w:rsidRDefault="00F33CFF" w:rsidP="009F28C7">
      <w:pPr>
        <w:pStyle w:val="a5"/>
        <w:shd w:val="clear" w:color="auto" w:fill="FFFFFF"/>
        <w:spacing w:before="45" w:beforeAutospacing="0" w:afterAutospacing="0" w:line="240" w:lineRule="auto"/>
        <w:ind w:firstLineChars="300" w:firstLine="720"/>
        <w:jc w:val="both"/>
        <w:rPr>
          <w:lang w:val="ru-RU"/>
        </w:rPr>
      </w:pPr>
      <w:r w:rsidRPr="009F28C7">
        <w:rPr>
          <w:shd w:val="clear" w:color="auto" w:fill="FFFFFF"/>
          <w:lang w:val="ru-RU"/>
        </w:rPr>
        <w:t>Ход игры: Детям раздают карточки с изображением музыкальных инструментов. Необходимо закрыть фишкой «лишний» музыкальный инструмент.</w:t>
      </w:r>
    </w:p>
    <w:p w:rsidR="009F1FA3" w:rsidRPr="009F28C7" w:rsidRDefault="00F33CFF" w:rsidP="009F28C7">
      <w:pPr>
        <w:spacing w:before="45" w:after="0" w:line="240" w:lineRule="auto"/>
        <w:ind w:firstLine="840"/>
        <w:jc w:val="both"/>
        <w:rPr>
          <w:rFonts w:cs="Times New Roman"/>
          <w:b w:val="0"/>
          <w:bCs/>
          <w:sz w:val="24"/>
          <w:szCs w:val="24"/>
          <w:lang w:val="ru-RU"/>
        </w:rPr>
      </w:pPr>
      <w:r w:rsidRPr="009F28C7">
        <w:rPr>
          <w:rFonts w:cs="Times New Roman"/>
          <w:b w:val="0"/>
          <w:bCs/>
          <w:sz w:val="24"/>
          <w:szCs w:val="24"/>
          <w:lang w:val="ru-RU"/>
        </w:rPr>
        <w:t xml:space="preserve">Для развития общения детей с помощью данной музыкально-дидактической игры можно предложить игроку, первому справившемуся с заданием, помочь затрудняющимся, проявляя к ним выдержку и внимание.  </w:t>
      </w:r>
    </w:p>
    <w:p w:rsidR="009F1FA3" w:rsidRDefault="00F33CFF" w:rsidP="009F28C7">
      <w:pPr>
        <w:spacing w:before="45" w:after="0" w:line="240" w:lineRule="auto"/>
        <w:ind w:firstLine="420"/>
        <w:rPr>
          <w:rFonts w:cs="Times New Roman"/>
          <w:bCs/>
          <w:sz w:val="24"/>
          <w:szCs w:val="24"/>
          <w:lang w:val="ru-RU"/>
        </w:rPr>
      </w:pPr>
      <w:r w:rsidRPr="009F28C7">
        <w:rPr>
          <w:rFonts w:cs="Times New Roman"/>
          <w:b w:val="0"/>
          <w:i/>
          <w:iCs/>
          <w:sz w:val="24"/>
          <w:szCs w:val="24"/>
          <w:lang w:val="ru-RU"/>
        </w:rPr>
        <w:t>«Кто в теремочке живет?»</w:t>
      </w:r>
      <w:r w:rsidRPr="009F28C7">
        <w:rPr>
          <w:rFonts w:cs="Times New Roman"/>
          <w:bCs/>
          <w:sz w:val="24"/>
          <w:szCs w:val="24"/>
          <w:lang w:val="ru-RU"/>
        </w:rPr>
        <w:t xml:space="preserve"> </w:t>
      </w:r>
    </w:p>
    <w:p w:rsidR="000D54A4" w:rsidRDefault="000D54A4" w:rsidP="0090411B">
      <w:pPr>
        <w:spacing w:before="45" w:after="0" w:line="240" w:lineRule="auto"/>
        <w:ind w:firstLine="420"/>
        <w:jc w:val="left"/>
        <w:rPr>
          <w:rFonts w:cs="Times New Roman"/>
          <w:bCs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inline distT="0" distB="0" distL="114300" distR="114300" wp14:anchorId="76E57A9A" wp14:editId="5C9D5B5B">
            <wp:extent cx="2465427" cy="3043555"/>
            <wp:effectExtent l="0" t="0" r="0" b="4445"/>
            <wp:docPr id="7" name="Изображение 7" descr="IMG_20171115_163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 7" descr="IMG_20171115_16331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85733" cy="3068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1FA3" w:rsidRPr="009F28C7" w:rsidRDefault="00F33CFF" w:rsidP="009F28C7">
      <w:pPr>
        <w:pStyle w:val="a5"/>
        <w:shd w:val="clear" w:color="auto" w:fill="FFFFFF"/>
        <w:spacing w:before="45" w:beforeAutospacing="0" w:after="45" w:afterAutospacing="0" w:line="240" w:lineRule="auto"/>
        <w:ind w:firstLineChars="300" w:firstLine="720"/>
        <w:rPr>
          <w:shd w:val="clear" w:color="auto" w:fill="FFFFFF"/>
          <w:lang w:val="ru-RU"/>
        </w:rPr>
      </w:pPr>
      <w:r w:rsidRPr="009F28C7">
        <w:rPr>
          <w:shd w:val="clear" w:color="auto" w:fill="FFFFFF"/>
          <w:lang w:val="ru-RU"/>
        </w:rPr>
        <w:lastRenderedPageBreak/>
        <w:t>Основная цель игры - развивать тембровый</w:t>
      </w:r>
      <w:r w:rsidRPr="009F28C7">
        <w:rPr>
          <w:shd w:val="clear" w:color="auto" w:fill="FFFFFF"/>
        </w:rPr>
        <w:t> </w:t>
      </w:r>
      <w:r w:rsidRPr="009F28C7">
        <w:rPr>
          <w:shd w:val="clear" w:color="auto" w:fill="FFFFFF"/>
          <w:lang w:val="ru-RU"/>
        </w:rPr>
        <w:t>слух: различать по звучанию бубен, барабан, колокольчик, игрушку-молоточек.</w:t>
      </w:r>
    </w:p>
    <w:p w:rsidR="009F1FA3" w:rsidRPr="009F28C7" w:rsidRDefault="00F33CFF" w:rsidP="009F28C7">
      <w:pPr>
        <w:pStyle w:val="a5"/>
        <w:shd w:val="clear" w:color="auto" w:fill="FFFFFF"/>
        <w:spacing w:before="225" w:beforeAutospacing="0" w:afterAutospacing="0" w:line="240" w:lineRule="auto"/>
        <w:ind w:firstLineChars="300" w:firstLine="720"/>
        <w:rPr>
          <w:shd w:val="clear" w:color="auto" w:fill="FFFFFF"/>
          <w:lang w:val="ru-RU"/>
        </w:rPr>
      </w:pPr>
      <w:r w:rsidRPr="009F28C7">
        <w:rPr>
          <w:shd w:val="clear" w:color="auto" w:fill="FFFFFF"/>
          <w:lang w:val="ru-RU"/>
        </w:rPr>
        <w:t xml:space="preserve">Второстепенная цель игры - развивать межличностное общение детей в диалоговой форме, воспитывать выдержку, взаимное уважение.  </w:t>
      </w:r>
    </w:p>
    <w:p w:rsidR="009F1FA3" w:rsidRPr="009F28C7" w:rsidRDefault="00F33CFF" w:rsidP="009F28C7">
      <w:pPr>
        <w:pStyle w:val="a5"/>
        <w:shd w:val="clear" w:color="auto" w:fill="FFFFFF"/>
        <w:spacing w:beforeAutospacing="0" w:afterAutospacing="0" w:line="240" w:lineRule="auto"/>
        <w:ind w:firstLine="840"/>
        <w:jc w:val="both"/>
        <w:rPr>
          <w:shd w:val="clear" w:color="auto" w:fill="FFFFFF"/>
          <w:lang w:val="ru-RU"/>
        </w:rPr>
      </w:pPr>
      <w:r w:rsidRPr="009F28C7">
        <w:rPr>
          <w:shd w:val="clear" w:color="auto" w:fill="FFFFFF"/>
          <w:lang w:val="ru-RU"/>
        </w:rPr>
        <w:t>Ход игры: Перед детьми ширма-теремок, за которой лежат игрушки (зайчик, мышка, лягушка, медведь, лиса) и музыкальные инструменты (барабан, колокольчик, игрушка-молоточек, бубен, деревянные ложки). Перед теремком картинки-подсказки: каждый сказ</w:t>
      </w:r>
      <w:r w:rsidR="00F91F50">
        <w:rPr>
          <w:shd w:val="clear" w:color="auto" w:fill="FFFFFF"/>
          <w:lang w:val="ru-RU"/>
        </w:rPr>
        <w:t>о</w:t>
      </w:r>
      <w:r w:rsidRPr="009F28C7">
        <w:rPr>
          <w:shd w:val="clear" w:color="auto" w:fill="FFFFFF"/>
          <w:lang w:val="ru-RU"/>
        </w:rPr>
        <w:t xml:space="preserve">чный герой - рядом со своим музыкальным инструментом (мышка с колокольчиком, медведь с бубном и т.д.). Педагог вызывает одного из детей, который заходит за ширму и играет на одном из музыкальных инструментов. Остальные дети угадывают, какой инструмент звучал и, соответственно, кто на нем играл (угадав, ребенок поднимает руку, и лишь затем, по разрешению водящего, может дать ответ). При правильном ответе, водящий хвалит ребенка и сажает игрушку перед ширмой-теремком. </w:t>
      </w:r>
    </w:p>
    <w:p w:rsidR="009F1FA3" w:rsidRPr="009F28C7" w:rsidRDefault="00F33CFF" w:rsidP="009F28C7">
      <w:pPr>
        <w:pStyle w:val="a5"/>
        <w:shd w:val="clear" w:color="auto" w:fill="FFFFFF"/>
        <w:spacing w:beforeAutospacing="0" w:afterAutospacing="0" w:line="240" w:lineRule="auto"/>
        <w:ind w:firstLine="840"/>
        <w:jc w:val="both"/>
        <w:rPr>
          <w:shd w:val="clear" w:color="auto" w:fill="FFFFFF"/>
          <w:lang w:val="ru-RU"/>
        </w:rPr>
      </w:pPr>
      <w:r w:rsidRPr="009F28C7">
        <w:rPr>
          <w:shd w:val="clear" w:color="auto" w:fill="FFFFFF"/>
          <w:lang w:val="ru-RU"/>
        </w:rPr>
        <w:t>Данная музыкально-дидактическая игра развивает у детей выдержку, терпение и уважение друг к другу. Педагогу необходимо поддерживать и развивать диалоговую форму общения между детьми (Как называется инструмент? Кто из героев на нем играет? Какой звук издает колокольчик? Чем звук колокольчика отличается от звука барабана?).</w:t>
      </w:r>
    </w:p>
    <w:p w:rsidR="000D54A4" w:rsidRDefault="00F33CFF" w:rsidP="009F28C7">
      <w:pPr>
        <w:pStyle w:val="a5"/>
        <w:shd w:val="clear" w:color="auto" w:fill="FFFFFF"/>
        <w:spacing w:beforeAutospacing="0" w:afterAutospacing="0" w:line="240" w:lineRule="auto"/>
        <w:ind w:firstLine="420"/>
        <w:jc w:val="center"/>
        <w:rPr>
          <w:b/>
          <w:bCs/>
          <w:shd w:val="clear" w:color="auto" w:fill="FFFFFF"/>
          <w:lang w:val="ru-RU"/>
        </w:rPr>
      </w:pPr>
      <w:r w:rsidRPr="009F28C7">
        <w:rPr>
          <w:i/>
          <w:iCs/>
          <w:shd w:val="clear" w:color="auto" w:fill="FFFFFF"/>
          <w:lang w:val="ru-RU"/>
        </w:rPr>
        <w:t>«Веселый и грустный гномик»</w:t>
      </w:r>
      <w:r w:rsidRPr="009F28C7">
        <w:rPr>
          <w:b/>
          <w:bCs/>
          <w:shd w:val="clear" w:color="auto" w:fill="FFFFFF"/>
          <w:lang w:val="ru-RU"/>
        </w:rPr>
        <w:t xml:space="preserve"> </w:t>
      </w:r>
    </w:p>
    <w:p w:rsidR="000D54A4" w:rsidRDefault="000D54A4" w:rsidP="0090411B">
      <w:pPr>
        <w:pStyle w:val="a5"/>
        <w:shd w:val="clear" w:color="auto" w:fill="FFFFFF"/>
        <w:spacing w:beforeAutospacing="0" w:afterAutospacing="0" w:line="240" w:lineRule="auto"/>
        <w:ind w:firstLine="420"/>
        <w:rPr>
          <w:b/>
          <w:bCs/>
          <w:shd w:val="clear" w:color="auto" w:fill="FFFFFF"/>
          <w:lang w:val="ru-RU"/>
        </w:rPr>
      </w:pPr>
      <w:r>
        <w:rPr>
          <w:noProof/>
          <w:lang w:val="ru-RU" w:eastAsia="ru-RU"/>
        </w:rPr>
        <w:drawing>
          <wp:inline distT="0" distB="0" distL="114300" distR="114300" wp14:anchorId="1306A307" wp14:editId="00A90EA0">
            <wp:extent cx="2838450" cy="3786834"/>
            <wp:effectExtent l="0" t="0" r="0" b="4445"/>
            <wp:docPr id="8" name="Изображение 8" descr="IMG_20171115_1646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 8" descr="IMG_20171115_16464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1659" cy="3804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1FA3" w:rsidRPr="009F28C7" w:rsidRDefault="00F33CFF" w:rsidP="009F28C7">
      <w:pPr>
        <w:pStyle w:val="a5"/>
        <w:shd w:val="clear" w:color="auto" w:fill="FFFFFF"/>
        <w:spacing w:beforeAutospacing="0" w:afterAutospacing="0" w:line="240" w:lineRule="auto"/>
        <w:ind w:firstLineChars="300" w:firstLine="720"/>
        <w:jc w:val="both"/>
        <w:rPr>
          <w:shd w:val="clear" w:color="auto" w:fill="FFFFFF"/>
          <w:lang w:val="ru-RU"/>
        </w:rPr>
      </w:pPr>
      <w:r w:rsidRPr="009F28C7">
        <w:rPr>
          <w:shd w:val="clear" w:color="auto" w:fill="FFFFFF"/>
          <w:lang w:val="ru-RU"/>
        </w:rPr>
        <w:t>Основная цель игры - различать минорный и мажорный лад в музыке. Р</w:t>
      </w:r>
      <w:r w:rsidRPr="009F28C7">
        <w:rPr>
          <w:rFonts w:eastAsia="Helvetica Neue"/>
          <w:shd w:val="clear" w:color="auto" w:fill="FFFFFF"/>
          <w:lang w:val="ru-RU"/>
        </w:rPr>
        <w:t xml:space="preserve">азвивать эмоциональную отзывчивость, музыкальное мышление, воображение. </w:t>
      </w:r>
    </w:p>
    <w:p w:rsidR="009F1FA3" w:rsidRPr="009F28C7" w:rsidRDefault="00F33CFF" w:rsidP="009F28C7">
      <w:pPr>
        <w:pStyle w:val="a5"/>
        <w:shd w:val="clear" w:color="auto" w:fill="FFFFFF"/>
        <w:spacing w:beforeAutospacing="0" w:afterAutospacing="0" w:line="240" w:lineRule="auto"/>
        <w:ind w:firstLineChars="300" w:firstLine="720"/>
        <w:jc w:val="both"/>
        <w:rPr>
          <w:shd w:val="clear" w:color="auto" w:fill="FFFFFF"/>
          <w:lang w:val="ru-RU"/>
        </w:rPr>
      </w:pPr>
      <w:r w:rsidRPr="009F28C7">
        <w:rPr>
          <w:shd w:val="clear" w:color="auto" w:fill="FFFFFF"/>
          <w:lang w:val="ru-RU"/>
        </w:rPr>
        <w:t>Второстепенная цель игры - уметь давать понятие положительных и отрицательных эмоций, расширять круг эмоций, знакомых детям, развивать мимические мышцы лица.</w:t>
      </w:r>
    </w:p>
    <w:p w:rsidR="009F1FA3" w:rsidRPr="009F28C7" w:rsidRDefault="00F33CFF" w:rsidP="009F28C7">
      <w:pPr>
        <w:pStyle w:val="a5"/>
        <w:shd w:val="clear" w:color="auto" w:fill="FFFFFF"/>
        <w:spacing w:before="45" w:beforeAutospacing="0" w:afterAutospacing="0" w:line="240" w:lineRule="auto"/>
        <w:ind w:firstLine="840"/>
        <w:jc w:val="both"/>
        <w:rPr>
          <w:shd w:val="clear" w:color="auto" w:fill="FFFFFF"/>
          <w:lang w:val="ru-RU"/>
        </w:rPr>
      </w:pPr>
      <w:r w:rsidRPr="009F28C7">
        <w:rPr>
          <w:shd w:val="clear" w:color="auto" w:fill="FFFFFF"/>
          <w:lang w:val="ru-RU"/>
        </w:rPr>
        <w:t>Ход игры: Педагог играет на инструменте пьесу. Дети описывают ее характер. Выбирают, какой гномик (веселый или грустный) соответствует прослушанному произведению. Педагог повторно играет пьесу, а дети двигаются под музыку в соответствии с ее характером: весело, бодро, живо или медленно, грус</w:t>
      </w:r>
      <w:r w:rsidR="00AE4B37">
        <w:rPr>
          <w:shd w:val="clear" w:color="auto" w:fill="FFFFFF"/>
          <w:lang w:val="ru-RU"/>
        </w:rPr>
        <w:t>т</w:t>
      </w:r>
      <w:r w:rsidRPr="009F28C7">
        <w:rPr>
          <w:shd w:val="clear" w:color="auto" w:fill="FFFFFF"/>
          <w:lang w:val="ru-RU"/>
        </w:rPr>
        <w:t xml:space="preserve">но, задумчиво, нежно и </w:t>
      </w:r>
      <w:proofErr w:type="gramStart"/>
      <w:r w:rsidRPr="009F28C7">
        <w:rPr>
          <w:shd w:val="clear" w:color="auto" w:fill="FFFFFF"/>
          <w:lang w:val="ru-RU"/>
        </w:rPr>
        <w:t>т.д..</w:t>
      </w:r>
      <w:proofErr w:type="gramEnd"/>
    </w:p>
    <w:p w:rsidR="009F1FA3" w:rsidRPr="009F28C7" w:rsidRDefault="00F33CFF" w:rsidP="009F28C7">
      <w:pPr>
        <w:pStyle w:val="a5"/>
        <w:shd w:val="clear" w:color="auto" w:fill="FFFFFF"/>
        <w:spacing w:beforeAutospacing="0" w:afterAutospacing="0" w:line="240" w:lineRule="auto"/>
        <w:ind w:firstLine="840"/>
        <w:jc w:val="both"/>
        <w:rPr>
          <w:shd w:val="clear" w:color="auto" w:fill="FFFFFF"/>
          <w:lang w:val="ru-RU"/>
        </w:rPr>
      </w:pPr>
      <w:r w:rsidRPr="009F28C7">
        <w:rPr>
          <w:shd w:val="clear" w:color="auto" w:fill="FFFFFF"/>
          <w:lang w:val="ru-RU"/>
        </w:rPr>
        <w:lastRenderedPageBreak/>
        <w:t>Развивать общение детей с помощью этой игры можно задавая вопросы: Как ты дум</w:t>
      </w:r>
      <w:r w:rsidR="0090411B">
        <w:rPr>
          <w:shd w:val="clear" w:color="auto" w:fill="FFFFFF"/>
          <w:lang w:val="ru-RU"/>
        </w:rPr>
        <w:t>а</w:t>
      </w:r>
      <w:r w:rsidRPr="009F28C7">
        <w:rPr>
          <w:shd w:val="clear" w:color="auto" w:fill="FFFFFF"/>
          <w:lang w:val="ru-RU"/>
        </w:rPr>
        <w:t>ешь, почему гномик грустит? Что такое печаль? Расскажи (покажи), как поведет себя гномик, если ему дадут мороженое?</w:t>
      </w:r>
    </w:p>
    <w:p w:rsidR="009F1FA3" w:rsidRPr="009F28C7" w:rsidRDefault="00F33CFF" w:rsidP="009F28C7">
      <w:pPr>
        <w:spacing w:after="0" w:line="240" w:lineRule="auto"/>
        <w:ind w:firstLineChars="300" w:firstLine="720"/>
        <w:jc w:val="both"/>
        <w:rPr>
          <w:rFonts w:cs="Times New Roman"/>
          <w:b w:val="0"/>
          <w:bCs/>
          <w:sz w:val="24"/>
          <w:szCs w:val="24"/>
          <w:lang w:val="ru-RU"/>
        </w:rPr>
      </w:pPr>
      <w:r w:rsidRPr="009F28C7">
        <w:rPr>
          <w:rFonts w:cs="Times New Roman"/>
          <w:b w:val="0"/>
          <w:bCs/>
          <w:sz w:val="24"/>
          <w:szCs w:val="24"/>
          <w:lang w:val="ru-RU"/>
        </w:rPr>
        <w:t xml:space="preserve">В результате работы с детьми, большинство из них приобрели более плавные и естественные движения. Все дети с радостью откликались на предложения сверстников поиграть в какую-либо музыкально-дидактическую игру. Ребята с удовольствием комментировали действия сверстников, старались давать больше позитивную оценку, чем негативную. На неудачи других детей в игре, проявляли </w:t>
      </w:r>
      <w:proofErr w:type="spellStart"/>
      <w:r w:rsidRPr="009F28C7">
        <w:rPr>
          <w:rFonts w:cs="Times New Roman"/>
          <w:b w:val="0"/>
          <w:bCs/>
          <w:sz w:val="24"/>
          <w:szCs w:val="24"/>
          <w:lang w:val="ru-RU"/>
        </w:rPr>
        <w:t>эмпатию</w:t>
      </w:r>
      <w:proofErr w:type="spellEnd"/>
      <w:r w:rsidRPr="009F28C7">
        <w:rPr>
          <w:rFonts w:cs="Times New Roman"/>
          <w:b w:val="0"/>
          <w:bCs/>
          <w:sz w:val="24"/>
          <w:szCs w:val="24"/>
          <w:lang w:val="ru-RU"/>
        </w:rPr>
        <w:t>.</w:t>
      </w:r>
    </w:p>
    <w:p w:rsidR="009F1FA3" w:rsidRPr="00AE4B37" w:rsidRDefault="00F33CFF" w:rsidP="00AE4B37">
      <w:pPr>
        <w:spacing w:after="0" w:line="240" w:lineRule="auto"/>
        <w:ind w:firstLine="709"/>
        <w:jc w:val="both"/>
        <w:rPr>
          <w:rFonts w:eastAsia="-apple-system" w:cs="Times New Roman"/>
          <w:b w:val="0"/>
          <w:color w:val="000000"/>
          <w:szCs w:val="28"/>
          <w:shd w:val="clear" w:color="auto" w:fill="FFFFFF"/>
          <w:lang w:val="ru-RU"/>
        </w:rPr>
      </w:pPr>
      <w:r w:rsidRPr="0090411B">
        <w:rPr>
          <w:rFonts w:cs="Times New Roman"/>
          <w:bCs/>
          <w:sz w:val="24"/>
          <w:szCs w:val="24"/>
          <w:lang w:val="ru-RU"/>
        </w:rPr>
        <w:t>Вывод</w:t>
      </w:r>
      <w:r w:rsidRPr="009F28C7">
        <w:rPr>
          <w:rFonts w:cs="Times New Roman"/>
          <w:b w:val="0"/>
          <w:bCs/>
          <w:sz w:val="24"/>
          <w:szCs w:val="24"/>
          <w:lang w:val="ru-RU"/>
        </w:rPr>
        <w:t>: музыкально-дидактические игры не только развивают музыкальные способности детей, но и активизируют словарный запас, повышают уверенность в собственных силах, учат взаимовыручке и взаимоуважению, развивают речь ребенка, тем самым, в целом, положительно влияют на уровень межличностного общения детей дошкольного возраста.</w:t>
      </w:r>
      <w:bookmarkEnd w:id="3"/>
      <w:bookmarkEnd w:id="4"/>
    </w:p>
    <w:sectPr w:rsidR="009F1FA3" w:rsidRPr="00AE4B37">
      <w:headerReference w:type="default" r:id="rId13"/>
      <w:footerReference w:type="default" r:id="rId14"/>
      <w:headerReference w:type="first" r:id="rId15"/>
      <w:footerReference w:type="first" r:id="rId16"/>
      <w:pgSz w:w="11850" w:h="16783"/>
      <w:pgMar w:top="1417" w:right="567" w:bottom="1417" w:left="1701" w:header="720" w:footer="720" w:gutter="0"/>
      <w:pgNumType w:chapStyle="1"/>
      <w:cols w:space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918" w:rsidRDefault="00A41918">
      <w:pPr>
        <w:spacing w:before="0" w:after="0" w:line="240" w:lineRule="auto"/>
      </w:pPr>
      <w:r>
        <w:separator/>
      </w:r>
    </w:p>
  </w:endnote>
  <w:endnote w:type="continuationSeparator" w:id="0">
    <w:p w:rsidR="00A41918" w:rsidRDefault="00A4191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 Sans">
    <w:altName w:val="Segoe Print"/>
    <w:charset w:val="00"/>
    <w:family w:val="auto"/>
    <w:pitch w:val="default"/>
  </w:font>
  <w:font w:name="Helvetica Neue">
    <w:altName w:val="Segoe Print"/>
    <w:charset w:val="00"/>
    <w:family w:val="auto"/>
    <w:pitch w:val="default"/>
  </w:font>
  <w:font w:name="-apple-system">
    <w:altName w:val="Segoe Print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FA3" w:rsidRDefault="00F33CFF">
    <w:pPr>
      <w:pStyle w:val="a4"/>
      <w:rPr>
        <w:lang w:val="ru-RU"/>
      </w:rPr>
    </w:pPr>
    <w:r>
      <w:rPr>
        <w:lang w:val="ru-RU"/>
      </w:rPr>
      <w:fldChar w:fldCharType="begin"/>
    </w:r>
    <w:r>
      <w:rPr>
        <w:lang w:val="ru-RU"/>
      </w:rPr>
      <w:instrText xml:space="preserve"> PAGE  \* MERGEFORMAT </w:instrText>
    </w:r>
    <w:r>
      <w:rPr>
        <w:lang w:val="ru-RU"/>
      </w:rPr>
      <w:fldChar w:fldCharType="separate"/>
    </w:r>
    <w:r w:rsidR="00F862A2">
      <w:rPr>
        <w:noProof/>
        <w:lang w:val="ru-RU"/>
      </w:rPr>
      <w:t>5</w:t>
    </w:r>
    <w:r>
      <w:rPr>
        <w:lang w:val="ru-RU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FA3" w:rsidRDefault="009F1FA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918" w:rsidRDefault="00A41918">
      <w:pPr>
        <w:spacing w:before="0" w:after="0" w:line="240" w:lineRule="auto"/>
      </w:pPr>
      <w:r>
        <w:separator/>
      </w:r>
    </w:p>
  </w:footnote>
  <w:footnote w:type="continuationSeparator" w:id="0">
    <w:p w:rsidR="00A41918" w:rsidRDefault="00A4191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FA3" w:rsidRDefault="009F1FA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FA3" w:rsidRDefault="009F1FA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0826D9"/>
    <w:multiLevelType w:val="singleLevel"/>
    <w:tmpl w:val="5A0826D9"/>
    <w:lvl w:ilvl="0">
      <w:start w:val="2"/>
      <w:numFmt w:val="decimal"/>
      <w:suff w:val="space"/>
      <w:lvlText w:val="%1."/>
      <w:lvlJc w:val="left"/>
    </w:lvl>
  </w:abstractNum>
  <w:abstractNum w:abstractNumId="1" w15:restartNumberingAfterBreak="0">
    <w:nsid w:val="5A082AB2"/>
    <w:multiLevelType w:val="singleLevel"/>
    <w:tmpl w:val="5A082AB2"/>
    <w:lvl w:ilvl="0">
      <w:start w:val="5"/>
      <w:numFmt w:val="decimal"/>
      <w:suff w:val="space"/>
      <w:lvlText w:val="%1."/>
      <w:lvlJc w:val="left"/>
    </w:lvl>
  </w:abstractNum>
  <w:abstractNum w:abstractNumId="2" w15:restartNumberingAfterBreak="0">
    <w:nsid w:val="5A09E2A7"/>
    <w:multiLevelType w:val="singleLevel"/>
    <w:tmpl w:val="5A09E2A7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3" w15:restartNumberingAfterBreak="0">
    <w:nsid w:val="5A2C1226"/>
    <w:multiLevelType w:val="multilevel"/>
    <w:tmpl w:val="5A2C122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4" w15:restartNumberingAfterBreak="0">
    <w:nsid w:val="5A5375C5"/>
    <w:multiLevelType w:val="singleLevel"/>
    <w:tmpl w:val="5A5375C5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5" w15:restartNumberingAfterBreak="0">
    <w:nsid w:val="5A5A023C"/>
    <w:multiLevelType w:val="singleLevel"/>
    <w:tmpl w:val="5A5A023C"/>
    <w:lvl w:ilvl="0">
      <w:start w:val="1"/>
      <w:numFmt w:val="decimal"/>
      <w:suff w:val="space"/>
      <w:lvlText w:val="%1."/>
      <w:lvlJc w:val="left"/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FA3"/>
    <w:rsid w:val="000D54A4"/>
    <w:rsid w:val="000F17C0"/>
    <w:rsid w:val="001D33C4"/>
    <w:rsid w:val="0039772C"/>
    <w:rsid w:val="00425E4B"/>
    <w:rsid w:val="00543285"/>
    <w:rsid w:val="007858D1"/>
    <w:rsid w:val="007A0271"/>
    <w:rsid w:val="0090411B"/>
    <w:rsid w:val="00990DDB"/>
    <w:rsid w:val="009B2E17"/>
    <w:rsid w:val="009F1FA3"/>
    <w:rsid w:val="009F28C7"/>
    <w:rsid w:val="00A17009"/>
    <w:rsid w:val="00A41918"/>
    <w:rsid w:val="00AE4B37"/>
    <w:rsid w:val="00B87087"/>
    <w:rsid w:val="00F2573C"/>
    <w:rsid w:val="00F33CFF"/>
    <w:rsid w:val="00F862A2"/>
    <w:rsid w:val="00F91F50"/>
    <w:rsid w:val="01161AB1"/>
    <w:rsid w:val="027D0A36"/>
    <w:rsid w:val="02A0281D"/>
    <w:rsid w:val="02A76951"/>
    <w:rsid w:val="03782C80"/>
    <w:rsid w:val="041C1ACC"/>
    <w:rsid w:val="04946FBE"/>
    <w:rsid w:val="05556A6D"/>
    <w:rsid w:val="056F56A7"/>
    <w:rsid w:val="057273C6"/>
    <w:rsid w:val="05F93821"/>
    <w:rsid w:val="065F7C18"/>
    <w:rsid w:val="067C65BD"/>
    <w:rsid w:val="07184F0C"/>
    <w:rsid w:val="07585D23"/>
    <w:rsid w:val="075E5A7E"/>
    <w:rsid w:val="07831572"/>
    <w:rsid w:val="078F4D17"/>
    <w:rsid w:val="07EF7176"/>
    <w:rsid w:val="08446060"/>
    <w:rsid w:val="09643C85"/>
    <w:rsid w:val="0ACA1A2B"/>
    <w:rsid w:val="0B4051B4"/>
    <w:rsid w:val="0B6E7970"/>
    <w:rsid w:val="0C145419"/>
    <w:rsid w:val="0D1F32A1"/>
    <w:rsid w:val="0D3E7BF2"/>
    <w:rsid w:val="0D680264"/>
    <w:rsid w:val="0DA65A4A"/>
    <w:rsid w:val="0E2B3573"/>
    <w:rsid w:val="0E3C640A"/>
    <w:rsid w:val="0E676D45"/>
    <w:rsid w:val="0E6833DF"/>
    <w:rsid w:val="0E687E76"/>
    <w:rsid w:val="0E722414"/>
    <w:rsid w:val="0E7E7DA0"/>
    <w:rsid w:val="0E985891"/>
    <w:rsid w:val="0EFC185C"/>
    <w:rsid w:val="0F91225E"/>
    <w:rsid w:val="0F9911AD"/>
    <w:rsid w:val="0FB25EEF"/>
    <w:rsid w:val="10551B85"/>
    <w:rsid w:val="1061222D"/>
    <w:rsid w:val="10A57785"/>
    <w:rsid w:val="11E6102C"/>
    <w:rsid w:val="12393CE6"/>
    <w:rsid w:val="12614C07"/>
    <w:rsid w:val="1359327F"/>
    <w:rsid w:val="13906345"/>
    <w:rsid w:val="1432580D"/>
    <w:rsid w:val="14327882"/>
    <w:rsid w:val="147C481A"/>
    <w:rsid w:val="14D77F9D"/>
    <w:rsid w:val="14FA77C5"/>
    <w:rsid w:val="151D4FCC"/>
    <w:rsid w:val="152F1C85"/>
    <w:rsid w:val="1589728B"/>
    <w:rsid w:val="159B6E21"/>
    <w:rsid w:val="15ED6680"/>
    <w:rsid w:val="15FC7AE4"/>
    <w:rsid w:val="167C3144"/>
    <w:rsid w:val="16AC028A"/>
    <w:rsid w:val="16D35F80"/>
    <w:rsid w:val="1766448C"/>
    <w:rsid w:val="177C264B"/>
    <w:rsid w:val="17B55125"/>
    <w:rsid w:val="17C81A03"/>
    <w:rsid w:val="17D50FAC"/>
    <w:rsid w:val="184C0587"/>
    <w:rsid w:val="194D61B3"/>
    <w:rsid w:val="1964421A"/>
    <w:rsid w:val="19F60B09"/>
    <w:rsid w:val="1A8B3BBE"/>
    <w:rsid w:val="1B492928"/>
    <w:rsid w:val="1B745B3F"/>
    <w:rsid w:val="1C4C1D69"/>
    <w:rsid w:val="1C9278A1"/>
    <w:rsid w:val="1D915F95"/>
    <w:rsid w:val="1DCD69D9"/>
    <w:rsid w:val="1E4631C1"/>
    <w:rsid w:val="1E510197"/>
    <w:rsid w:val="1E627F8F"/>
    <w:rsid w:val="1EA5243E"/>
    <w:rsid w:val="1EEC11AC"/>
    <w:rsid w:val="1F492900"/>
    <w:rsid w:val="1F9A27CE"/>
    <w:rsid w:val="1FDA7569"/>
    <w:rsid w:val="1FDC2611"/>
    <w:rsid w:val="205B5A4C"/>
    <w:rsid w:val="210006E2"/>
    <w:rsid w:val="223A221D"/>
    <w:rsid w:val="22B80348"/>
    <w:rsid w:val="22C15716"/>
    <w:rsid w:val="23845C5C"/>
    <w:rsid w:val="23DC0582"/>
    <w:rsid w:val="24382510"/>
    <w:rsid w:val="245A7228"/>
    <w:rsid w:val="24B03B53"/>
    <w:rsid w:val="254B1911"/>
    <w:rsid w:val="257D42E2"/>
    <w:rsid w:val="25B7455A"/>
    <w:rsid w:val="25FE25F5"/>
    <w:rsid w:val="262D6251"/>
    <w:rsid w:val="2674654E"/>
    <w:rsid w:val="267A01E4"/>
    <w:rsid w:val="26D465EE"/>
    <w:rsid w:val="271E4BA3"/>
    <w:rsid w:val="288619F9"/>
    <w:rsid w:val="28D751AE"/>
    <w:rsid w:val="29274CFC"/>
    <w:rsid w:val="29C31934"/>
    <w:rsid w:val="2AAE2F97"/>
    <w:rsid w:val="2B3A794C"/>
    <w:rsid w:val="2BFD004A"/>
    <w:rsid w:val="2C8C0DE4"/>
    <w:rsid w:val="2CA41EF0"/>
    <w:rsid w:val="2CB06E7C"/>
    <w:rsid w:val="2CF7788F"/>
    <w:rsid w:val="2D035550"/>
    <w:rsid w:val="2D317E1D"/>
    <w:rsid w:val="2D34002F"/>
    <w:rsid w:val="2D367424"/>
    <w:rsid w:val="2DDA57CA"/>
    <w:rsid w:val="2E636FCC"/>
    <w:rsid w:val="2EC6628E"/>
    <w:rsid w:val="2F194CED"/>
    <w:rsid w:val="2F6E5E62"/>
    <w:rsid w:val="2F8E40C6"/>
    <w:rsid w:val="308146B4"/>
    <w:rsid w:val="312F6E50"/>
    <w:rsid w:val="31C91FE8"/>
    <w:rsid w:val="31DF09FD"/>
    <w:rsid w:val="31DF5924"/>
    <w:rsid w:val="32CD061D"/>
    <w:rsid w:val="32E432A7"/>
    <w:rsid w:val="332E38E8"/>
    <w:rsid w:val="33870F1B"/>
    <w:rsid w:val="341D60C3"/>
    <w:rsid w:val="34497CC5"/>
    <w:rsid w:val="347904C9"/>
    <w:rsid w:val="34AB37E1"/>
    <w:rsid w:val="352A713C"/>
    <w:rsid w:val="3565098C"/>
    <w:rsid w:val="35A70D74"/>
    <w:rsid w:val="36210DA1"/>
    <w:rsid w:val="36316D50"/>
    <w:rsid w:val="36564AA5"/>
    <w:rsid w:val="365F386F"/>
    <w:rsid w:val="36713C81"/>
    <w:rsid w:val="369A4423"/>
    <w:rsid w:val="36D94354"/>
    <w:rsid w:val="36E41986"/>
    <w:rsid w:val="38064273"/>
    <w:rsid w:val="38375AF0"/>
    <w:rsid w:val="38382B11"/>
    <w:rsid w:val="38660B74"/>
    <w:rsid w:val="387807D3"/>
    <w:rsid w:val="388C6A31"/>
    <w:rsid w:val="38A65E1F"/>
    <w:rsid w:val="38C01335"/>
    <w:rsid w:val="39BF2CE4"/>
    <w:rsid w:val="39CD2060"/>
    <w:rsid w:val="39F365C9"/>
    <w:rsid w:val="3A4459FE"/>
    <w:rsid w:val="3A756BA6"/>
    <w:rsid w:val="3A8D68B3"/>
    <w:rsid w:val="3AAE7F97"/>
    <w:rsid w:val="3ABB0C4E"/>
    <w:rsid w:val="3B3526D5"/>
    <w:rsid w:val="3BF3370D"/>
    <w:rsid w:val="3C5D7C19"/>
    <w:rsid w:val="3C753F48"/>
    <w:rsid w:val="3C8616CA"/>
    <w:rsid w:val="3CAF2559"/>
    <w:rsid w:val="3D912AD3"/>
    <w:rsid w:val="3DBA29B7"/>
    <w:rsid w:val="3E11297D"/>
    <w:rsid w:val="3E123FAC"/>
    <w:rsid w:val="3E525E0E"/>
    <w:rsid w:val="3EB0548A"/>
    <w:rsid w:val="3EEB4D32"/>
    <w:rsid w:val="3F444AFE"/>
    <w:rsid w:val="3F550679"/>
    <w:rsid w:val="3FC01F89"/>
    <w:rsid w:val="3FDF7FFA"/>
    <w:rsid w:val="3FF13309"/>
    <w:rsid w:val="3FF55636"/>
    <w:rsid w:val="408C3E4D"/>
    <w:rsid w:val="412377A0"/>
    <w:rsid w:val="41330C20"/>
    <w:rsid w:val="4133694A"/>
    <w:rsid w:val="41532C93"/>
    <w:rsid w:val="42832D70"/>
    <w:rsid w:val="431A7D9C"/>
    <w:rsid w:val="43271993"/>
    <w:rsid w:val="432A4AAB"/>
    <w:rsid w:val="4380322E"/>
    <w:rsid w:val="43B658C5"/>
    <w:rsid w:val="44220DD4"/>
    <w:rsid w:val="442B3EB0"/>
    <w:rsid w:val="44DC4819"/>
    <w:rsid w:val="44E8367F"/>
    <w:rsid w:val="44FB4A60"/>
    <w:rsid w:val="451B5331"/>
    <w:rsid w:val="451E7350"/>
    <w:rsid w:val="453B2C44"/>
    <w:rsid w:val="457C0F0F"/>
    <w:rsid w:val="45A556D4"/>
    <w:rsid w:val="45B00A8F"/>
    <w:rsid w:val="45E55D4B"/>
    <w:rsid w:val="460B206A"/>
    <w:rsid w:val="460D2E00"/>
    <w:rsid w:val="460F54B5"/>
    <w:rsid w:val="4678616F"/>
    <w:rsid w:val="46DB3AF3"/>
    <w:rsid w:val="47010842"/>
    <w:rsid w:val="47535139"/>
    <w:rsid w:val="479F5715"/>
    <w:rsid w:val="47D5449C"/>
    <w:rsid w:val="480B642A"/>
    <w:rsid w:val="48AC6BCC"/>
    <w:rsid w:val="491B4C35"/>
    <w:rsid w:val="499A3258"/>
    <w:rsid w:val="4A9271A9"/>
    <w:rsid w:val="4B2B5D6A"/>
    <w:rsid w:val="4C1301B8"/>
    <w:rsid w:val="4C146E59"/>
    <w:rsid w:val="4C625427"/>
    <w:rsid w:val="4CCF26F2"/>
    <w:rsid w:val="4CE03DAA"/>
    <w:rsid w:val="4D063806"/>
    <w:rsid w:val="4D113D08"/>
    <w:rsid w:val="4D6F3D22"/>
    <w:rsid w:val="4DFC779C"/>
    <w:rsid w:val="4E036771"/>
    <w:rsid w:val="4E0A1F9F"/>
    <w:rsid w:val="4E361E18"/>
    <w:rsid w:val="4E860E7A"/>
    <w:rsid w:val="4EF43818"/>
    <w:rsid w:val="4EF51802"/>
    <w:rsid w:val="4F335334"/>
    <w:rsid w:val="4F5D7B65"/>
    <w:rsid w:val="4FAB418A"/>
    <w:rsid w:val="503E2A6F"/>
    <w:rsid w:val="50AA05AB"/>
    <w:rsid w:val="50C456F9"/>
    <w:rsid w:val="512E56C1"/>
    <w:rsid w:val="513D72AF"/>
    <w:rsid w:val="51880945"/>
    <w:rsid w:val="52086C8B"/>
    <w:rsid w:val="525D5DDB"/>
    <w:rsid w:val="527D228E"/>
    <w:rsid w:val="52F440B6"/>
    <w:rsid w:val="538D7BD0"/>
    <w:rsid w:val="542D3EFB"/>
    <w:rsid w:val="544F5810"/>
    <w:rsid w:val="54655D48"/>
    <w:rsid w:val="54721CE4"/>
    <w:rsid w:val="54BB1150"/>
    <w:rsid w:val="55366C78"/>
    <w:rsid w:val="554056D6"/>
    <w:rsid w:val="558764D4"/>
    <w:rsid w:val="55941AC2"/>
    <w:rsid w:val="55ED7DB4"/>
    <w:rsid w:val="55EE706B"/>
    <w:rsid w:val="5611433E"/>
    <w:rsid w:val="566001C3"/>
    <w:rsid w:val="56A92000"/>
    <w:rsid w:val="56B84492"/>
    <w:rsid w:val="5714559C"/>
    <w:rsid w:val="57211A0B"/>
    <w:rsid w:val="5760073E"/>
    <w:rsid w:val="57630023"/>
    <w:rsid w:val="578A2714"/>
    <w:rsid w:val="57BA0FF4"/>
    <w:rsid w:val="57C91CD3"/>
    <w:rsid w:val="5830668D"/>
    <w:rsid w:val="584F6411"/>
    <w:rsid w:val="58807BE4"/>
    <w:rsid w:val="58B80F4B"/>
    <w:rsid w:val="59180805"/>
    <w:rsid w:val="597072CD"/>
    <w:rsid w:val="5A0D2269"/>
    <w:rsid w:val="5A1C2064"/>
    <w:rsid w:val="5A273D2A"/>
    <w:rsid w:val="5A3E7FF6"/>
    <w:rsid w:val="5A440C56"/>
    <w:rsid w:val="5A6F7C0B"/>
    <w:rsid w:val="5AA21E3B"/>
    <w:rsid w:val="5AF94E8D"/>
    <w:rsid w:val="5B2C5B38"/>
    <w:rsid w:val="5B440ED7"/>
    <w:rsid w:val="5C242B9E"/>
    <w:rsid w:val="5CFB7D3B"/>
    <w:rsid w:val="5D5F074B"/>
    <w:rsid w:val="5D96582D"/>
    <w:rsid w:val="5E2D27E7"/>
    <w:rsid w:val="5EEA45E8"/>
    <w:rsid w:val="5EF625BC"/>
    <w:rsid w:val="5F500E72"/>
    <w:rsid w:val="5F6F4286"/>
    <w:rsid w:val="5FD37E1F"/>
    <w:rsid w:val="5FF446ED"/>
    <w:rsid w:val="60114B17"/>
    <w:rsid w:val="60267221"/>
    <w:rsid w:val="607F44B7"/>
    <w:rsid w:val="608559FE"/>
    <w:rsid w:val="60E029AF"/>
    <w:rsid w:val="615153F0"/>
    <w:rsid w:val="619E67A2"/>
    <w:rsid w:val="61B136A0"/>
    <w:rsid w:val="620F3B69"/>
    <w:rsid w:val="6231134E"/>
    <w:rsid w:val="628D28ED"/>
    <w:rsid w:val="62CB49A2"/>
    <w:rsid w:val="63321539"/>
    <w:rsid w:val="635C6F20"/>
    <w:rsid w:val="63832DFB"/>
    <w:rsid w:val="63B1192E"/>
    <w:rsid w:val="63ED3DF5"/>
    <w:rsid w:val="64A03A81"/>
    <w:rsid w:val="6515654E"/>
    <w:rsid w:val="651A6F7B"/>
    <w:rsid w:val="659B6724"/>
    <w:rsid w:val="65A234E8"/>
    <w:rsid w:val="65A26A61"/>
    <w:rsid w:val="661450F2"/>
    <w:rsid w:val="66A61B4A"/>
    <w:rsid w:val="676C2464"/>
    <w:rsid w:val="6780200D"/>
    <w:rsid w:val="67DC49E4"/>
    <w:rsid w:val="689E732D"/>
    <w:rsid w:val="68CE6DC2"/>
    <w:rsid w:val="68DE65D9"/>
    <w:rsid w:val="69044348"/>
    <w:rsid w:val="691966E7"/>
    <w:rsid w:val="69417E92"/>
    <w:rsid w:val="69545DFF"/>
    <w:rsid w:val="69682388"/>
    <w:rsid w:val="696F764B"/>
    <w:rsid w:val="69A241DC"/>
    <w:rsid w:val="69F767AB"/>
    <w:rsid w:val="69F962F0"/>
    <w:rsid w:val="6ADE61AE"/>
    <w:rsid w:val="6AFE5482"/>
    <w:rsid w:val="6B3F6D73"/>
    <w:rsid w:val="6B531765"/>
    <w:rsid w:val="6B696859"/>
    <w:rsid w:val="6BC5225C"/>
    <w:rsid w:val="6C1B0AD6"/>
    <w:rsid w:val="6C8D682C"/>
    <w:rsid w:val="6CA90409"/>
    <w:rsid w:val="6D571FD0"/>
    <w:rsid w:val="6D6E70D5"/>
    <w:rsid w:val="6DC110B6"/>
    <w:rsid w:val="6E6C4A61"/>
    <w:rsid w:val="6EAC5917"/>
    <w:rsid w:val="6F1C1641"/>
    <w:rsid w:val="6F64047F"/>
    <w:rsid w:val="6F955011"/>
    <w:rsid w:val="6FCE0F36"/>
    <w:rsid w:val="70CF5411"/>
    <w:rsid w:val="70FB18C7"/>
    <w:rsid w:val="71013006"/>
    <w:rsid w:val="71520418"/>
    <w:rsid w:val="71EA0306"/>
    <w:rsid w:val="71FD72E1"/>
    <w:rsid w:val="720D5712"/>
    <w:rsid w:val="725045CC"/>
    <w:rsid w:val="72FD6915"/>
    <w:rsid w:val="735E1AE6"/>
    <w:rsid w:val="737E650B"/>
    <w:rsid w:val="7384130B"/>
    <w:rsid w:val="74036644"/>
    <w:rsid w:val="74F53C16"/>
    <w:rsid w:val="75365F51"/>
    <w:rsid w:val="75A7299F"/>
    <w:rsid w:val="7672517D"/>
    <w:rsid w:val="769F22A7"/>
    <w:rsid w:val="779E320D"/>
    <w:rsid w:val="779F06AF"/>
    <w:rsid w:val="77C53FD8"/>
    <w:rsid w:val="77D87CA4"/>
    <w:rsid w:val="78D2416E"/>
    <w:rsid w:val="79095C69"/>
    <w:rsid w:val="797F64BB"/>
    <w:rsid w:val="798074E8"/>
    <w:rsid w:val="79877846"/>
    <w:rsid w:val="79A56E06"/>
    <w:rsid w:val="79D2145B"/>
    <w:rsid w:val="7A3C645A"/>
    <w:rsid w:val="7A7C516D"/>
    <w:rsid w:val="7A7E0EEF"/>
    <w:rsid w:val="7AC0424B"/>
    <w:rsid w:val="7B7C2E80"/>
    <w:rsid w:val="7BE34E12"/>
    <w:rsid w:val="7D15794A"/>
    <w:rsid w:val="7D1C2F04"/>
    <w:rsid w:val="7D861A4A"/>
    <w:rsid w:val="7D8C3DFD"/>
    <w:rsid w:val="7DC579C1"/>
    <w:rsid w:val="7EF970D0"/>
    <w:rsid w:val="7F204237"/>
    <w:rsid w:val="7F360F32"/>
    <w:rsid w:val="7F846CCE"/>
    <w:rsid w:val="7FFD07EB"/>
    <w:rsid w:val="7FFE7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94DAAB"/>
  <w15:docId w15:val="{EB290240-A61F-469C-8587-4B41E2275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before="120" w:after="120"/>
      <w:jc w:val="center"/>
    </w:pPr>
    <w:rPr>
      <w:rFonts w:eastAsiaTheme="minorEastAsia" w:cstheme="minorBidi"/>
      <w:b/>
      <w:sz w:val="28"/>
      <w:lang w:val="en-US" w:eastAsia="zh-CN"/>
    </w:rPr>
  </w:style>
  <w:style w:type="paragraph" w:styleId="1">
    <w:name w:val="heading 1"/>
    <w:basedOn w:val="a"/>
    <w:next w:val="a"/>
    <w:link w:val="10"/>
    <w:qFormat/>
    <w:pPr>
      <w:keepNext/>
      <w:spacing w:before="240" w:after="60" w:line="360" w:lineRule="auto"/>
      <w:outlineLvl w:val="0"/>
    </w:pPr>
    <w:rPr>
      <w:rFonts w:cs="Arial"/>
      <w:bCs/>
      <w:kern w:val="32"/>
      <w:szCs w:val="32"/>
    </w:rPr>
  </w:style>
  <w:style w:type="paragraph" w:styleId="2">
    <w:name w:val="heading 2"/>
    <w:basedOn w:val="a"/>
    <w:next w:val="a"/>
    <w:link w:val="20"/>
    <w:unhideWhenUsed/>
    <w:qFormat/>
    <w:pPr>
      <w:keepNext/>
      <w:spacing w:before="240" w:after="60" w:line="360" w:lineRule="auto"/>
      <w:jc w:val="both"/>
      <w:outlineLvl w:val="1"/>
    </w:pPr>
    <w:rPr>
      <w:rFonts w:cs="Arial"/>
      <w:bCs/>
      <w:iCs/>
      <w:szCs w:val="28"/>
    </w:rPr>
  </w:style>
  <w:style w:type="paragraph" w:styleId="3">
    <w:name w:val="heading 3"/>
    <w:next w:val="a"/>
    <w:unhideWhenUsed/>
    <w:qFormat/>
    <w:pPr>
      <w:spacing w:beforeAutospacing="1" w:after="0" w:afterAutospacing="1"/>
      <w:outlineLvl w:val="2"/>
    </w:pPr>
    <w:rPr>
      <w:rFonts w:ascii="SimSun" w:hAnsi="SimSun" w:hint="eastAsia"/>
      <w:b/>
      <w:bCs/>
      <w:sz w:val="26"/>
      <w:szCs w:val="26"/>
      <w:lang w:val="en-US" w:eastAsia="zh-CN"/>
    </w:rPr>
  </w:style>
  <w:style w:type="paragraph" w:styleId="4">
    <w:name w:val="heading 4"/>
    <w:next w:val="a"/>
    <w:unhideWhenUsed/>
    <w:qFormat/>
    <w:pPr>
      <w:spacing w:beforeAutospacing="1" w:after="0" w:afterAutospacing="1"/>
      <w:outlineLvl w:val="3"/>
    </w:pPr>
    <w:rPr>
      <w:rFonts w:ascii="SimSun" w:hAnsi="SimSun" w:hint="eastAsia"/>
      <w:b/>
      <w:bCs/>
      <w:sz w:val="24"/>
      <w:szCs w:val="24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tabs>
        <w:tab w:val="center" w:pos="4153"/>
        <w:tab w:val="right" w:pos="8306"/>
      </w:tabs>
    </w:pPr>
  </w:style>
  <w:style w:type="paragraph" w:styleId="11">
    <w:name w:val="toc 1"/>
    <w:basedOn w:val="a"/>
    <w:next w:val="a"/>
    <w:qFormat/>
  </w:style>
  <w:style w:type="paragraph" w:styleId="21">
    <w:name w:val="toc 2"/>
    <w:basedOn w:val="a"/>
    <w:next w:val="a"/>
    <w:qFormat/>
    <w:pPr>
      <w:ind w:leftChars="200" w:left="42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</w:pPr>
  </w:style>
  <w:style w:type="paragraph" w:styleId="a5">
    <w:name w:val="Normal (Web)"/>
    <w:qFormat/>
    <w:pPr>
      <w:spacing w:beforeAutospacing="1" w:after="0" w:afterAutospacing="1"/>
    </w:pPr>
    <w:rPr>
      <w:sz w:val="24"/>
      <w:szCs w:val="24"/>
      <w:lang w:val="en-US" w:eastAsia="zh-CN"/>
    </w:rPr>
  </w:style>
  <w:style w:type="character" w:styleId="a6">
    <w:name w:val="Emphasis"/>
    <w:basedOn w:val="a0"/>
    <w:qFormat/>
    <w:rPr>
      <w:i/>
      <w:iCs/>
    </w:rPr>
  </w:style>
  <w:style w:type="character" w:styleId="a7">
    <w:name w:val="Hyperlink"/>
    <w:basedOn w:val="a0"/>
    <w:qFormat/>
    <w:rPr>
      <w:color w:val="0000FF"/>
      <w:u w:val="single"/>
    </w:rPr>
  </w:style>
  <w:style w:type="character" w:styleId="a8">
    <w:name w:val="Strong"/>
    <w:basedOn w:val="a0"/>
    <w:qFormat/>
    <w:rPr>
      <w:b/>
      <w:bCs/>
    </w:rPr>
  </w:style>
  <w:style w:type="table" w:styleId="a9">
    <w:name w:val="Table Grid"/>
    <w:basedOn w:val="a1"/>
    <w:qFormat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link w:val="1"/>
    <w:qFormat/>
    <w:rPr>
      <w:rFonts w:ascii="Times New Roman" w:hAnsi="Times New Roman" w:cs="Arial"/>
      <w:b/>
      <w:bCs/>
      <w:kern w:val="32"/>
      <w:sz w:val="28"/>
      <w:szCs w:val="32"/>
    </w:rPr>
  </w:style>
  <w:style w:type="character" w:customStyle="1" w:styleId="20">
    <w:name w:val="Заголовок 2 Знак"/>
    <w:link w:val="2"/>
    <w:qFormat/>
    <w:rPr>
      <w:rFonts w:ascii="Times New Roman" w:hAnsi="Times New Roman" w:cs="Arial"/>
      <w:b/>
      <w:bCs/>
      <w:iCs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1037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МДОУ 1</Company>
  <LinksUpToDate>false</LinksUpToDate>
  <CharactersWithSpaces>6935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ДС1</cp:lastModifiedBy>
  <cp:revision>13</cp:revision>
  <cp:lastPrinted>2018-01-12T11:39:00Z</cp:lastPrinted>
  <dcterms:created xsi:type="dcterms:W3CDTF">2017-10-18T19:29:00Z</dcterms:created>
  <dcterms:modified xsi:type="dcterms:W3CDTF">2019-05-22T10:09:00Z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