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5C75" w:rsidRPr="006C6A50" w:rsidRDefault="00494450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0" w:name="_GoBack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Муниципальное бюджетное общеобразовательное учреждение</w:t>
      </w:r>
    </w:p>
    <w:p w:rsidR="00A75C75" w:rsidRPr="006C6A50" w:rsidRDefault="00A75C75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494450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«Лицей имени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В.Г.Сизова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»</w:t>
      </w:r>
    </w:p>
    <w:p w:rsidR="00A75C75" w:rsidRPr="006C6A50" w:rsidRDefault="00A75C75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494450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КУРСОВАЯ РАБОТА</w:t>
      </w:r>
    </w:p>
    <w:p w:rsidR="00A75C75" w:rsidRPr="006C6A50" w:rsidRDefault="00A75C75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494450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на тему:</w:t>
      </w:r>
    </w:p>
    <w:p w:rsidR="00A75C75" w:rsidRPr="006C6A50" w:rsidRDefault="00A75C75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494450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«Исследование влияния качества питьевой воды на здоровье домашних животных»</w:t>
      </w:r>
    </w:p>
    <w:p w:rsidR="00A75C75" w:rsidRPr="006C6A50" w:rsidRDefault="00A75C75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D505C9">
      <w:pPr>
        <w:pStyle w:val="A7"/>
        <w:spacing w:line="360" w:lineRule="auto"/>
        <w:ind w:left="-142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494450" w:rsidP="00D505C9">
      <w:pPr>
        <w:pStyle w:val="A7"/>
        <w:spacing w:line="276" w:lineRule="auto"/>
        <w:ind w:left="-142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Выполнила: ученица 10 класса Б</w:t>
      </w:r>
    </w:p>
    <w:p w:rsidR="00A75C75" w:rsidRPr="006C6A50" w:rsidRDefault="00A75C75" w:rsidP="00D505C9">
      <w:pPr>
        <w:pStyle w:val="A7"/>
        <w:spacing w:line="276" w:lineRule="auto"/>
        <w:ind w:left="-142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494450" w:rsidP="00D505C9">
      <w:pPr>
        <w:pStyle w:val="A7"/>
        <w:spacing w:line="276" w:lineRule="auto"/>
        <w:ind w:left="-142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«Лицея имени В.Г.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Сизова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»</w:t>
      </w:r>
    </w:p>
    <w:p w:rsidR="00A75C75" w:rsidRPr="006C6A50" w:rsidRDefault="00A75C75" w:rsidP="00D505C9">
      <w:pPr>
        <w:pStyle w:val="A7"/>
        <w:spacing w:line="276" w:lineRule="auto"/>
        <w:ind w:left="-142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494450" w:rsidP="00D505C9">
      <w:pPr>
        <w:pStyle w:val="A7"/>
        <w:spacing w:line="276" w:lineRule="auto"/>
        <w:ind w:left="-142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Копылова Нина Вадимовна</w:t>
      </w:r>
    </w:p>
    <w:p w:rsidR="00A75C75" w:rsidRPr="006C6A50" w:rsidRDefault="00A75C75" w:rsidP="00D505C9">
      <w:pPr>
        <w:pStyle w:val="A7"/>
        <w:spacing w:line="276" w:lineRule="auto"/>
        <w:ind w:left="-142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494450" w:rsidP="00D505C9">
      <w:pPr>
        <w:pStyle w:val="A7"/>
        <w:spacing w:line="276" w:lineRule="auto"/>
        <w:ind w:left="-142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Научный Руководитель :</w:t>
      </w:r>
    </w:p>
    <w:p w:rsidR="00A75C75" w:rsidRPr="006C6A50" w:rsidRDefault="00A75C75" w:rsidP="00D505C9">
      <w:pPr>
        <w:pStyle w:val="A7"/>
        <w:spacing w:line="276" w:lineRule="auto"/>
        <w:ind w:left="-142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494450" w:rsidP="00D505C9">
      <w:pPr>
        <w:pStyle w:val="A7"/>
        <w:spacing w:line="276" w:lineRule="auto"/>
        <w:ind w:left="-142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Чувашова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Ольга Владимировна</w:t>
      </w:r>
    </w:p>
    <w:p w:rsidR="00A75C75" w:rsidRPr="006C6A50" w:rsidRDefault="00A75C75" w:rsidP="00D505C9">
      <w:pPr>
        <w:pStyle w:val="A7"/>
        <w:spacing w:line="276" w:lineRule="auto"/>
        <w:ind w:left="-142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D505C9">
      <w:pPr>
        <w:pStyle w:val="A7"/>
        <w:spacing w:line="276" w:lineRule="auto"/>
        <w:ind w:left="-142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D505C9">
      <w:pPr>
        <w:pStyle w:val="A7"/>
        <w:spacing w:line="276" w:lineRule="auto"/>
        <w:ind w:left="-142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B6D57" w:rsidRPr="006C6A50" w:rsidRDefault="009B6D57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B6D57" w:rsidRPr="006C6A50" w:rsidRDefault="009B6D57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B6D57" w:rsidRPr="006C6A50" w:rsidRDefault="009B6D57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B6D57" w:rsidRPr="006C6A50" w:rsidRDefault="00494450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Мончегорск, 2017</w:t>
      </w:r>
    </w:p>
    <w:p w:rsidR="00D505C9" w:rsidRPr="006C6A50" w:rsidRDefault="00D505C9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494450" w:rsidP="00D505C9">
      <w:pPr>
        <w:pStyle w:val="A7"/>
        <w:spacing w:line="360" w:lineRule="auto"/>
        <w:ind w:left="-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Содержание</w:t>
      </w: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4F1340" w:rsidP="008518BA">
      <w:pPr>
        <w:pStyle w:val="A7"/>
        <w:tabs>
          <w:tab w:val="left" w:pos="7371"/>
        </w:tabs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I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7E388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ВВЕДЕНИЕ……………………………………………………………………</w:t>
      </w:r>
      <w:r w:rsidR="00E31A1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………………....</w:t>
      </w:r>
      <w:r w:rsidR="007E388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..</w:t>
      </w:r>
      <w:r w:rsidR="00D505C9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</w:p>
    <w:p w:rsidR="00A75C75" w:rsidRPr="006C6A50" w:rsidRDefault="004F1340" w:rsidP="008518BA">
      <w:pPr>
        <w:pStyle w:val="A7"/>
        <w:tabs>
          <w:tab w:val="left" w:pos="7371"/>
        </w:tabs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II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 Основная часть………………………………………………………………</w:t>
      </w:r>
      <w:r w:rsidR="00E31A1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…………………</w:t>
      </w:r>
      <w:r w:rsidR="00D505C9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...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</w:p>
    <w:p w:rsidR="00A75C75" w:rsidRPr="006C6A50" w:rsidRDefault="004F1340" w:rsidP="008518BA">
      <w:pPr>
        <w:pStyle w:val="A7"/>
        <w:tabs>
          <w:tab w:val="left" w:pos="7371"/>
        </w:tabs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1.2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 Теоретическая часть……………………………………………………</w:t>
      </w:r>
      <w:r w:rsidR="00E31A1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…………………...</w:t>
      </w:r>
      <w:r w:rsidR="00D505C9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.....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</w:p>
    <w:p w:rsidR="00A75C75" w:rsidRPr="006C6A50" w:rsidRDefault="004F1340" w:rsidP="008518BA">
      <w:pPr>
        <w:pStyle w:val="A7"/>
        <w:tabs>
          <w:tab w:val="left" w:pos="7371"/>
        </w:tabs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1.2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.1 Значение воды……………………………………………………</w:t>
      </w:r>
      <w:r w:rsidR="00E31A1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…………………...</w:t>
      </w:r>
      <w:r w:rsidR="00D505C9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.............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</w:p>
    <w:p w:rsidR="00A75C75" w:rsidRPr="006C6A50" w:rsidRDefault="004F1340" w:rsidP="008518BA">
      <w:pPr>
        <w:pStyle w:val="A7"/>
        <w:tabs>
          <w:tab w:val="left" w:pos="7371"/>
        </w:tabs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1.2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.2 Требования к воде………………………………………………</w:t>
      </w:r>
      <w:r w:rsidR="00E31A1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……………………</w:t>
      </w:r>
      <w:r w:rsidR="00D505C9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……….</w:t>
      </w:r>
      <w:r w:rsidR="00D3720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</w:p>
    <w:p w:rsidR="00A75C75" w:rsidRPr="006C6A50" w:rsidRDefault="004F1340" w:rsidP="008518BA">
      <w:pPr>
        <w:pStyle w:val="A7"/>
        <w:tabs>
          <w:tab w:val="left" w:pos="7371"/>
        </w:tabs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1.2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.3 </w:t>
      </w:r>
      <w:proofErr w:type="spellStart"/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Микрожизнь</w:t>
      </w:r>
      <w:proofErr w:type="spellEnd"/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………………………………………………………</w:t>
      </w:r>
      <w:r w:rsidR="00E31A1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…………………...</w:t>
      </w:r>
      <w:r w:rsidR="00D505C9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............</w:t>
      </w:r>
      <w:r w:rsidR="00DD374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8</w:t>
      </w:r>
    </w:p>
    <w:p w:rsidR="00A75C75" w:rsidRPr="006C6A50" w:rsidRDefault="004C6B19" w:rsidP="008518BA">
      <w:pPr>
        <w:pStyle w:val="A7"/>
        <w:tabs>
          <w:tab w:val="left" w:pos="7371"/>
        </w:tabs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1.2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.4 Водный режим домашних живо</w:t>
      </w:r>
      <w:r w:rsidR="009B6D5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ных…………………………</w:t>
      </w:r>
      <w:r w:rsidR="009B6D5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……………………</w:t>
      </w:r>
      <w:r w:rsidR="00D505C9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</w:t>
      </w:r>
      <w:r w:rsidR="00DD374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..9</w:t>
      </w:r>
    </w:p>
    <w:p w:rsidR="00A75C75" w:rsidRPr="006C6A50" w:rsidRDefault="004C6B19" w:rsidP="008518BA">
      <w:pPr>
        <w:pStyle w:val="A7"/>
        <w:tabs>
          <w:tab w:val="left" w:pos="7371"/>
        </w:tabs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1.2</w:t>
      </w:r>
      <w:r w:rsidR="00607D8B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.5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Обеззараживание воды…………………………………………</w:t>
      </w:r>
      <w:r w:rsidR="00E31A1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…………………...</w:t>
      </w:r>
      <w:r w:rsidR="00D505C9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............</w:t>
      </w:r>
      <w:r w:rsidR="00DD374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10</w:t>
      </w:r>
    </w:p>
    <w:p w:rsidR="00A75C75" w:rsidRPr="006C6A50" w:rsidRDefault="00494450" w:rsidP="008518BA">
      <w:pPr>
        <w:pStyle w:val="A7"/>
        <w:tabs>
          <w:tab w:val="left" w:pos="7371"/>
        </w:tabs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Выводы теоретической части…………………………………………</w:t>
      </w:r>
      <w:r w:rsidR="00E31A1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…………………</w:t>
      </w:r>
      <w:r w:rsidR="00D505C9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………..</w:t>
      </w:r>
      <w:r w:rsidR="00DD374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11</w:t>
      </w:r>
    </w:p>
    <w:p w:rsidR="00A75C75" w:rsidRPr="006C6A50" w:rsidRDefault="00494450" w:rsidP="008518BA">
      <w:pPr>
        <w:pStyle w:val="A7"/>
        <w:tabs>
          <w:tab w:val="left" w:pos="7371"/>
        </w:tabs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2.2 Практическая часть……………………………………………………</w:t>
      </w:r>
      <w:r w:rsidR="00E31A1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……………………</w:t>
      </w:r>
      <w:r w:rsidR="00D505C9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....</w:t>
      </w:r>
      <w:r w:rsidR="00DD374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13</w:t>
      </w:r>
    </w:p>
    <w:p w:rsidR="00A75C75" w:rsidRPr="006C6A50" w:rsidRDefault="00B63DA0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2.2.1 Изучение качества воды</w:t>
      </w:r>
      <w:r w:rsidR="00E31A1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…………………………………………………………</w:t>
      </w:r>
      <w:r w:rsidR="00D505C9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…………</w:t>
      </w:r>
      <w:r w:rsidR="00DD374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.13</w:t>
      </w:r>
    </w:p>
    <w:p w:rsidR="00B63DA0" w:rsidRPr="006C6A50" w:rsidRDefault="00B63DA0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2.2.2 Визуальное исследование в</w:t>
      </w:r>
      <w:r w:rsidR="009B6D5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ды</w:t>
      </w:r>
      <w:r w:rsidR="00607D8B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.................................................</w:t>
      </w:r>
      <w:r w:rsidR="009B6D5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...............................</w:t>
      </w:r>
      <w:r w:rsidR="00D505C9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.............</w:t>
      </w:r>
      <w:r w:rsidR="00DD374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13</w:t>
      </w:r>
    </w:p>
    <w:p w:rsidR="00B63DA0" w:rsidRPr="006C6A50" w:rsidRDefault="00D505C9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2.2.3 </w:t>
      </w:r>
      <w:r w:rsidR="00B63DA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Микроскопическое исследование</w:t>
      </w:r>
      <w:r w:rsidR="00E31A1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………………………………………………</w:t>
      </w:r>
      <w:r w:rsidR="00607D8B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……….</w:t>
      </w:r>
      <w:r w:rsidR="00DD374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14</w:t>
      </w:r>
    </w:p>
    <w:p w:rsidR="00D505C9" w:rsidRPr="006C6A50" w:rsidRDefault="00D505C9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2.2.4 </w:t>
      </w:r>
      <w:r w:rsidR="007E388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Анкетирование</w:t>
      </w:r>
      <w:r w:rsidR="00DD374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………………………………………………………………………………14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D505C9" w:rsidRPr="006C6A50" w:rsidRDefault="00D505C9" w:rsidP="007E3888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2.2.5</w:t>
      </w:r>
      <w:r w:rsidR="007E388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Выводы практической части</w:t>
      </w:r>
      <w:r w:rsidR="00DD374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………………………………………………………………..15</w:t>
      </w:r>
    </w:p>
    <w:p w:rsidR="00A75C75" w:rsidRPr="006C6A50" w:rsidRDefault="00B12A49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III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 Заключение</w:t>
      </w:r>
      <w:r w:rsidR="00607D8B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…………………………………………………………………………………</w:t>
      </w:r>
      <w:r w:rsidR="00D3720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...</w:t>
      </w:r>
      <w:r w:rsidR="00D505C9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...</w:t>
      </w:r>
      <w:r w:rsidR="00DD374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16</w:t>
      </w:r>
    </w:p>
    <w:p w:rsidR="00B12A49" w:rsidRPr="006C6A50" w:rsidRDefault="00B12A49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</w:t>
      </w:r>
      <w:r w:rsidR="00607D8B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………………………………………………………………………………………</w:t>
      </w:r>
      <w:r w:rsidR="00D505C9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...</w:t>
      </w:r>
      <w:r w:rsidR="00DD374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17</w:t>
      </w:r>
    </w:p>
    <w:p w:rsidR="00B12A49" w:rsidRPr="006C6A50" w:rsidRDefault="00B12A49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Литературные источники</w:t>
      </w:r>
      <w:r w:rsidR="00607D8B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………………………………………………………………………….</w:t>
      </w:r>
      <w:r w:rsidR="00724AD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36</w:t>
      </w: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E3888" w:rsidRPr="006C6A50" w:rsidRDefault="007E3888" w:rsidP="007E3888">
      <w:pPr>
        <w:pStyle w:val="A7"/>
        <w:spacing w:before="3" w:after="3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494450" w:rsidP="007E3888">
      <w:pPr>
        <w:pStyle w:val="A7"/>
        <w:spacing w:before="3" w:after="3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1. Введение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1.1. Актуальность исследования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Вода – это самый распространенный минерал на поверхности Земли, соединение кислорода и водорода (H2O),  жидкий или кристаллический минерал (в виде льда), важнейшая соста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ляющая всех живых организмов,  необходимая для ежедневного употребления 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Вода снабжает клетки тела кислородом и уносит отработанные газы в легкие для выведения их из организма. От качества потребляемой воды зависит жизнедеятельность и состояние организма.  Питьевая вода должна быть безопасна в эпидемическом и эпизоотическом отн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шении, безвредна по химическому составу и обладать благоприятными органолептическими свойствами. Вода, поступающая к нам из кранов</w:t>
      </w:r>
      <w:r w:rsidR="004E7131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соответствует всем существующим но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мам. Однако люди, имеющие домашних животных, ежедневно меняют своим питомцам воду в емкостях, стараясь обеспечить идеальный водный режим. Причина постоянной смены воды (соблюдение водного режима) состоит в том, что вода обладает благоприятными условиями для зарождения жизни. И спустя некоторое время в ней появляются различные виды бакт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рий, которые могут пагубно влияют на состояние здоровья животного.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Цель работы: </w:t>
      </w:r>
      <w:r w:rsidR="006F593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определить за какой период качес</w:t>
      </w:r>
      <w:r w:rsidR="007529ED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тво воды в поилке начинает откло</w:t>
      </w:r>
      <w:r w:rsidR="006F593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няться от общепринятых норм.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1.2. Обзор литературы.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 настоящее время множество книг и статей посвящены темам о качестве воды и ее сво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й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ствах. Так например, одна из книг о воде принадлежит 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Кибардину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Геннадию Михайловичу «Хочешь есть? Пей!». Из этой книги можно узнать огромное количество интересных фактов о воде, а также о том</w:t>
      </w:r>
      <w:r w:rsidR="004E7131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каким должен быть ее состав. Автор приводит более тридцати аспектов благоприятного влияния воды на организм человека.  Самое главное, что книга написана простым и доступным языком, несмотря на то, что это научная литература, поэтому она ч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тается легко и с большим интересом. Еще одна работа, посвященная воде, была написана Михаилом Ахматовым и называется «Вода, которую мы пьем».  Она написана с научной точки зрения, так как здесь автор пишет о результатах проведенных им исследованиях.  Р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ботая над книгой, исследователь собрал сведения о качестве питьевой воды в разных реги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нах России, получил консультации ведущих специалистов. Книга будет интересна всем, кого заботит собственное здоровье, которое, как известно напрямую связано с качеством пить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вой воды.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1.3. Методическое обеспечение исследования.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Объект исследования: качество воды в поилке.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Предмет исследования: </w:t>
      </w:r>
      <w:r w:rsidR="00367E11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качественные характеристики воды в поилке домашних животных.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Гипотеза: если вода способна изменяться под влиянием окружающей среды, то необходимо соблюдать определенные правила в организации водного питания домашних животных</w:t>
      </w:r>
      <w:r w:rsidR="004E7131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Задачи исследования: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1. Провести теоретическое исследование по теме курсовой работы: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- изучить  значение воды в жизни домашних животных;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- изучить правила водного режима для различных домашних животных;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- изучить параметры качества воды;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- изучить методики определения качества воды;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- изучить классы бактерий и водорослей, которые могут развиться в воде при ее отстаивании</w:t>
      </w:r>
      <w:r w:rsidR="004E7131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их влияние на состояние животных;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2. Отобрать необходимое содержание, которое составит теоретическую часть работы.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3.  Выбрать методику исследования, которая поможет достичь целей исследования.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4. Спланировать и провести практическое исследование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5. Проанализировать результаты исследования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6. Сформулировать выводы по проведенному практическому и теоретическому исследов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нию.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7. Подготовить работу к защите и защитить.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Методы исследования: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1. Теоретическое исследование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2. Анализ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3. Синтез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4. Эксперимент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5. Наблюдение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6. Описание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7. Моделирование</w:t>
      </w:r>
      <w:r w:rsidR="005377C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2. Основная часть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2.1 Теоретическая часть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2.1.1. Значение воды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                                                                                      Вода</w:t>
      </w:r>
      <w:r w:rsidR="000E4F71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важнейшая составляющая организма как человека, так и животных . В их организме она выполняет </w:t>
      </w:r>
      <w:proofErr w:type="spellStart"/>
      <w:r w:rsidR="004E7131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следущие</w:t>
      </w:r>
      <w:proofErr w:type="spellEnd"/>
      <w:r w:rsidR="004E7131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функции:</w:t>
      </w:r>
    </w:p>
    <w:p w:rsidR="00A75C75" w:rsidRPr="006C6A50" w:rsidRDefault="00D37207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1) Т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ранспортную функцию.</w:t>
      </w:r>
      <w:r w:rsidR="007E388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(Являясь основной частью жидких тканей - крови и лимфы )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2)</w:t>
      </w:r>
      <w:r w:rsidR="000E4F71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 водой от одних органов к другим переносятся питательные вещества, метаболиты, фе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менты и гормоны; с помощью воды удаляются из тканей и выводятся из организма конечные продукты обмена.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3)  Благодаря высокой теплоемкости и теплопроводности вода участвует в процессах тепл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регуляции (препятствует перегреву </w:t>
      </w:r>
      <w:r w:rsidR="007E388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организма при мышечной работе),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обеспечивает </w:t>
      </w:r>
      <w:r w:rsidR="008518B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гомеотермию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(постоянную температуру тела). Эта функция осуществляется путем равн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мерного распределения тепла по организму, а также путем выделения его излишков испар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нием.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4)  Вода усиливает способность эритроцитов к накоплению кислорода в легких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5)</w:t>
      </w:r>
      <w:r w:rsidR="007E388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Вода является связующим материалом клеточной структуры физического тела.</w:t>
      </w:r>
    </w:p>
    <w:p w:rsidR="00A75C75" w:rsidRPr="006C6A50" w:rsidRDefault="007E3888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6)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Вода защищает ДНК клеток от повреждений и повышает эффективность восстановител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ь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ных механизмов, а также уменьшает количество аномалий в ДНК.</w:t>
      </w:r>
    </w:p>
    <w:p w:rsidR="00A75C75" w:rsidRPr="006C6A50" w:rsidRDefault="007E3888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7)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Вода повышает эффективность иммунного механизма спинного мозга.</w:t>
      </w:r>
    </w:p>
    <w:p w:rsidR="00A75C75" w:rsidRPr="006C6A50" w:rsidRDefault="007E3888" w:rsidP="008518BA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8)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Вода наполняет пищу энергией, после чего ее частицы обретают способность передавать эту энергию организму в процессе пищеварения»</w:t>
      </w:r>
      <w:r w:rsidR="00494450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footnoteReference w:id="2"/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64FC1" w:rsidRPr="006C6A50" w:rsidRDefault="00764FC1" w:rsidP="008518BA">
      <w:pPr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9) 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Обезвоживание останавливает производство половых гормонов, является одной из гла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в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ных причин импотенции и потери полового влечения.</w:t>
      </w:r>
    </w:p>
    <w:p w:rsidR="00764FC1" w:rsidRPr="006C6A50" w:rsidRDefault="00764FC1" w:rsidP="008518BA">
      <w:pPr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10) 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Вода и сокращения сердца создают волны, которые не позволяют твердым веществам оседать на стенках кровеносных сосудов.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При дефиците воды (потере организмом 10% воды) ухудшается кровообращение, снижается жизненная активность, плохо выводятся из организма агрессивные химические вещества. При водном голодании животные меньше потребляют корма, у них снижается живая масса и продуктивность, у молодняка нарушается рост. На потребность животных в воде влияют следующие факторы: вид животного, возраст, порода, физиологическое состояние (рост, стельность, лактация</w:t>
      </w:r>
      <w:r w:rsidR="007E388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),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уровень продуктивности, состав рациона (содержание протеина, п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варенной соли), температура и влажность окружающей среды. Без пищи животное живет 30-40 дней, без воды — лишь 4 -8 дней. Недостаток в воде микроэлементов или их повышенное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содержание вызывают различные заболевания.</w:t>
      </w:r>
      <w:r w:rsidR="00D37207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«Поэтому на плечи владельцев домашних питомцев ложится дополнительная ответственность – поить своих любимцев свежей и ч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стой водой, не содержащей никаких вредных примесей. Животные, особенно собаки и ко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ш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ки, даже более чувствительны к составу питьевой воды. Так, длительное питье кипяченой воды, лишенной многих микроэлементов и с “мертвой” структурой, способно вызвать ра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рушение эмали зубов и прочие неприятные расстройства здоровья животных»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footnoteReference w:id="3"/>
      </w:r>
      <w:r w:rsidR="00D95EB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Качество воды очень важно — даже относительно небольшое количество вредных примесей может нанести большой ущерб здоровью, если контакт с токсинами происходит регулярно. Но определить чистоту этой живительной жидкости на глазок невозможно — многие вре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д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ные вещества, растворе</w:t>
      </w:r>
      <w:r w:rsidR="003A508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нные в ней, совершенно невидимы.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Однако, люди стараются менять воду своим любимцам ежедневно, </w:t>
      </w:r>
      <w:r w:rsidR="00281DD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не задумываясь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 почему.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2.1.2.Требования к воде</w:t>
      </w:r>
    </w:p>
    <w:p w:rsidR="00A75C75" w:rsidRPr="006C6A50" w:rsidRDefault="00494450" w:rsidP="00D95EB8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Санитарные требования к воде изложены в действующей нормативной документации — Санитарных правилах и норма</w:t>
      </w:r>
      <w:r w:rsidR="004E7131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х (СанПиН)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 При оценке качества воды учитывают ее физич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ские, химические, биологические показатели и свойства. К физическим показателям воды относятся температура, прозрачность, цвет, запах и вкус (привкус).</w:t>
      </w:r>
      <w:r w:rsidR="00D95EB8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hyperlink w:anchor="Приложение1" w:history="1">
        <w:r w:rsidRPr="006C6A50">
          <w:rPr>
            <w:rStyle w:val="Hyperlink1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(</w:t>
        </w:r>
        <w:r w:rsidR="00B12A49" w:rsidRPr="006C6A50">
          <w:rPr>
            <w:rStyle w:val="Hyperlink1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 xml:space="preserve">см. </w:t>
        </w:r>
        <w:r w:rsidRPr="006C6A50">
          <w:rPr>
            <w:rStyle w:val="Hyperlink1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Приложение 1)</w:t>
        </w:r>
      </w:hyperlink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1) Температура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Температура воды для поения взрослых животных должна составлять 10-12 °С, для моло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д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няка — 15-30 °С.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2) Привкус и запах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Различают четыре основных вкуса: горький, сладкий, соленый, кислый. Другие вкусовые ощущения носят название привкусов (например, металлический, затхлый, плесневелый, с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роводородный, аммиачный, болотистый, неопределенный). Сила запаха и интенсивность вкусовых ощущений оцениваются в баллах по специально разработанным шкалам и должны со с</w:t>
      </w:r>
      <w:r w:rsidR="00281DD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ос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тавлять в норме не более 2-3 баллов по 5-балльной шкале.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3) Химические свойства воды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Химический состав питьевой воды  оценивают по содержанию в ней хлоридов, сульфатов, азотистых соединений, микроэлементов, по жесткости, окисляемости,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pH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некоторым др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гим показателям (СанПиН 2.1.4.1074-01).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Микроэлементы — железо, марганец, медь, цинк, алюминий — придают воде специфич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ский привкус и изменяют ее цвет. Нормальная концентрация микроэлементов в воде след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ющая: марганец — 0,1 мг/л, железо — 0,3 мг/л, алюминий — 0,5 мг/л, цинк и медь — по 1 мг/л.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Жесткость воды обусловлена солями кальция. Она делится на устранимую (исчезающую при кипячении в течение 1 ч), постоянную и общую. (Общая жесткость воды определяется как сум</w:t>
      </w:r>
      <w:r w:rsidR="00D95EB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ма устранимой и постоянной).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Нормальной считается жесткость не более 7-10 мг-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экв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/л (или 20°-немецких градусов ). Однако следует учитывать, что повышенная жесткость выз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ы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вает расстройство пищеварения и способствует образованию камней в почках.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Водородный показатель (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pH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) воды зависит от содержания в ней органических и минерал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ь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ных веществ. Разложение органических веществ вызывает сдвиг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pH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кислую, а повышенное содержание минеральных соединений — в щелочную сторону. Повышенная щелочность свойственна сточным водам. Нормальное значение водородного показателя для питьевой воды составляет 6-9 ед.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pH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 Кислая среда является наиболее благоприятной средой для ра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вития простейших и бактерий.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4) Биологические свойства воды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Вода играет большую роль в возникновении некоторых инфекционных, вирусных и инваз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онных болезней животных (сибирская язва, эмфизематозный карбункул, инфекционная ан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мия лошадей, бруцеллез, туляремия»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пастереллез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 сальмонеллезы, лептоспироз, сап, рожа и чума свиней, многие паразитарные болезни, ящур и т. д.), возбудители которых могут сохр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няться в воде продолжительное время.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Жизнеспособность микроорганизмов в воде зависит чаще от температурного фактора, с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держания органических веществ и химического состава растворенных компонентов. Мног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численные наблюдения подтверждают, что болезни животных, особенно молодняка, связаны с загрязненностью воды различными микроорганизмами, обладающими патогенными и то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сикогенными свойствами. Также негативное влияние оказывает на организм животного вода, неменяющаяся в поилке более 2 дней. Некоторые домашние животные не переносят </w:t>
      </w:r>
      <w:r w:rsidR="00FC23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заст</w:t>
      </w:r>
      <w:r w:rsidR="00FC23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FC23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явшейся  воды,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простейших и бактерий</w:t>
      </w:r>
      <w:r w:rsidR="00FC23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 образовавшиес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я там со временем могут нарушить микрофлору вашего любимца, что приведет к негативным последствиям.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Однако выявить их в воде довольно сложно. В практике для суждения о санитарной чистоте воды широко используются косвенные бактериологические показатели ее загрязнения — микробное число, коли-титр, коли-индекс.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Вода, используемая для поения животных, по биологическим показателям должна удовл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творять требованиям, предъявляемым к питьевой воде, а именно: общее количество бактерий в 1 мл неразбавленной воды не должно превышать 100 мм, для кишечной палочки коли-индекс равняется 3, а коли-титр — 300.</w:t>
      </w:r>
    </w:p>
    <w:p w:rsidR="00D95EB8" w:rsidRPr="006C6A50" w:rsidRDefault="00D95EB8" w:rsidP="008518BA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 xml:space="preserve">2.1.3.  </w:t>
      </w:r>
      <w:proofErr w:type="spellStart"/>
      <w:r w:rsidRPr="006C6A5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Микрожизнь</w:t>
      </w:r>
      <w:proofErr w:type="spellEnd"/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1) Бактерии в нашей воде — это нежелательное явление по ряду причин: являются возбуд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телями различных заболеваний; поражают различные органы; могут вызывать несварение, тошноту; попадание внутрь организма может переноситься болезненно. Бактерии в целом определяются с помощью микробиологического анализа воды, и выражаются общим ми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робным числом с единицей измерения "</w:t>
      </w:r>
      <w:r w:rsidRPr="006C6A50">
        <w:rPr>
          <w:rStyle w:val="a9"/>
          <w:rFonts w:ascii="Times New Roman" w:hAnsi="Times New Roman" w:cs="Times New Roman"/>
          <w:iCs/>
          <w:color w:val="000000" w:themeColor="text1"/>
          <w:sz w:val="24"/>
          <w:szCs w:val="24"/>
        </w:rPr>
        <w:t>колоний образующие единицы</w:t>
      </w:r>
      <w:r w:rsidR="004E7131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"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E7131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к.о.е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4E7131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B12A49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A75C75" w:rsidRPr="006C6A50" w:rsidRDefault="00494450" w:rsidP="004E7131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Общее микробное число отражает общий уровень содержания бактерий в воде, а не только тех из них, которые образуют колонии, видимые невооруженным глазом на питательных средах при опреде</w:t>
      </w:r>
      <w:r w:rsidR="004E7131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ленных условиях культивирования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B12A49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см. </w:t>
      </w:r>
      <w:hyperlink w:anchor="Приложение2Микрожизнь.Бактерии.Подгруппы" w:history="1">
        <w:r w:rsidRPr="006C6A50">
          <w:rPr>
            <w:rStyle w:val="Hyperlink1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Приложение 2)</w:t>
        </w:r>
      </w:hyperlink>
      <w:r w:rsidR="004E7131" w:rsidRPr="006C6A50">
        <w:rPr>
          <w:rStyle w:val="Hyperlink1"/>
          <w:rFonts w:ascii="Times New Roman" w:hAnsi="Times New Roman" w:cs="Times New Roman"/>
          <w:color w:val="000000" w:themeColor="text1"/>
          <w:sz w:val="24"/>
          <w:szCs w:val="24"/>
          <w:u w:val="none"/>
        </w:rPr>
        <w:t>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Выраженные общим микробным числом</w:t>
      </w:r>
      <w:r w:rsidR="00EE056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бактерии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включают несколько групп и подгрупп. Это:</w:t>
      </w:r>
    </w:p>
    <w:p w:rsidR="00A75C75" w:rsidRPr="006C6A50" w:rsidRDefault="00F56394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1. </w:t>
      </w:r>
      <w:proofErr w:type="spellStart"/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Колиформные</w:t>
      </w:r>
      <w:proofErr w:type="spellEnd"/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бактерии (в том числе </w:t>
      </w:r>
      <w:proofErr w:type="spellStart"/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термотолерантные</w:t>
      </w:r>
      <w:proofErr w:type="spellEnd"/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</w:p>
    <w:p w:rsidR="00A75C75" w:rsidRPr="006C6A50" w:rsidRDefault="00F56394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2. </w:t>
      </w:r>
      <w:proofErr w:type="spellStart"/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Сульфитредуцирующие</w:t>
      </w:r>
      <w:proofErr w:type="spellEnd"/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клостридии</w:t>
      </w:r>
      <w:proofErr w:type="spellEnd"/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Клостридии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— это своеобразный эталон. Они устойчивы к обеззараживанию, что делает их своеобразным показателем – отсутствуют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клюстридии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 отсутствуют и другие, даже более опасные микроорганизмы.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Колиформные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бактерии — это бактерии группы кишечной палочки (БГКП, также называю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ся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колиморфными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колиформными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бактериями) — условно выделяемая по морфологич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ским и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культуральным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признакам группа бактерий семейства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энтеробактерий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 используемая санитарной микробиологией в качестве маркера фекальной контаминации</w:t>
      </w:r>
      <w:r w:rsidR="00F303FC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Термин "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Колиформные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организмы" (или "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колиформные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бактерии") относится к классу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граммотрицательных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бактерий, имеющих форму палочек, в основном живущих и размнож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ющихся в нижнем отделе пищеварительного тракта человека и большинства теплокровных животных (например, домашнего скота и водоплавающих птиц). Следовательно, в воду они попадают, как правило, с фекальными стоками и способны выживать в ней в течение н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скольких недель, хотя и лишены (в подавляющем большинстве) способности к размнож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нию. «Таким образом:</w:t>
      </w:r>
    </w:p>
    <w:p w:rsidR="00D95EB8" w:rsidRPr="006C6A50" w:rsidRDefault="00494450" w:rsidP="00F94F85">
      <w:pPr>
        <w:pStyle w:val="A7"/>
        <w:numPr>
          <w:ilvl w:val="0"/>
          <w:numId w:val="14"/>
        </w:numPr>
        <w:spacing w:before="3" w:after="3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Соответственно, наличие данных бактерий  в питьевой воде указывает на  вероятность загрязнения воды сточными водами.</w:t>
      </w:r>
    </w:p>
    <w:p w:rsidR="00CB2E71" w:rsidRPr="006C6A50" w:rsidRDefault="00F56394" w:rsidP="00CB2E71">
      <w:pPr>
        <w:pStyle w:val="A7"/>
        <w:numPr>
          <w:ilvl w:val="0"/>
          <w:numId w:val="14"/>
        </w:numPr>
        <w:spacing w:before="3" w:after="3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Если среди </w:t>
      </w:r>
      <w:proofErr w:type="spellStart"/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колиформных</w:t>
      </w:r>
      <w:proofErr w:type="spellEnd"/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бактерий есть вирулентные штаммы (болезнетворные разн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видности) бактерий, то возможно и возникновение заболеваний, или же нарушение ми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рофлоры как человека, так и  прирученных животных»</w:t>
      </w:r>
      <w:r w:rsidR="00494450" w:rsidRPr="006C6A50">
        <w:rPr>
          <w:rStyle w:val="a9"/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footnoteReference w:id="4"/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2.1.4.  Водный режим домашних животных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При поении животных необходимо уделять внимание не только качеству воды, но и ее кол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EE056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честву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 Животные</w:t>
      </w:r>
      <w:r w:rsidR="00EE056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как и люди</w:t>
      </w:r>
      <w:r w:rsidR="00EE056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нуждаются в постоянном пополнении своего водного бала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са. А домашние животные, за время сожительства со своим хозяином, привыкают к получ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нию воды в определенное время, то есть</w:t>
      </w:r>
      <w:r w:rsidR="00EE056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них вырабатывается «водный режим». У каждого организма свои нормы потребления воды и свои нормы водного питания 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1) Водный режим  кошек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Прав</w:t>
      </w:r>
      <w:r w:rsidR="00D95EB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ила водного питания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F56394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56394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ода должна быть легко доступна для кошки все</w:t>
      </w:r>
      <w:r w:rsidR="00D95EB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гда.</w:t>
      </w:r>
      <w:r w:rsidR="00281DD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Вода должна быть всегда свежая. Оптимальна замена воды утром и вечером. Летом кошки предпочитают прохладную воду – избегайте оставлять миску на солнце.</w:t>
      </w:r>
      <w:r w:rsidR="00F56394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Миску сле</w:t>
      </w:r>
      <w:r w:rsidR="00D95EB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дует мыть ежедневно.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Кошки очень чистоплотные животные, и могут отказываться пить из грязной посуды.</w:t>
      </w:r>
      <w:r w:rsidR="00A27F6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Кошки обладают уникальной способностью концентрировать мочу в условиях недостатка воды. То есть, они умеют экономить драгоценную влагу своего организма, вырабатывая очень пло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ную, насыщенную мочу. В такой моче немного воды, но зато может быть высокое содерж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ние минеральных солей, особенно если кошка получает несбалансированную пищу. Эти соли при их избытке могут вызвать мочекаменную болезнь. Поэтому так важно, чтобы Ваша ко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ш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ка никогда не испытывала недостаток воды и жажду!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2) Водный режим собак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Принято считать, что щенку надо выпивать в день 100 миллилитров воды на 1 килограмм его веса. А взрослой собаке достаточно 50 миллилитров воды на 1 килограмм веса.</w:t>
      </w:r>
      <w:r w:rsidR="00F56394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Также  нео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б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ходимый объем воды</w:t>
      </w:r>
      <w:r w:rsidR="00EE056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сутки для собаки зависит от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количества употребленного корма. Если питомец Воды животное должно выпивать в 2 раза больше. Если собака съела 500 г корма сухого, то воды выпить она должна не меньше 1 л. Если питомец употребляет натуральную пищу, то воды он может выпить по отношению к еде 1 к 1.Обеспечить чистую воду и доступ к ней в любое время суток, а также гарантировать свежесть. Кроме того, не забывайте мыть водой миску вашего питомца каждый день, чтобы предотвратить размножение бактерий. Есть специальные автопоилки, которые очень понадобятся хозяевам, </w:t>
      </w:r>
      <w:r w:rsidR="00EE056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уезжающим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надолго. Вода в поилке всегда должна быть: зимой – слегка теплая, летом – прохладная.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3)</w:t>
      </w:r>
      <w:r w:rsidR="00F56394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Водный режим попугаев</w:t>
      </w:r>
    </w:p>
    <w:p w:rsidR="00A75C75" w:rsidRPr="006C6A50" w:rsidRDefault="001B62B5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попугайчика вс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егда должен быть доступ к воде; 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удобнее менять воду вечером, чтобы н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чью у попугая всегда была чистая во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да; 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вода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поилке меняется каждый день; 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если Вы д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бавляете в воду жидкие витамины для попугая, то вода меняется два раза в день, а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 ночь наливается чистая вода; 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поилку необходимо тщательно мыть, потому что на ней со временем образует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ся налет; 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предпочтительней использовать автопоилку закрытую</w:t>
      </w:r>
      <w:r w:rsidR="00EE056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ней вода меньше за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грязняется; 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если у попугайчика открытая поилка (навесная или напольная)</w:t>
      </w:r>
      <w:r w:rsidR="00EE056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воду необх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димо менять по мере загрязнения.</w:t>
      </w:r>
    </w:p>
    <w:p w:rsidR="00A75C75" w:rsidRPr="006C6A50" w:rsidRDefault="00DF6866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1.2</w:t>
      </w:r>
      <w:r w:rsidR="00C21D50" w:rsidRPr="006C6A5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.5</w:t>
      </w:r>
      <w:r w:rsidR="00494450" w:rsidRPr="006C6A5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 Способы обеззараживания</w:t>
      </w:r>
    </w:p>
    <w:p w:rsidR="00F56394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Очистка и обеззараживание воды</w:t>
      </w:r>
      <w:r w:rsidR="00F56394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Очистка воды направлена на улучшение ее органолептических, физических и отчасти хим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ческих и биологических (наличие микроорганизмов) свойств. В процессе очистки и обрабо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ки вода подвергается осветлению (освобождение от взвешенных веществ), обесцвечиванию, обеззараживанию (уничтожение болезнетворных микробов) и умягчению (снижение жестк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сти). Кроме того, в некоторых случаях требуется удалять из воды все растворенные в ней соли (обессоливание) или только некоторые, например соли железа (обезжелезивание), а также растворенные в ней газы (дегазация). Иногда приходится устранять привкусы и зап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хи, предотвращать коррозийное действие на трубы, удалять из воды фтор (обе фториров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ние) или добавлять его (фторирование) и т. д.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1. «Дезинфекция реагентами (химические методы)» </w:t>
      </w:r>
      <w:r w:rsidRPr="006C6A50">
        <w:rPr>
          <w:rStyle w:val="a9"/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footnoteReference w:id="5"/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Style w:val="a9"/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Дезинфекция воды реагентами состоит в том, что в воду вводятся те или иные реагенты в том или ином количестве. Отчего микроорганизмы в воде умирают. И на выходе, у вас в кране, мы имеем остаточное количество </w:t>
      </w:r>
      <w:proofErr w:type="spellStart"/>
      <w:r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дезинфектанта</w:t>
      </w:r>
      <w:proofErr w:type="spellEnd"/>
      <w:r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и некоторое количество трупов ба</w:t>
      </w:r>
      <w:r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к</w:t>
      </w:r>
      <w:r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терий, вирусов и прочих паразитов.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Style w:val="a9"/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Существует большое количество реагентов, с помощью которых можно обеззаразить воду. Это:</w:t>
      </w:r>
    </w:p>
    <w:p w:rsidR="00A75C75" w:rsidRPr="006C6A50" w:rsidRDefault="00F56394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• </w:t>
      </w:r>
      <w:r w:rsidR="00494450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хлор 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(наверное, самый известный реагент с наибольшими негативными последствиями обеззараживания);</w:t>
      </w:r>
    </w:p>
    <w:p w:rsidR="00A75C75" w:rsidRPr="006C6A50" w:rsidRDefault="00F56394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• </w:t>
      </w:r>
      <w:r w:rsidR="00494450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озон 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(достаточно дорогая технология, требует времени для разрушения озона, так как он ядовит, или же деструктора озона — тоже дорогого аппарата);</w:t>
      </w:r>
    </w:p>
    <w:p w:rsidR="00F94F85" w:rsidRPr="006C6A50" w:rsidRDefault="00F56394" w:rsidP="00D95EB8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• </w:t>
      </w:r>
      <w:r w:rsidR="00494450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йод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 добавить в воду и дать отстоя</w:t>
      </w:r>
      <w:r w:rsidR="00EE056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ться (штука хорошая, но вода не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вкусная, плюс повыш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ется метаболизм организма от избытка йода; нужно использовать с осторожно</w:t>
      </w:r>
      <w:r w:rsidR="00F94F8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стью)</w:t>
      </w:r>
      <w:r w:rsidR="00EE056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A75C75" w:rsidRPr="006C6A50" w:rsidRDefault="00F56394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• </w:t>
      </w:r>
      <w:r w:rsidR="00494450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перекись водорода 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(проблемы с дозировкой — сложно </w:t>
      </w:r>
      <w:proofErr w:type="spellStart"/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расчитать</w:t>
      </w:r>
      <w:proofErr w:type="spellEnd"/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 сколько нужно для уд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ления всех бактерий; необходимо время, чтобы вся перекись разложилась — исключить п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падание активных молекул, которые могут вызвать ожоги, в организм);</w:t>
      </w:r>
    </w:p>
    <w:p w:rsidR="00A75C75" w:rsidRPr="006C6A50" w:rsidRDefault="00F56394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• </w:t>
      </w:r>
      <w:r w:rsidR="00494450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листья рябины 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(делается настой на листьях; практических отзывов нет);</w:t>
      </w:r>
    </w:p>
    <w:p w:rsidR="00A75C75" w:rsidRPr="006C6A50" w:rsidRDefault="00F56394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• </w:t>
      </w:r>
      <w:r w:rsidR="00494450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листья аира болотного</w:t>
      </w:r>
      <w:r w:rsidR="00EE0565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:rsidR="00A75C75" w:rsidRPr="006C6A50" w:rsidRDefault="00F56394" w:rsidP="008518BA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• </w:t>
      </w:r>
      <w:r w:rsidR="00494450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серебро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 медь и прочие тяжёлые металлы (осторожно, передозировка опасна);</w:t>
      </w:r>
    </w:p>
    <w:p w:rsidR="00A75C75" w:rsidRPr="006C6A50" w:rsidRDefault="00F56394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• </w:t>
      </w:r>
      <w:r w:rsidR="00494450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кипячение воды с листьями чистотела 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(ядовитое растение), сосновыми иголками, рома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ш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кой, листьями зверобоя;</w:t>
      </w:r>
    </w:p>
    <w:p w:rsidR="00A75C75" w:rsidRPr="006C6A50" w:rsidRDefault="00F56394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lastRenderedPageBreak/>
        <w:t xml:space="preserve">• </w:t>
      </w:r>
      <w:r w:rsidR="00494450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гипохлориты 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(с помощью электрического тока из соли и воды полу</w:t>
      </w:r>
      <w:r w:rsidR="00EE056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чается реагент-</w:t>
      </w:r>
      <w:proofErr w:type="spellStart"/>
      <w:r w:rsidR="00EE056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обеззараживатель</w:t>
      </w:r>
      <w:proofErr w:type="spellEnd"/>
      <w:r w:rsidR="00EE056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дорогая технология);</w:t>
      </w:r>
    </w:p>
    <w:p w:rsidR="00A75C75" w:rsidRPr="006C6A50" w:rsidRDefault="00F56394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• </w:t>
      </w:r>
      <w:r w:rsidR="00494450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фурацилин 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(хорошо обеззараживает, но </w:t>
      </w:r>
      <w:r w:rsidR="00EE056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неприя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="00EE056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ый вид и привкус);</w:t>
      </w:r>
    </w:p>
    <w:p w:rsidR="00A75C75" w:rsidRPr="006C6A50" w:rsidRDefault="00F56394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• </w:t>
      </w:r>
      <w:r w:rsidR="00494450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спирт 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(по отношению к спирту — существует мнение, что он оказывает слабое бактер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4944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цидное действие, он лишь фиксирует бактерии, не убивая их);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2.  «Физические методы обеззараживания» </w:t>
      </w:r>
      <w:r w:rsidRPr="006C6A50">
        <w:rPr>
          <w:rStyle w:val="a9"/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footnoteReference w:id="6"/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1)</w:t>
      </w:r>
      <w:r w:rsidR="00F56394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Кипячение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У этого метода есть недостаток: сложно определить, когда пора заканчивать кипятить воду. То есть, когда уже умерли </w:t>
      </w:r>
      <w:r w:rsidRPr="006C6A50">
        <w:rPr>
          <w:rStyle w:val="a9"/>
          <w:rFonts w:ascii="Times New Roman" w:hAnsi="Times New Roman" w:cs="Times New Roman"/>
          <w:bCs/>
          <w:color w:val="000000" w:themeColor="text1"/>
          <w:sz w:val="24"/>
          <w:szCs w:val="24"/>
        </w:rPr>
        <w:t>все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 бактерии. Так, большинство бактерий </w:t>
      </w:r>
      <w:r w:rsidR="00EE056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из-за того, что сворач</w:t>
      </w:r>
      <w:r w:rsidR="00EE056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EE056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ваются белки, из которых они устроены</w:t>
      </w:r>
      <w:r w:rsidR="00AA0A0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EE056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погибает при температуре</w:t>
      </w:r>
      <w:r w:rsidR="00281DD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выше 50 градусов Ц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ел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ь</w:t>
      </w:r>
      <w:r w:rsidR="00AA0A0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сия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 С другой стороны, существуют стойкие к кипячению бактерии.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2) Ультрафиолетовое излучение.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Этот метод борьбы с микроорганизмами более точен, чем кипячение. Так, существуют сп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циальные расчёты, сколько каждой бактерии нужно излучения и какого именно, чтобы она умерла (если более точно, то под воздействием излучения разрушаются белки клетки). Ок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зывается, наиболее губительное для бактерий и паразитов излучение с длиной волны 264 нм (нанометров). Длительность воздействия на бактерии напрямую зависит от необходимой скорости очистки воды.</w:t>
      </w:r>
      <w:r w:rsidR="001B62B5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Ультрафиолетовое излучение почти не воздействует на споры бакт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рий и вирусы. Почему? Потому что оно разрушает поверхностные белковые структуры. Для живых бактерий и паразитов это губительно. А вирусам и спорам бактерий это без разницы. Разве что излучение настолько мощное, что разрушается полностью вся защитная оболочка. Но оборудование с таким запасом используется редко.</w:t>
      </w:r>
    </w:p>
    <w:p w:rsidR="00A75C75" w:rsidRPr="006C6A50" w:rsidRDefault="00A576D4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1.2.6 </w:t>
      </w:r>
      <w:r w:rsidR="00494450" w:rsidRPr="006C6A5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Выводы по теоретической части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1. Вода-важнейшая составляющая организма как человека, так и животных. Она отвечает за выполнение многих функций и длительная жизнь без этого минерала невозможна.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2. </w:t>
      </w:r>
      <w:r w:rsidR="00AA0A0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Вода некачественного состава может оказывать на организм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негативное влияние</w:t>
      </w:r>
      <w:r w:rsidR="00AA0A0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Поэтому существуют определенные требования к составу воды. Санитарные требования к воде изл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жены в действующей нормативной документации — Санитарных правилах и нормах (Са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="00AA0A0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ПиН)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 При оценке качества воды учитывают ее физические, химические, биологические показатели и свойства.</w:t>
      </w:r>
      <w:r w:rsidR="00281DD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Физическое состояние (температура и т. д.), химический и газовый состав, микробная обсемененность воды и т. д. оказывают существенное влияние на здоровье животных. </w:t>
      </w:r>
      <w:r w:rsidR="00AA0A0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еремена воды часто сопровождается у животных расстройством пищеварения и </w:t>
      </w:r>
      <w:r w:rsidR="00AA0A0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отказом от корма –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питьевая вода плохого качества (мутная, необычного запаха и вкуса) может вызвать негативную физиологическую реакцию.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3. Надобность в смене воды в поилке  создается из-за создания благоприятных условий (при длительном хранении воды в комнатных условиях) для развития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микрожизни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4.</w:t>
      </w:r>
      <w:r w:rsidR="005E026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95EB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Владельцам животных необходимо организовывать своим питомцам режим водного пит</w:t>
      </w:r>
      <w:r w:rsidR="00D95EB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D95EB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ния. </w:t>
      </w:r>
    </w:p>
    <w:p w:rsidR="00A75C75" w:rsidRPr="006C6A50" w:rsidRDefault="00494450" w:rsidP="008518BA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5. Исследование питьевой воды подразделяется на три основных вида: химический, микр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биологический, бактериологический.  Каждое из этих исследований состоит из ряда методик, с помощью которых можно определить качество воды в домашних условиях, включая и к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чество отстоявшейся  воды в поилках животных</w:t>
      </w:r>
      <w:r w:rsidR="00AA0A0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 в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ыявить наличие тех или иных отклонений в составе воды или подтвердить чистоту состава.</w:t>
      </w:r>
    </w:p>
    <w:p w:rsidR="00D95EB8" w:rsidRPr="006C6A50" w:rsidRDefault="00494450" w:rsidP="00D95EB8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6. Очистка воды направлена на улучшение ее органолептических, физических и отчасти х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мических и биологических свойств ( а также очистка направленна на более долгое сохран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ние качественного состава воды) . Существует два основных способа очистки: физические способы и химические способы, каждый из которых включает в себя свои методики, которые находят широкий спектр применений.</w:t>
      </w:r>
    </w:p>
    <w:p w:rsidR="00D95EB8" w:rsidRPr="006C6A50" w:rsidRDefault="00D95EB8" w:rsidP="00D95EB8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5EB8" w:rsidRPr="006C6A50" w:rsidRDefault="00D95EB8" w:rsidP="00D95EB8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5EB8" w:rsidRPr="006C6A50" w:rsidRDefault="00D95EB8" w:rsidP="00D95EB8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5EB8" w:rsidRPr="006C6A50" w:rsidRDefault="00D95EB8" w:rsidP="00D95EB8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5EB8" w:rsidRPr="006C6A50" w:rsidRDefault="00D95EB8" w:rsidP="00D95EB8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5EB8" w:rsidRPr="006C6A50" w:rsidRDefault="00D95EB8" w:rsidP="00D95EB8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5EB8" w:rsidRPr="006C6A50" w:rsidRDefault="00D95EB8" w:rsidP="00D95EB8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5EB8" w:rsidRPr="006C6A50" w:rsidRDefault="00D95EB8" w:rsidP="00D95EB8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5EB8" w:rsidRPr="006C6A50" w:rsidRDefault="00D95EB8" w:rsidP="00D95EB8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5EB8" w:rsidRPr="006C6A50" w:rsidRDefault="00D95EB8" w:rsidP="00D95EB8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5EB8" w:rsidRPr="006C6A50" w:rsidRDefault="00D95EB8" w:rsidP="00D95EB8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5EB8" w:rsidRPr="006C6A50" w:rsidRDefault="00D95EB8" w:rsidP="00D95EB8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5EB8" w:rsidRPr="006C6A50" w:rsidRDefault="00D95EB8" w:rsidP="00D95EB8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5EB8" w:rsidRPr="006C6A50" w:rsidRDefault="00D95EB8" w:rsidP="00D95EB8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5EB8" w:rsidRPr="006C6A50" w:rsidRDefault="00D95EB8" w:rsidP="00D95EB8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5EB8" w:rsidRPr="006C6A50" w:rsidRDefault="00D95EB8" w:rsidP="00D95EB8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A0A07" w:rsidRPr="006C6A50" w:rsidRDefault="00AA0A07" w:rsidP="00D95EB8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A0A07" w:rsidRPr="006C6A50" w:rsidRDefault="00AA0A07" w:rsidP="00D95EB8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5EB8" w:rsidRPr="006C6A50" w:rsidRDefault="00D95EB8" w:rsidP="00D95EB8">
      <w:pPr>
        <w:pStyle w:val="A7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F469A" w:rsidRPr="006C6A50" w:rsidRDefault="002F469A" w:rsidP="00D95EB8">
      <w:pPr>
        <w:pStyle w:val="A7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2.2 Практическая часть</w:t>
      </w:r>
    </w:p>
    <w:p w:rsidR="005377C5" w:rsidRPr="006C6A50" w:rsidRDefault="00DF6866" w:rsidP="008518BA">
      <w:pPr>
        <w:pStyle w:val="aa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2.2.1 Изучение качества воды</w:t>
      </w:r>
    </w:p>
    <w:p w:rsidR="002F469A" w:rsidRPr="006C6A50" w:rsidRDefault="00DF6866" w:rsidP="00D95EB8">
      <w:pPr>
        <w:pStyle w:val="aa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Я решила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практическим путем определить период развития различных микроорганизмов в воде, а также зависимость </w:t>
      </w:r>
      <w:r w:rsidR="00AA0A0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числа</w:t>
      </w:r>
      <w:r w:rsidR="006717A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образовавшихся прос</w:t>
      </w:r>
      <w:r w:rsidR="00AA0A0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тейших от материала поилки. 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Опы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ным путем выяснить, что препятствует</w:t>
      </w:r>
      <w:r w:rsidR="00AA0A0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развитию микроорганизмов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 способствует уменьш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нию </w:t>
      </w:r>
      <w:r w:rsidR="00AA0A0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их 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количества. </w:t>
      </w:r>
      <w:r w:rsidR="008C1DC2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ходе исследования я руководствовалась </w:t>
      </w:r>
      <w:r w:rsidR="006717A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химически</w:t>
      </w:r>
      <w:r w:rsidR="008C1DC2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ми и бактериолог</w:t>
      </w:r>
      <w:r w:rsidR="008C1DC2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8C1DC2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ческими методами</w:t>
      </w:r>
      <w:r w:rsidR="006717A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определения качества во</w:t>
      </w:r>
      <w:r w:rsidR="00786FD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ды.</w:t>
      </w:r>
      <w:r w:rsidR="00724AD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86FD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hyperlink w:anchor="ПРИЛОЖЕНИЕ%204" w:history="1">
        <w:r w:rsidR="006717A7" w:rsidRPr="006C6A50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</w:rPr>
          <w:t>см. Приложение 4</w:t>
        </w:r>
      </w:hyperlink>
      <w:r w:rsidR="006717A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72262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724AD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C1DC2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Для опыта было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испол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ь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зова</w:t>
      </w:r>
      <w:r w:rsidR="008C1DC2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но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оборудование</w:t>
      </w:r>
      <w:r w:rsidR="008C1DC2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поилки из различных материалов, принадлежащие разным представ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те</w:t>
      </w:r>
      <w:r w:rsidR="00AA0A0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лям домашних животных (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открытая пластмассовая</w:t>
      </w:r>
      <w:r w:rsidR="00AA0A0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поилка попугая Жако),  открытая ж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лезная (миска собаки, Английского бульдога), закр</w:t>
      </w:r>
      <w:r w:rsidR="008C1DC2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ыт</w:t>
      </w:r>
      <w:r w:rsidR="00D95EB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ая пластмассовая (поилка собаки</w:t>
      </w:r>
      <w:r w:rsidR="008C1DC2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; электронный микроскоп с 40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X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C1DC2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приближением;</w:t>
      </w:r>
      <w:r w:rsidR="005D068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предметные стекла, </w:t>
      </w:r>
      <w:r w:rsidR="008C1DC2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пипетка. В</w:t>
      </w:r>
      <w:r w:rsidR="008C1DC2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ходе работы в 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каждую из поилок наливалось ровное количество воды в объеме 150</w:t>
      </w:r>
      <w:r w:rsidR="00D95EB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мл. Отстаивание воды происходило при температуре 22 градуса Цельсия. Вода находилась не под прямыми со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л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нечными лучами, при примерно одной температуре в течение недели. В воду регулярно п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падали органические вещества извне. Изменения в параметрах качества воды в каждой миске</w:t>
      </w:r>
      <w:r w:rsidR="00D95EB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(поилке) </w:t>
      </w:r>
      <w:r w:rsidR="008C1DC2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течение недели 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представлено в таблицах</w:t>
      </w:r>
      <w:r w:rsidR="00D95EB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 и 2 </w:t>
      </w:r>
      <w:r w:rsidR="00B63DA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(см. Приложение</w:t>
      </w:r>
      <w:r w:rsidR="00D95EB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5 и Приложение 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  <w:r w:rsidR="00D95EB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8C1DC2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 (</w:t>
      </w:r>
      <w:r w:rsidR="00363A3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Д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ля железной миски табл.1</w:t>
      </w:r>
      <w:r w:rsidR="008C1DC2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F469A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для пластмассовой открытой табл.2) </w:t>
      </w:r>
      <w:r w:rsidR="00E9427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Такие параметры</w:t>
      </w:r>
      <w:r w:rsidR="00AA0A0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E9427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как вкус, запах</w:t>
      </w:r>
      <w:r w:rsidR="00AA0A0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E9427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оценивались по пятиб</w:t>
      </w:r>
      <w:r w:rsidR="0019137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AA0A0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лльной шкале</w:t>
      </w:r>
      <w:r w:rsidR="0068613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(см. При</w:t>
      </w:r>
      <w:r w:rsidR="00D95EB8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ложение 11</w:t>
      </w:r>
      <w:r w:rsidR="00E9427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68613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F0C91" w:rsidRPr="006C6A50" w:rsidRDefault="0072262E" w:rsidP="00AA6012">
      <w:pPr>
        <w:pStyle w:val="aa"/>
        <w:spacing w:before="3" w:after="3" w:line="360" w:lineRule="auto"/>
        <w:ind w:left="-142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2.2.2 Визуальное исследование воды</w:t>
      </w:r>
      <w:r w:rsidR="001B62B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                                             </w:t>
      </w:r>
      <w:r w:rsidR="005D068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Для исследования была взята вода</w:t>
      </w:r>
      <w:r w:rsidR="00F94F8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из-под крана</w:t>
      </w:r>
      <w:r w:rsidR="005D068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F94F8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Изначально образец (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вода в объеме 150 мл) не имел запаха, был приятен на вкус, бесцветен и прозрачен. Визуальное изменения стали заметны в металличе</w:t>
      </w:r>
      <w:r w:rsidR="00E9427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ской и пластмассовой  миске на третьи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сутки. Вода в пластмассовом сосуде приобрела желто-зеленый оттенок, сладковатый вкус.</w:t>
      </w:r>
      <w:r w:rsidR="00B728FC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Образец в металлической о</w:t>
      </w:r>
      <w:r w:rsidR="00B728FC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="00B728FC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крытой миске приобрел легкий желтый оттенок, также наблюдалось изменение вкуса</w:t>
      </w:r>
      <w:r w:rsidR="00E9427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Более выраженные изменения стали заметны на пятый день в каждой из мисок образовался налет (водоросли) на дне, появился отчетливый неприятный запах. В металлической миске вода приобрела более темный желтый оттенок, в пластмассовой сильнее был выражен желто-зеленый оттенок. </w:t>
      </w:r>
      <w:r w:rsidR="00DC0316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На седьмой день запах, цвет, вкус стали интенсивнее</w:t>
      </w:r>
      <w:r w:rsidR="00AA0A0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DC0316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оба образца виз</w:t>
      </w:r>
      <w:r w:rsidR="00DC0316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DC0316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ально можно было оценить по микробиологическим параметрам на наличие живности в в</w:t>
      </w:r>
      <w:r w:rsidR="00DC0316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DC0316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де. Гущ</w:t>
      </w:r>
      <w:r w:rsidR="00363A3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 стал налет на дне и стенках (</w:t>
      </w:r>
      <w:r w:rsidR="00AA0A0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больше в</w:t>
      </w:r>
      <w:r w:rsidR="00DC0316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квадратной пластмассовой миске) мисок, наблюдалась органика</w:t>
      </w:r>
      <w:r w:rsidR="0068613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DC0316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8613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свободно </w:t>
      </w:r>
      <w:r w:rsidR="00DC0316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плавающая в воде. </w:t>
      </w:r>
      <w:r w:rsidR="00973CCC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Таким образом</w:t>
      </w:r>
      <w:r w:rsidR="0068613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973CCC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D068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уже на третьи сутки </w:t>
      </w:r>
      <w:r w:rsidR="00973CCC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</w:t>
      </w:r>
      <w:r w:rsidR="005D068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воде визуально отмечаются отклонения по параметрам от принятых норм.  И употребление жидкости с такими  параметрами пагубно может отразиться на здоровье домашних живо</w:t>
      </w:r>
      <w:r w:rsidR="005D068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="005D068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ных. </w:t>
      </w:r>
      <w:r w:rsidR="005E026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</w:t>
      </w:r>
      <w:r w:rsidR="001B62B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                                          </w:t>
      </w:r>
    </w:p>
    <w:p w:rsidR="00105308" w:rsidRPr="006C6A50" w:rsidRDefault="005D068E" w:rsidP="00AA6012">
      <w:pPr>
        <w:pStyle w:val="aa"/>
        <w:spacing w:before="3" w:after="3" w:line="360" w:lineRule="auto"/>
        <w:ind w:left="-142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2.2.3 Микроскопическое исследование воды </w:t>
      </w:r>
      <w:r w:rsidR="005E026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                                                                   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Для оценки микробиологических парамет</w:t>
      </w:r>
      <w:r w:rsidR="005E026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ров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я использовала  электронный микроскоп. С помощью пипетки брала пробу из каждого образца </w:t>
      </w:r>
      <w:r w:rsidR="00D87064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 помещала ее на предметное стекло. Затем наблюдала за изменением количества простейших. Первоначально в каждом из обра</w:t>
      </w:r>
      <w:r w:rsidR="00D87064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="00D87064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цов наблюдалось небольшо</w:t>
      </w:r>
      <w:r w:rsidR="00B46FD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 количество зеленых водорос</w:t>
      </w:r>
      <w:r w:rsidR="0068613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лей</w:t>
      </w:r>
      <w:r w:rsidR="00363A3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(см. Приложение 7</w:t>
      </w:r>
      <w:r w:rsidR="00B46FD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). На второй день в пластмассовой миске наблюдалось увеличение количества простейших, в то время как в железной миске изменения не наблюдались. На третьи сутки в обоих сосудах стали образ</w:t>
      </w:r>
      <w:r w:rsidR="00B46FD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B46FD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вываться колонии в</w:t>
      </w:r>
      <w:r w:rsidR="0068613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одорослей и новые представители</w:t>
      </w:r>
      <w:r w:rsidR="00B46FD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(см. Приложение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8</w:t>
      </w:r>
      <w:r w:rsidR="00B46FD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68613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B46FD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пятый день в пластмассовой миске были обнаружены микроорганизмы, которые  находились в активном движении</w:t>
      </w:r>
      <w:r w:rsidR="00724FC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 В основном их обнаруживала около с</w:t>
      </w:r>
      <w:r w:rsidR="0068613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коплений или колоний водорослей</w:t>
      </w:r>
      <w:r w:rsidR="00724FC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(см. Пр</w:t>
      </w:r>
      <w:r w:rsidR="00724FC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724FC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ложение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9</w:t>
      </w:r>
      <w:r w:rsidR="00724FC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Среди представителей преобладали зеленые водоросли. </w:t>
      </w:r>
      <w:r w:rsidR="0068613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 пятый день </w:t>
      </w:r>
      <w:r w:rsidR="00680806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были обнаружены продолговатые прозрачные организмы, которые находились в неподвижном положении.</w:t>
      </w:r>
      <w:r w:rsidR="00363A3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80806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(см.</w:t>
      </w:r>
      <w:r w:rsidR="0019137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80806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10</w:t>
      </w:r>
      <w:r w:rsidR="00680806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). На  шестой и седьмой дни в одной капле в</w:t>
      </w:r>
      <w:r w:rsidR="0044403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образцах из одной и другой мисок</w:t>
      </w:r>
      <w:r w:rsidR="00680806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отмечалось гораздо большее число колоний водорослей и число др</w:t>
      </w:r>
      <w:r w:rsidR="00680806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680806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гих микроорганизмов</w:t>
      </w:r>
      <w:r w:rsidR="00363A3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680806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см. Приложение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11</w:t>
      </w:r>
      <w:r w:rsidR="00680806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 в сравнении с первоначальной пробой. </w:t>
      </w:r>
      <w:r w:rsidR="001405AD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Таким образом</w:t>
      </w:r>
      <w:r w:rsidR="0068613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1405AD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интенсивность роста микроорганизмов в воде очень велика, а с</w:t>
      </w:r>
      <w:r w:rsidR="0044403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405AD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помощью микр</w:t>
      </w:r>
      <w:r w:rsidR="001405AD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1405AD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скопического метода можно проследить весь период развития водорослей.</w:t>
      </w:r>
      <w:r w:rsidR="007F0C91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F0C91" w:rsidRPr="006C6A50" w:rsidRDefault="007F0C91" w:rsidP="00AA6012">
      <w:pPr>
        <w:pStyle w:val="aa"/>
        <w:spacing w:before="3" w:after="3" w:line="360" w:lineRule="auto"/>
        <w:ind w:left="-142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Отдельно проводился эксперимент с закрытой пластмассовой поилкой. Были взят начальный образец и образец через семь дней. В первом образце вода прозрачная, чистая. Образец на седьмой день отличался по органолептическим и микробиологическим свойствам от первого. В п</w:t>
      </w:r>
      <w:r w:rsidR="0068613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оилке образовался зеленый налет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(см. Приложение 12). При исследовании образца под микроскопом было обнаружены крупные колонии зеленых водорослей (но не в большом количестве), подвижных организмов не наблюдалось. </w:t>
      </w:r>
    </w:p>
    <w:p w:rsidR="00105308" w:rsidRPr="006C6A50" w:rsidRDefault="00105308" w:rsidP="008518BA">
      <w:pPr>
        <w:pStyle w:val="aa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2.2.4 </w:t>
      </w:r>
      <w:r w:rsidR="00367E11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Анкетирование</w:t>
      </w:r>
    </w:p>
    <w:p w:rsidR="00A91AC7" w:rsidRPr="006C6A50" w:rsidRDefault="00D46B42" w:rsidP="008518BA">
      <w:pPr>
        <w:pStyle w:val="aa"/>
        <w:spacing w:before="3" w:after="3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 связи с тем, что в наше время почти каждый имеет домашнее животное, мы решили пров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сти</w:t>
      </w:r>
      <w:r w:rsidR="00D86A0B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анонимное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анкетирование и узнать, насколько ответственно люди подходят к смене</w:t>
      </w:r>
      <w:r w:rsidR="0068613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воды в поилках своих питомцев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 понимают ли они</w:t>
      </w:r>
      <w:r w:rsidR="0068613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чем причина изменения качеств воды. Анкетирование проводилось среди группы лиц разных возрастов (от 13 до 16 лет).</w:t>
      </w:r>
      <w:r w:rsidR="00871FDC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="00D86A0B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 анк</w:t>
      </w:r>
      <w:r w:rsidR="00D86A0B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D86A0B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тировани</w:t>
      </w:r>
      <w:r w:rsidR="0068613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 участвовало 32 респондента</w:t>
      </w:r>
      <w:r w:rsidR="006D3A86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(см. Приложение 13</w:t>
      </w:r>
      <w:r w:rsidR="009B6D5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D3A86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«Вопросы анкетирования и их результаты»</w:t>
      </w:r>
      <w:r w:rsidR="00871FDC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68613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A91AC7" w:rsidRPr="006C6A50" w:rsidRDefault="0068613E" w:rsidP="008518BA">
      <w:pPr>
        <w:pStyle w:val="aa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Анализ анкет показал</w:t>
      </w:r>
      <w:r w:rsidR="006F24BE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что большая часть опрошенных, независимо от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6F24BE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того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="006F24BE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имеют ли они животное, знают, что вода в поилке обязательно должна меняться ежедневно. 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Более</w:t>
      </w:r>
      <w:r w:rsidR="006F24BE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полов</w:t>
      </w:r>
      <w:r w:rsidR="006F24BE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="006F24BE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ны опрошенны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х знаю</w:t>
      </w:r>
      <w:r w:rsidR="00BA55D3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т, что миски нужно мыть. </w:t>
      </w:r>
      <w:r w:rsidR="006F24BE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Однако о возможном пагубном влиянии воды плохого качества на до</w:t>
      </w:r>
      <w:r w:rsidR="001A0B2F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машних животных 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четырнадцать процентов респондентов  не знает вовсе;</w:t>
      </w:r>
      <w:r w:rsidR="001A0B2F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шестнадцать процентов </w:t>
      </w:r>
      <w:r w:rsidR="006F24BE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считает, что животное может пить некачественную воду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  <w:r w:rsidR="006F24BE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1A0B2F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 xml:space="preserve">Главной причиной отклонения параметров качества воды от норм </w:t>
      </w:r>
      <w:r w:rsidR="00515126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многие </w:t>
      </w:r>
      <w:r w:rsidR="001A0B2F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считают наличие (или появление) в воде бактерий.  Двадцать пять процентов опрошенных одной из главных причин ухудшения качеств воды </w:t>
      </w:r>
      <w:r w:rsidR="00515126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видят в</w:t>
      </w:r>
      <w:r w:rsidR="001A0B2F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попадани</w:t>
      </w:r>
      <w:r w:rsidR="00515126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="001A0B2F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 нее извне органики (пыли, шер</w:t>
      </w:r>
      <w:r w:rsidR="001A0C78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сти и т</w:t>
      </w:r>
      <w:r w:rsidR="00515126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  <w:r w:rsidR="001A0C78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д.). </w:t>
      </w:r>
      <w:r w:rsidR="00515126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</w:t>
      </w:r>
      <w:r w:rsidR="001A0C78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евятнадцать процентов опрошенных считают причиной ухудшения качества воды водорос</w:t>
      </w:r>
      <w:r w:rsidR="00515126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ли</w:t>
      </w:r>
      <w:r w:rsidR="00724AD8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(см. Приложение 14)</w:t>
      </w:r>
      <w:r w:rsidR="00515126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D505C9" w:rsidRPr="006C6A50" w:rsidRDefault="001A0B2F" w:rsidP="00D505C9">
      <w:pPr>
        <w:pStyle w:val="aa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Таким образом, </w:t>
      </w:r>
      <w:r w:rsidR="001E7833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анкетирование показало, что большинство зн</w:t>
      </w:r>
      <w:r w:rsidR="00515126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ает о необходимости смены воды, н</w:t>
      </w:r>
      <w:r w:rsidR="001E7833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многие считаю</w:t>
      </w:r>
      <w:r w:rsidR="00354140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</w:t>
      </w:r>
      <w:r w:rsidR="001E7833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что вода должна меняться </w:t>
      </w:r>
      <w:r w:rsidR="00515126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лишь </w:t>
      </w:r>
      <w:r w:rsidR="001E7833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тогда, когда </w:t>
      </w:r>
      <w:r w:rsidR="00354140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отклонения параме</w:t>
      </w:r>
      <w:r w:rsidR="00354140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</w:t>
      </w:r>
      <w:r w:rsidR="00354140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ров качества воды от норм становятся заметны.</w:t>
      </w:r>
      <w:r w:rsidR="005A490F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515126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Значит,</w:t>
      </w:r>
      <w:r w:rsidR="005A490F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существует необходимость расск</w:t>
      </w:r>
      <w:r w:rsidR="005A490F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="005A490F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зать о возможных последствиях после потребления некачественной воды, а также на основе фотографий</w:t>
      </w:r>
      <w:r w:rsidR="00515126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="005A490F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сделанных в процессе исследования</w:t>
      </w:r>
      <w:r w:rsidR="00515126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="005A490F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проиллюстрировать состояние некач</w:t>
      </w:r>
      <w:r w:rsidR="005A490F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="005A490F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ственной воды на микроскопическом уровне.</w:t>
      </w:r>
    </w:p>
    <w:p w:rsidR="00105308" w:rsidRPr="006C6A50" w:rsidRDefault="0019137E" w:rsidP="00D505C9">
      <w:pPr>
        <w:pStyle w:val="aa"/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2</w:t>
      </w:r>
      <w:r w:rsidR="00D46B42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.2.</w:t>
      </w:r>
      <w:r w:rsidR="00D505C9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5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Выводы по практической части</w:t>
      </w:r>
    </w:p>
    <w:p w:rsidR="0019137E" w:rsidRPr="006C6A50" w:rsidRDefault="006A12F8" w:rsidP="008518BA">
      <w:pPr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1. Параметры качества воды начинают отклоняться от принятых норм на </w:t>
      </w:r>
      <w:r w:rsidR="00914C73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вторые, третьи сутки</w:t>
      </w:r>
      <w:r w:rsidR="006D3A86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то есть максимально вода в поилке животного может находиться двое суток.</w:t>
      </w:r>
      <w:r w:rsidR="00914C73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Визуал</w:t>
      </w:r>
      <w:r w:rsidR="00914C73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ь</w:t>
      </w:r>
      <w:r w:rsidR="00515126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но отчетливые</w:t>
      </w:r>
      <w:r w:rsidR="00914C73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изменения </w:t>
      </w:r>
      <w:r w:rsidR="00515126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наблюдаются</w:t>
      </w:r>
      <w:r w:rsidR="00914C73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4-5 день.</w:t>
      </w:r>
    </w:p>
    <w:p w:rsidR="00914C73" w:rsidRPr="006C6A50" w:rsidRDefault="00914C73" w:rsidP="008518BA">
      <w:pPr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2. Интенсивность развития микроорганизмов достаточно высока. Исследования показали, что в пластмассовой миске простейшие развиваются быстрее, чем в металлической миске.</w:t>
      </w:r>
    </w:p>
    <w:p w:rsidR="005D068E" w:rsidRPr="006C6A50" w:rsidRDefault="00914C73" w:rsidP="008518BA">
      <w:pPr>
        <w:spacing w:before="3" w:after="3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3. </w:t>
      </w:r>
      <w:r w:rsidR="006D3A86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Опыт показал, что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наиболее </w:t>
      </w:r>
      <w:proofErr w:type="spellStart"/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микробо</w:t>
      </w:r>
      <w:proofErr w:type="spellEnd"/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-устойчивыми являются овальные, круглые миски.</w:t>
      </w:r>
    </w:p>
    <w:p w:rsidR="006D3A86" w:rsidRPr="006C6A50" w:rsidRDefault="009B6D57" w:rsidP="008518BA">
      <w:pPr>
        <w:pStyle w:val="aa"/>
        <w:spacing w:before="3" w:after="3" w:line="360" w:lineRule="auto"/>
        <w:ind w:left="-142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4. Регулярное и тщательное мытье поилок, особенно </w:t>
      </w:r>
      <w:r w:rsidR="00515126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 углами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 будет препятствовать  инте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сивному развитию микроорганизмов.</w:t>
      </w:r>
    </w:p>
    <w:p w:rsidR="006D3A86" w:rsidRPr="006C6A50" w:rsidRDefault="006D3A86" w:rsidP="008518BA">
      <w:pPr>
        <w:pStyle w:val="aa"/>
        <w:spacing w:before="3" w:after="3" w:line="360" w:lineRule="auto"/>
        <w:ind w:left="-142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3A86" w:rsidRPr="006C6A50" w:rsidRDefault="006D3A86" w:rsidP="008518BA">
      <w:pPr>
        <w:pStyle w:val="aa"/>
        <w:spacing w:before="3" w:after="3" w:line="360" w:lineRule="auto"/>
        <w:ind w:left="-142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3A86" w:rsidRPr="006C6A50" w:rsidRDefault="006D3A86" w:rsidP="008518BA">
      <w:pPr>
        <w:pStyle w:val="aa"/>
        <w:spacing w:before="3" w:after="3" w:line="360" w:lineRule="auto"/>
        <w:ind w:left="-142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3A86" w:rsidRPr="006C6A50" w:rsidRDefault="006D3A86" w:rsidP="008518BA">
      <w:pPr>
        <w:pStyle w:val="aa"/>
        <w:spacing w:before="3" w:after="3" w:line="360" w:lineRule="auto"/>
        <w:ind w:left="-142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3A86" w:rsidRPr="006C6A50" w:rsidRDefault="006D3A86" w:rsidP="008518BA">
      <w:pPr>
        <w:pStyle w:val="aa"/>
        <w:spacing w:before="3" w:after="3" w:line="360" w:lineRule="auto"/>
        <w:ind w:left="-142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3A86" w:rsidRPr="006C6A50" w:rsidRDefault="006D3A86" w:rsidP="008518BA">
      <w:pPr>
        <w:pStyle w:val="aa"/>
        <w:spacing w:before="3" w:after="3" w:line="360" w:lineRule="auto"/>
        <w:ind w:left="-142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3A86" w:rsidRPr="006C6A50" w:rsidRDefault="006D3A86" w:rsidP="008518BA">
      <w:pPr>
        <w:pStyle w:val="aa"/>
        <w:spacing w:before="3" w:after="3" w:line="360" w:lineRule="auto"/>
        <w:ind w:left="-142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3A86" w:rsidRPr="006C6A50" w:rsidRDefault="006D3A86" w:rsidP="008518BA">
      <w:pPr>
        <w:pStyle w:val="aa"/>
        <w:spacing w:before="3" w:after="3" w:line="360" w:lineRule="auto"/>
        <w:ind w:left="-142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3A86" w:rsidRPr="006C6A50" w:rsidRDefault="006D3A86" w:rsidP="008518BA">
      <w:pPr>
        <w:pStyle w:val="aa"/>
        <w:spacing w:before="3" w:after="3" w:line="360" w:lineRule="auto"/>
        <w:ind w:left="-142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3A86" w:rsidRPr="006C6A50" w:rsidRDefault="006D3A86" w:rsidP="008518BA">
      <w:pPr>
        <w:pStyle w:val="aa"/>
        <w:spacing w:before="3" w:after="3" w:line="360" w:lineRule="auto"/>
        <w:ind w:left="-142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3A86" w:rsidRPr="006C6A50" w:rsidRDefault="006D3A86" w:rsidP="008518BA">
      <w:pPr>
        <w:pStyle w:val="aa"/>
        <w:spacing w:before="3" w:after="3" w:line="360" w:lineRule="auto"/>
        <w:ind w:left="-142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3A86" w:rsidRPr="006C6A50" w:rsidRDefault="006D3A86" w:rsidP="008518BA">
      <w:pPr>
        <w:pStyle w:val="aa"/>
        <w:spacing w:before="3" w:after="3" w:line="360" w:lineRule="auto"/>
        <w:ind w:left="-142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B6D57" w:rsidRPr="006C6A50" w:rsidRDefault="009B6D57" w:rsidP="008518BA">
      <w:pPr>
        <w:pStyle w:val="aa"/>
        <w:spacing w:before="3" w:after="3" w:line="360" w:lineRule="auto"/>
        <w:ind w:left="-142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B6D57" w:rsidRPr="006C6A50" w:rsidRDefault="009B6D57" w:rsidP="008518BA">
      <w:pPr>
        <w:pStyle w:val="aa"/>
        <w:spacing w:before="3" w:after="3" w:line="360" w:lineRule="auto"/>
        <w:ind w:left="-142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505C9" w:rsidRPr="006C6A50" w:rsidRDefault="00D505C9" w:rsidP="00F94F85">
      <w:pPr>
        <w:pStyle w:val="aa"/>
        <w:spacing w:before="3" w:after="3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377C5" w:rsidRPr="006C6A50" w:rsidRDefault="00C21D50" w:rsidP="00F94F85">
      <w:pPr>
        <w:pStyle w:val="aa"/>
        <w:spacing w:before="3" w:after="3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lastRenderedPageBreak/>
        <w:t>III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 З</w:t>
      </w:r>
      <w:r w:rsidR="00A576D4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аключение</w:t>
      </w:r>
    </w:p>
    <w:p w:rsidR="0014706E" w:rsidRPr="006C6A50" w:rsidRDefault="0050203E" w:rsidP="008518BA">
      <w:pPr>
        <w:pStyle w:val="aa"/>
        <w:spacing w:before="3" w:after="3" w:line="360" w:lineRule="auto"/>
        <w:ind w:left="-142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На основе проведенного исслед</w:t>
      </w:r>
      <w:r w:rsidR="0014706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ования, мы убедились в том,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что </w:t>
      </w:r>
      <w:r w:rsidR="000E4F71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вода в поилках является благоприятной средой для развития микроорганизмов</w:t>
      </w:r>
      <w:r w:rsidR="00A639DC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 а это значит, что владельцы должны ответственней относиться к смене воды в мисках</w:t>
      </w:r>
      <w:r w:rsidR="0014706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питомцев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6D3A86" w:rsidRPr="006C6A50" w:rsidRDefault="0050203E" w:rsidP="008518BA">
      <w:pPr>
        <w:pStyle w:val="aa"/>
        <w:spacing w:before="3" w:after="3" w:line="360" w:lineRule="auto"/>
        <w:ind w:left="-142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Также в</w:t>
      </w:r>
      <w:r w:rsidR="00E5719C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ходе проведенного</w:t>
      </w:r>
      <w:r w:rsidR="00930702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иссле</w:t>
      </w:r>
      <w:r w:rsidR="00F57337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дования, мы ознакомили</w:t>
      </w:r>
      <w:r w:rsidR="00930702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сь с требованиями к качеству воды и санитарными нормами, которых нужно придерживаться. 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</w:t>
      </w:r>
      <w:r w:rsidR="00930702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узнала о существовании ра</w:t>
      </w:r>
      <w:r w:rsidR="00930702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</w:t>
      </w:r>
      <w:r w:rsidR="00930702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личных методик определения качества воды. </w:t>
      </w:r>
      <w:r w:rsidR="00515126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</w:t>
      </w:r>
      <w:r w:rsidR="00930702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пытным путем, пользуясь некоторыми из этих методов, наблюдала за изменениями параметров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качества воды</w:t>
      </w:r>
      <w:r w:rsidR="00930702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. 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Опыт показал, что макс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мальное время нахождения воды в поилке без вреда животному  может составлять от двух до трех дней. </w:t>
      </w:r>
      <w:r w:rsidR="00E5719C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Именно на третий день начинают развиваться новые колонии и </w:t>
      </w:r>
      <w:r w:rsidR="00A639DC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новые </w:t>
      </w:r>
      <w:r w:rsidR="00E5719C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представ</w:t>
      </w:r>
      <w:r w:rsidR="00E5719C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="00E5719C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тели микроорганизмов. В дальнейшем их число только возрастает</w:t>
      </w:r>
      <w:r w:rsidR="00515126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="00E5719C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 отклонения от общ</w:t>
      </w:r>
      <w:r w:rsidR="00E5719C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="00E5719C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принятых норм становятся визуально </w:t>
      </w:r>
      <w:r w:rsidR="00A639DC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заметны</w:t>
      </w:r>
      <w:r w:rsidR="00E5719C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. </w:t>
      </w:r>
      <w:r w:rsidR="00F57337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(</w:t>
      </w:r>
      <w:r w:rsidR="00F5733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Визуально ухудшения воды заметны лишь через 6-7 дней.)</w:t>
      </w:r>
    </w:p>
    <w:p w:rsidR="009B6D57" w:rsidRPr="006C6A50" w:rsidRDefault="00F57337" w:rsidP="008518BA">
      <w:pPr>
        <w:pStyle w:val="aa"/>
        <w:spacing w:before="3" w:after="3" w:line="360" w:lineRule="auto"/>
        <w:ind w:left="-142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Таким образом, поставленная в исследовании цель была достигнута и период изменения параметров (органолептических и биологических) качества воды в поилках был определен. </w:t>
      </w:r>
      <w:r w:rsidR="0050203E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Проведенное ис</w:t>
      </w:r>
      <w:r w:rsidR="00E5719C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</w:t>
      </w:r>
      <w:r w:rsidR="0050203E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ледование </w:t>
      </w:r>
      <w:r w:rsidR="00E5719C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подтвердило 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 выдвинутую нами гипотезу:</w:t>
      </w:r>
      <w:r w:rsidR="00E5719C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="00E5719C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сли вода способна изменяться под влиянием окружающей среды, то необходимо соблюдать определенные пр</w:t>
      </w:r>
      <w:r w:rsidR="00E5719C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="00E5719C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вила в организации водного питания домашних животных. 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Необходимость в ежедневном смене воды в поилках была подтверждена.</w:t>
      </w:r>
    </w:p>
    <w:p w:rsidR="00E5719C" w:rsidRPr="006C6A50" w:rsidRDefault="00F57337" w:rsidP="008518BA">
      <w:pPr>
        <w:pStyle w:val="aa"/>
        <w:spacing w:before="3" w:after="3" w:line="360" w:lineRule="auto"/>
        <w:ind w:left="-142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Также на основе опыта мы пришли к выводу о том, что интенсивность развития микроорг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низмов напрямую зависит от материала посуды, от количества попадающей органики и от формы емкости. Таким образом, для владельцев домашних ж</w:t>
      </w:r>
      <w:r w:rsidR="00D9414D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ивотных наилучшим выбором послуж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ит металлическая миска с закругленными краями</w:t>
      </w:r>
      <w:r w:rsidR="00D9414D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так как опыт показывает, что именно в такой посуде интенсивность развития микроорганизмов наименьшая; также </w:t>
      </w:r>
      <w:r w:rsidR="00515126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стоит уделить внимание закрытым</w:t>
      </w:r>
      <w:r w:rsidR="00D9414D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закругленным поилкам, так как попадан</w:t>
      </w:r>
      <w:r w:rsidR="009B6D57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ие в них органики огр</w:t>
      </w:r>
      <w:r w:rsidR="009B6D57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="009B6D57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ниченно, с</w:t>
      </w:r>
      <w:r w:rsidR="00D9414D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ледовательно</w:t>
      </w:r>
      <w:r w:rsidR="00515126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="00D9414D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условия для развития </w:t>
      </w:r>
      <w:proofErr w:type="spellStart"/>
      <w:r w:rsidR="00D9414D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микрожизни</w:t>
      </w:r>
      <w:proofErr w:type="spellEnd"/>
      <w:r w:rsidR="00D9414D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менее благоприятны. </w:t>
      </w:r>
      <w:r w:rsidR="006B1FBD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же вы порой забываете сменить воду своему питомцу и боитесь того, что ваше животное на прот</w:t>
      </w:r>
      <w:r w:rsidR="006B1FBD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</w:t>
      </w:r>
      <w:r w:rsidR="006B1FBD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жении некоторого времени будет пить некачественную воду, </w:t>
      </w:r>
      <w:r w:rsidR="00515126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можно</w:t>
      </w:r>
      <w:r w:rsidR="006B1FBD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замедлить время изм</w:t>
      </w:r>
      <w:r w:rsidR="006B1FBD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="006B1FBD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нения параметров кач</w:t>
      </w:r>
      <w:r w:rsidR="00515126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ества воды с помощью химических или физических реагентов.</w:t>
      </w:r>
    </w:p>
    <w:p w:rsidR="0050203E" w:rsidRPr="006C6A50" w:rsidRDefault="00E5719C" w:rsidP="008518BA">
      <w:pPr>
        <w:pStyle w:val="aa"/>
        <w:spacing w:after="240"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дальнейшем полученные знания можно будет применить при исследовании предметов быта, содержащих воду и использующихся в приготовлении продуктов питания или напи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ков</w:t>
      </w:r>
      <w:r w:rsidR="00540C2F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DF29DF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(кофеварки, </w:t>
      </w:r>
      <w:proofErr w:type="spellStart"/>
      <w:r w:rsidR="00DF29DF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мультиварки</w:t>
      </w:r>
      <w:proofErr w:type="spellEnd"/>
      <w:r w:rsidR="00DF29DF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кулеры и </w:t>
      </w:r>
      <w:proofErr w:type="spellStart"/>
      <w:r w:rsidR="00DF29DF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др</w:t>
      </w:r>
      <w:proofErr w:type="spellEnd"/>
      <w:r w:rsidR="00DF29DF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 Так как указанные выше требования и санита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ные нормы, </w:t>
      </w:r>
      <w:r w:rsidR="00DF29DF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а также 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пагубное влияние застоявшейся воды относится не только к животным, но и человеку.</w:t>
      </w:r>
    </w:p>
    <w:p w:rsidR="00540C2F" w:rsidRPr="006C6A50" w:rsidRDefault="00494450" w:rsidP="00D505C9">
      <w:pPr>
        <w:pStyle w:val="A7"/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ПРИЛОЖЕНИЯ:</w:t>
      </w:r>
      <w:bookmarkStart w:id="1" w:name="Приложение1"/>
    </w:p>
    <w:p w:rsidR="00B6015D" w:rsidRPr="006C6A50" w:rsidRDefault="00B6015D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bookmarkEnd w:id="1"/>
    <w:p w:rsidR="00B6015D" w:rsidRPr="006C6A50" w:rsidRDefault="00B6015D" w:rsidP="00B6015D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anchor distT="152400" distB="152400" distL="152400" distR="152400" simplePos="0" relativeHeight="251659264" behindDoc="0" locked="0" layoutInCell="1" allowOverlap="1" wp14:anchorId="03DB5020" wp14:editId="0F9D7D45">
            <wp:simplePos x="0" y="0"/>
            <wp:positionH relativeFrom="page">
              <wp:posOffset>695960</wp:posOffset>
            </wp:positionH>
            <wp:positionV relativeFrom="page">
              <wp:posOffset>1666240</wp:posOffset>
            </wp:positionV>
            <wp:extent cx="6116320" cy="6172200"/>
            <wp:effectExtent l="0" t="0" r="5080" b="0"/>
            <wp:wrapTopAndBottom distT="152400" distB="152400"/>
            <wp:docPr id="1073741825" name="officeArt object" descr="14689f83ee52b8b8e54af5242115ccff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14689f83ee52b8b8e54af5242115ccff.jpg" descr="14689f83ee52b8b8e54af5242115ccff.jp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61722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1 («Требования к воде»)</w:t>
      </w: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2" w:name="Приложение2Микрожизнь.Бактерии.Подгруппы"/>
    </w:p>
    <w:p w:rsidR="00B6015D" w:rsidRPr="006C6A50" w:rsidRDefault="00B6015D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494450" w:rsidP="00B6015D">
      <w:pPr>
        <w:pStyle w:val="A7"/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Приложение 2 ( </w:t>
      </w:r>
      <w:proofErr w:type="spellStart"/>
      <w:r w:rsidR="001405AD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Микро</w:t>
      </w:r>
      <w:r w:rsidR="00E9427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жизнь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 Бактерии. Подгруппы бактерий, их разновидность)</w:t>
      </w: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D97B54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val="en-US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officeArt object" o:spid="_x0000_s1026" type="#_x0000_t202" alt="Описание: officeArt object" style="position:absolute;left:0;text-align:left;margin-left:270pt;margin-top:2.45pt;width:232pt;height:252.5pt;z-index:251668480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" filled="f" stroked="f" strokeweight="1pt">
            <v:stroke miterlimit="4"/>
            <v:textbox inset="4pt,4pt,4pt,4pt">
              <w:txbxContent>
                <w:p w:rsidR="004E7131" w:rsidRDefault="004E7131" w:rsidP="00540C2F">
                  <w:pPr>
                    <w:pStyle w:val="B"/>
                  </w:pP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1 – кокк; 2 – диплококк; 3 – сардина; 4 – стрепт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о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 xml:space="preserve">кокк; 5 – колония </w:t>
                  </w:r>
                  <w:proofErr w:type="spellStart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сферическои</w:t>
                  </w:r>
                  <w:proofErr w:type="spellEnd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̆ формы; 6 – пало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ч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 xml:space="preserve">ковидные бактерии (одиночная клетка и цепочка клеток); 7 – спириллы; 8 – вибрион; 9 – бактерии, имеющие форму замкнутого или незамкнутого кольца; 10 – бактерии, </w:t>
                  </w:r>
                  <w:proofErr w:type="spellStart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обра</w:t>
                  </w:r>
                  <w:proofErr w:type="spellEnd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 xml:space="preserve">- </w:t>
                  </w:r>
                  <w:proofErr w:type="spellStart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зующие</w:t>
                  </w:r>
                  <w:proofErr w:type="spellEnd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 xml:space="preserve"> выросты; 11 – бактерия </w:t>
                  </w:r>
                  <w:proofErr w:type="spellStart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червеобразнои</w:t>
                  </w:r>
                  <w:proofErr w:type="spellEnd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 xml:space="preserve">̆ формы; 12 – бактериальная клетка в форме </w:t>
                  </w:r>
                  <w:proofErr w:type="spellStart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шестиугольнои</w:t>
                  </w:r>
                  <w:proofErr w:type="spellEnd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̆ звезды; 13 – пре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д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 xml:space="preserve">ставитель актиномицетов; 14 – плодовое тело </w:t>
                  </w:r>
                  <w:proofErr w:type="spellStart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ми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к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собактерии</w:t>
                  </w:r>
                  <w:proofErr w:type="spellEnd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 xml:space="preserve">; 15 – нитчатая бактерия рода </w:t>
                  </w:r>
                  <w:proofErr w:type="spellStart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  <w:lang w:val="en-US"/>
                    </w:rPr>
                    <w:t>Caryoph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  <w:lang w:val="en-US"/>
                    </w:rPr>
                    <w:t>a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  <w:lang w:val="en-US"/>
                    </w:rPr>
                    <w:t>non</w:t>
                  </w:r>
                  <w:proofErr w:type="spellEnd"/>
                  <w:r w:rsidRPr="00CB2E71">
                    <w:rPr>
                      <w:rStyle w:val="a9"/>
                      <w:rFonts w:ascii="Times" w:hAnsi="Times"/>
                      <w:sz w:val="20"/>
                      <w:szCs w:val="20"/>
                    </w:rPr>
                    <w:t xml:space="preserve"> 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 xml:space="preserve">с </w:t>
                  </w:r>
                  <w:proofErr w:type="spellStart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латерально</w:t>
                  </w:r>
                  <w:proofErr w:type="spellEnd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 xml:space="preserve"> расположенными жгутиками; 16 – нитчатая </w:t>
                  </w:r>
                  <w:proofErr w:type="spellStart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цианобактерия</w:t>
                  </w:r>
                  <w:proofErr w:type="spellEnd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; 17, 18 – бактерии с ра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з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 xml:space="preserve">ными типами </w:t>
                  </w:r>
                  <w:proofErr w:type="spellStart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жгугикования</w:t>
                  </w:r>
                  <w:proofErr w:type="spellEnd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; 19 – бактерия, обр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а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 xml:space="preserve">зующая капсулу; 20 – нитчатые бактерии группы </w:t>
                  </w:r>
                  <w:proofErr w:type="spellStart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Sphaerotilus</w:t>
                  </w:r>
                  <w:proofErr w:type="spellEnd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 xml:space="preserve">, заключенные в чехол, ин- </w:t>
                  </w:r>
                  <w:proofErr w:type="spellStart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крустир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о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ванныи</w:t>
                  </w:r>
                  <w:proofErr w:type="spellEnd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̆ гидратом окиси железа; 21 – бактерия, о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б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 xml:space="preserve">разующая шипы; 22 – 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  <w:lang w:val="it-IT"/>
                    </w:rPr>
                    <w:t xml:space="preserve">Gallionella sp., 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свободнож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и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вущие микоплазмы – клетки, имеющие бобо- ви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д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 xml:space="preserve">ную форму и которые на </w:t>
                  </w:r>
                  <w:proofErr w:type="spellStart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вогнутои</w:t>
                  </w:r>
                  <w:proofErr w:type="spellEnd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̆ стороне выд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е</w:t>
                  </w:r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 xml:space="preserve">ляют гидроокись железа в </w:t>
                  </w:r>
                  <w:proofErr w:type="spellStart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коллоиднои</w:t>
                  </w:r>
                  <w:proofErr w:type="spellEnd"/>
                  <w:r w:rsidRPr="00CE3D0B">
                    <w:rPr>
                      <w:rStyle w:val="a9"/>
                      <w:rFonts w:ascii="Times" w:hAnsi="Times"/>
                      <w:sz w:val="20"/>
                      <w:szCs w:val="20"/>
                    </w:rPr>
                    <w:t>̆ форме</w:t>
                  </w:r>
                  <w:r>
                    <w:rPr>
                      <w:rStyle w:val="a9"/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shape>
        </w:pict>
      </w:r>
      <w:r w:rsidR="000E4F71"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 wp14:anchorId="27DB88E6" wp14:editId="2C1FA850">
            <wp:simplePos x="0" y="0"/>
            <wp:positionH relativeFrom="column">
              <wp:posOffset>330835</wp:posOffset>
            </wp:positionH>
            <wp:positionV relativeFrom="paragraph">
              <wp:posOffset>1905</wp:posOffset>
            </wp:positionV>
            <wp:extent cx="2869565" cy="3001010"/>
            <wp:effectExtent l="0" t="0" r="635" b="0"/>
            <wp:wrapNone/>
            <wp:docPr id="1073741826" name="officeArt object" descr="page7image42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page7image424.jpg" descr="page7image424.jpg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9565" cy="300101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bookmarkEnd w:id="2"/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3DA0" w:rsidRPr="006C6A50" w:rsidRDefault="00B63DA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5C75" w:rsidRPr="006C6A50" w:rsidRDefault="00A75C75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94450" w:rsidRPr="006C6A50" w:rsidRDefault="00B6015D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  <w:t>Приложение 3</w:t>
      </w:r>
      <w:r w:rsidR="00C21D50"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  <w:t xml:space="preserve"> « Методы оценивания качества воды»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2.1.5. Методы определения качества воды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Классификация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Исследование питьевой воды подразделяется на три основных вида:</w:t>
      </w:r>
    </w:p>
    <w:p w:rsidR="00C21D50" w:rsidRPr="006C6A50" w:rsidRDefault="00C21D50" w:rsidP="008518BA">
      <w:pPr>
        <w:pStyle w:val="A7"/>
        <w:numPr>
          <w:ilvl w:val="0"/>
          <w:numId w:val="2"/>
        </w:numPr>
        <w:spacing w:line="360" w:lineRule="auto"/>
        <w:ind w:left="-142" w:firstLine="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химический</w:t>
      </w:r>
    </w:p>
    <w:p w:rsidR="00C21D50" w:rsidRPr="006C6A50" w:rsidRDefault="00C21D50" w:rsidP="008518BA">
      <w:pPr>
        <w:pStyle w:val="A7"/>
        <w:numPr>
          <w:ilvl w:val="0"/>
          <w:numId w:val="2"/>
        </w:numPr>
        <w:spacing w:line="360" w:lineRule="auto"/>
        <w:ind w:left="-142" w:firstLine="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микробиологический</w:t>
      </w:r>
    </w:p>
    <w:p w:rsidR="00C21D50" w:rsidRPr="006C6A50" w:rsidRDefault="00C21D50" w:rsidP="008518BA">
      <w:pPr>
        <w:pStyle w:val="A7"/>
        <w:numPr>
          <w:ilvl w:val="0"/>
          <w:numId w:val="2"/>
        </w:numPr>
        <w:spacing w:line="360" w:lineRule="auto"/>
        <w:ind w:left="-142" w:firstLine="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бактериологический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1. Химический анализ воды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Химический состав исследуется не только для выявления основных элементов, но и для оценки свойств жидкости.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На практике используют различные </w:t>
      </w:r>
      <w:r w:rsidRPr="006C6A50">
        <w:rPr>
          <w:rStyle w:val="a9"/>
          <w:rFonts w:ascii="Times New Roman" w:hAnsi="Times New Roman" w:cs="Times New Roman"/>
          <w:bCs/>
          <w:color w:val="000000" w:themeColor="text1"/>
          <w:sz w:val="24"/>
          <w:szCs w:val="24"/>
        </w:rPr>
        <w:t>методы определения качества воды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1). Определение прозрачности воды.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На стенку цилиндра наклеить узкую полоску миллиметровой бумаги. Цилиндр установить на печатный текст и начинать вливать дистиллированную воду, следя за тем, чтобы можно б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ы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ло читать сверху через воду напечатанное. Воду вливать до тех пор, пока можно различить шрифт. Отметить, на какой высоте исчезла видимость шрифта. Затем налить еще некоторое количество воды и начинать через сифон спускать воду до тех пор, пока не появится четкая видимость букв и цифр. Снова отметить уровень воды в сантиметрах  и сравнить с высотой уровня в первом случае. При правильном проведении опыта и нормальном зрении обе вел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чины должны совпадать.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Степень прозрачности определяется высотой жидкости в сантиметрах.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После того как будет установлена прозрачность дистиллированной воды, следует приступить к определению прозрачности испытуемой воды. Для этого надо удалить из цилиндра дисти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л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лированную воду и налейте в нее испытуемую воду, предварительно ее взболтав. Наблюда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й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те, как было уже указано выше, и установите прозрачность данной воды.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2). Определение цвета воды.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Для определения цвета воды существует несколько способов: а) более упрощенный, при помощи сравнения с дистиллированной водой, или б) более сложный, колориметрический, который является более точным.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 одну пробирку налейте дистиллированную воду, в другую испытуемую. Обе пробирки поставьте рядом и сзади приложите лист чистой белой бумаги.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Сравнивая окраску воды в пробирках, установите цвет испытуемой воды.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Вода может иметь различные оттенки: розоватый, желтоватый, зеленоватый и т. д.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Чаще всего вода в открытых водоемах и колодцах имеет желтоватый цвет от примесей жел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за.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3) Определение   запаха и  вкуса воды.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Нормальная вода не имеет запаха и приятна на вкус. Если вода имеет запах тухлых яиц, то в ней содержится сероводород, особенно это заметно бывает при нагревании. Если вода имеет затхлый или гнилостный запах, это означает, что в ней содержится много разложившихся органических веществ.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Наличие в воде сероводорода можно определить химическим путем при помощи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йодоме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рии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 которая заключается в том, что йод, являясь окислителем, вступает во взаимодействие с сероводородом и, отнимая от иона серы два электрона, восстанавливается до иона I</w:t>
      </w:r>
      <w:r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—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. Сера же, отдав свои электроны, выделяется в свободном состоянии.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I</w:t>
      </w:r>
      <w:r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 + Н</w:t>
      </w:r>
      <w:r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S = 2HI + S.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 растворе получается йодистый водород.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Возьмите 50 мл испытуемой воды и прибавьте к ней по каплям раствора йода (можете и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пользовать йодную настойку).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Если в испытуемой воде имеется сероводород, то жидкость не окрасится от прибавления йода в коричневый цвет, а начнет мутнеть от взвешенных частиц серы.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4). Определение щелочности или кислотности воды.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Вода может содержать кислоту или щелочь, но чаще всего бывает нейтральна.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Щелочность воды можете определить при помощи 2-процентного спиртового  раствора ф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нолфталеина.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Возьмите в пробирку до половины ее объема испытуемой воды и прилейте несколько капель раствора фенолфталеина. Если жидкость окрасится в розовый цвет, то вода имеет щелочную реакцию.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Кислотность определяется при помощи 1-процентного раствора метилового оранжевого. В пробирку с 10 мл испытуемой воды прилейте несколько капель водного раствора метилового оранжевого.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5) Определение  железа в  воде.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 воде могут быть закисные или окисные соли железа. Сначала определите наличие окисных соединений. Для этой цели используйте следующие реактивы: роданистый калий или род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нистый аммоний, или железисто-синеродистый калий. В пробирку налейте испытуемой воды до половины ее объема и прилейте несколько капель 5-процентного раствора роданистого калия или аммония. Если жидкость окрасится в красный цвет, то можно быть уверенным, что в воде имеются окисные соединения железа. Соли закисного железа не дают красного окр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шивания с роданистыми соединениями. Можно также  использовать основную уксусноки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лую соль натрия, приливая ее в кипящую воду; при наличии в ней солей окисного железа выпадает красно-бурый осадок.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Если в воде отсутствуют соли окисного железа, а есть соли закисного железа, то для их определения существует весьма чувствительный реактив — железосинеродистый калий (красная кровяная соль), дающий синий осадок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турнбулевой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сини.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Для перевода закисного железа в окисное поступают следующим образом: в воду прибавл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я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ют серную или соляную кислоту и нагревают ее до кипения, затем по каплям  прибавляют концентрированную азотную кислоту.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Если в  воде находится  железо, то раствор становится буро-желтым, что указывает на нал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чие окисного железа.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6). Определение органических соединений в воде.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Вода, проходя через почву, растворяет некоторые органические соединения. Для их опред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ления применяют марганцовокислый калий.</w:t>
      </w:r>
    </w:p>
    <w:p w:rsidR="003B27C8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 пробирку с испытуемой водой следует прилить немного раствора марганцовокислого к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лия и нагрейте до кипения. При наличии органических веществ в воде появляется темно-коричневый осадок диоксида марганца.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2. Бактериологический анализ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«Рассмотрим питьевую воду и методы санитарно-бактериологического анализа. Этот вид определяет наличие в пробе микроорганизмов. Таких как: вирусы микробы болезнетворные бактерии Целью анализа является определение источника заражения, для того чтобы принять меры по его устранению».</w:t>
      </w:r>
      <w:r w:rsidRPr="006C6A50">
        <w:rPr>
          <w:rStyle w:val="a9"/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footnoteReference w:id="7"/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thick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  <w:u w:val="thick"/>
        </w:rPr>
        <w:t>Подготовка посуды и материалов</w:t>
      </w:r>
      <w:r w:rsidR="003B27C8" w:rsidRPr="006C6A50">
        <w:rPr>
          <w:rFonts w:ascii="Times New Roman" w:hAnsi="Times New Roman" w:cs="Times New Roman"/>
          <w:color w:val="000000" w:themeColor="text1"/>
          <w:sz w:val="24"/>
          <w:szCs w:val="24"/>
          <w:u w:val="thick"/>
        </w:rPr>
        <w:t>:</w:t>
      </w:r>
    </w:p>
    <w:p w:rsidR="00C21D50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1) 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Лабораторную посуду моют, ополаскивают сначала водопроводной, затем дистиллир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ванной водой и высушивают.</w:t>
      </w:r>
    </w:p>
    <w:p w:rsidR="00C21D50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2) 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Пробирки, колбы, бутылки, флаконы закрывают силиконовыми или ватно-марлевыми пробками и колпачками (силиконовые, металлические, из фольги или плотной бумаги).</w:t>
      </w:r>
    </w:p>
    <w:p w:rsidR="00C21D50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3) 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Пипетки со вставленными тампонами из ваты укладывают в металлические пеналы или заворачивают в бумагу.</w:t>
      </w:r>
    </w:p>
    <w:p w:rsidR="00C21D50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4) 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Чашки Петри укладывают в металлические пеналы или заворачивают в бумагу. Бумага, используемая для обертывания лабораторной посуды, не должна разрушаться при стерил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зации.</w:t>
      </w:r>
    </w:p>
    <w:p w:rsidR="00C21D50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5) 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Подготовленную посуду стерилизуют в сушильном шкафу при температуре 160 °С в теч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ние 2 ч или 180 °С 1 ч, считая с момента достижения указанной температуры. Стерильную посуду вынимают из стерилизационного шкафа после его охлаждения ниже 60 °С. Срок хр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нения стерильной посуды - не более 10 дней.</w:t>
      </w:r>
    </w:p>
    <w:p w:rsidR="00C21D50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6) 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После выполнения анализа все использованные чашки, пробирки и пипетки обеззараж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вают в автоклаве при (126 ± 2) °С в течение 60 мин, в исключительных случаях допускается обеззараживание кипячением в 2 %-ном растворе пищевой соды или 0,5 %-ном моющего средства в течение 60 мин с момента закипания (в закрытой емкости с полным погружением в раствор).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1) «Определение общих  (и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термотолерантных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колиформных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) бактерий методом мембранной фильтрации (основной метод)»</w:t>
      </w:r>
      <w:r w:rsidRPr="006C6A50">
        <w:rPr>
          <w:rStyle w:val="a9"/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footnoteReference w:id="8"/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Определение понятия показателя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Style w:val="a9"/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Общие </w:t>
      </w:r>
      <w:proofErr w:type="spellStart"/>
      <w:r w:rsidRPr="006C6A50">
        <w:rPr>
          <w:rStyle w:val="a9"/>
          <w:rFonts w:ascii="Times New Roman" w:hAnsi="Times New Roman" w:cs="Times New Roman"/>
          <w:iCs/>
          <w:color w:val="000000" w:themeColor="text1"/>
          <w:sz w:val="24"/>
          <w:szCs w:val="24"/>
        </w:rPr>
        <w:t>колиформные</w:t>
      </w:r>
      <w:proofErr w:type="spellEnd"/>
      <w:r w:rsidRPr="006C6A50">
        <w:rPr>
          <w:rStyle w:val="a9"/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бактерии (ОКБ) -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 грамотрицательные,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оксидазоотрицательные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, не 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б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разующие спор палочки, способные расти на дифференциальных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лактозных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средах, ферме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тирующие лактозу до кислоты, альдегида и газа при температуре (37 + °С в течение (24 - 48) ч.</w:t>
      </w:r>
    </w:p>
    <w:p w:rsidR="003B27C8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Термотолерантные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колиформные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бактерии (ТКБ) входят в число общих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колиформных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ба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терий, обладают всеми их признаками и, кроме того, способны ферментировать лактозу до кислоты, альдегида и газа при температуре (44 ± 0,5) °С в течение 24 ч.</w:t>
      </w:r>
    </w:p>
    <w:p w:rsidR="00C21D50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1. 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Принцип метода</w:t>
      </w:r>
    </w:p>
    <w:p w:rsidR="003B27C8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Метод основан на фильтрации установленного объема воды через мембранные фильтры, выращивании посевов на дифференциальной питательной среде с лактозой и последующей идентификации колоний по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культуральным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биохимическим свойствам.</w:t>
      </w:r>
    </w:p>
    <w:p w:rsidR="00C21D50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2. </w:t>
      </w:r>
      <w:r w:rsidR="00C21D50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Порядок исследования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При исследовании питьевой воды анализируют 3 объема по 100 мл.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(При получении стабильных отрицательных результатов допустима фильтрация 300 мл воды через один фильтр.)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Отмеренный объем воды фильтруют через мембранные фильтры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Фильтры помещают на среду Эндо(Состав среды Эндо: пептона — 1%, лактозы — 1 %,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дв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замещенного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фосфорнокислого калия (К</w:t>
      </w:r>
      <w:r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НРO</w:t>
      </w:r>
      <w:r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) — 0,35%, агар-агара — 1,5%.). Чашки с фильтрами ставят в дном вверх в помещение при температуре (37 ± 1) °С и умеренном осв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щении в течение (24 ± 2) ч. Если рост нет роста, то объект можно оставить на 48 часов. Затем проверить фильтры на наличие различных колоний и провести их подсчет.</w:t>
      </w:r>
    </w:p>
    <w:p w:rsidR="00C21D50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2)  Микроскопия</w:t>
      </w:r>
    </w:p>
    <w:p w:rsidR="00871FDC" w:rsidRPr="006C6A50" w:rsidRDefault="00C21D50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Воду в объеме 50-100 мл помещают в чашку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Петрии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(3) и отстаивают в течении 24-48 часов  при температуре (32-35) °С, затем исследуют на наличие развившихся организмов и их кол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чество.</w:t>
      </w:r>
    </w:p>
    <w:p w:rsidR="00FE620C" w:rsidRPr="006C6A50" w:rsidRDefault="00FE620C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FE620C" w:rsidRPr="006C6A50" w:rsidRDefault="00FE620C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FE620C" w:rsidRPr="006C6A50" w:rsidRDefault="00FE620C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FE620C" w:rsidRPr="006C6A50" w:rsidRDefault="00FE620C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B27C8" w:rsidRPr="006C6A50" w:rsidRDefault="003B27C8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B62B5" w:rsidRPr="006C6A50" w:rsidRDefault="001B62B5" w:rsidP="008518BA">
      <w:pPr>
        <w:pStyle w:val="A7"/>
        <w:spacing w:line="360" w:lineRule="auto"/>
        <w:ind w:left="-14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Приложе</w:t>
      </w:r>
      <w:r w:rsidR="00B6015D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ние 4.</w:t>
      </w:r>
    </w:p>
    <w:p w:rsidR="00C21D50" w:rsidRPr="006C6A50" w:rsidRDefault="001B62B5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Табл. 1 «Изменения параметров качества воды в пластмассовой открытой миске (попугая)»</w:t>
      </w:r>
    </w:p>
    <w:tbl>
      <w:tblPr>
        <w:tblStyle w:val="ad"/>
        <w:tblpPr w:leftFromText="180" w:rightFromText="180" w:vertAnchor="page" w:horzAnchor="page" w:tblpX="1205" w:tblpY="2085"/>
        <w:tblW w:w="9141" w:type="dxa"/>
        <w:tblLook w:val="04A0" w:firstRow="1" w:lastRow="0" w:firstColumn="1" w:lastColumn="0" w:noHBand="0" w:noVBand="1"/>
      </w:tblPr>
      <w:tblGrid>
        <w:gridCol w:w="1860"/>
        <w:gridCol w:w="1067"/>
        <w:gridCol w:w="1981"/>
        <w:gridCol w:w="3159"/>
        <w:gridCol w:w="1074"/>
      </w:tblGrid>
      <w:tr w:rsidR="006C6A50" w:rsidRPr="006C6A50" w:rsidTr="00B6015D">
        <w:trPr>
          <w:trHeight w:val="181"/>
        </w:trPr>
        <w:tc>
          <w:tcPr>
            <w:tcW w:w="1860" w:type="dxa"/>
            <w:vMerge w:val="restart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 w:right="-916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Дата</w:t>
            </w:r>
          </w:p>
        </w:tc>
        <w:tc>
          <w:tcPr>
            <w:tcW w:w="7281" w:type="dxa"/>
            <w:gridSpan w:val="4"/>
            <w:tcBorders>
              <w:bottom w:val="single" w:sz="2" w:space="0" w:color="auto"/>
            </w:tcBorders>
            <w:shd w:val="clear" w:color="auto" w:fill="auto"/>
          </w:tcPr>
          <w:p w:rsidR="00B6015D" w:rsidRPr="006C6A50" w:rsidRDefault="00B6015D" w:rsidP="00B6015D">
            <w:pPr>
              <w:spacing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Параметры качества воды</w:t>
            </w:r>
          </w:p>
        </w:tc>
      </w:tr>
      <w:tr w:rsidR="006C6A50" w:rsidRPr="006C6A50" w:rsidTr="00B6015D">
        <w:trPr>
          <w:trHeight w:val="93"/>
        </w:trPr>
        <w:tc>
          <w:tcPr>
            <w:tcW w:w="1860" w:type="dxa"/>
            <w:vMerge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067" w:type="dxa"/>
            <w:tcBorders>
              <w:top w:val="single" w:sz="2" w:space="0" w:color="auto"/>
              <w:right w:val="single" w:sz="2" w:space="0" w:color="auto"/>
            </w:tcBorders>
            <w:shd w:val="clear" w:color="auto" w:fill="auto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Запах      (от 0 до 5)</w:t>
            </w:r>
          </w:p>
        </w:tc>
        <w:tc>
          <w:tcPr>
            <w:tcW w:w="1981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Цвет</w:t>
            </w:r>
          </w:p>
        </w:tc>
        <w:tc>
          <w:tcPr>
            <w:tcW w:w="3159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Микробиологические показ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тели</w:t>
            </w:r>
          </w:p>
        </w:tc>
        <w:tc>
          <w:tcPr>
            <w:tcW w:w="1074" w:type="dxa"/>
            <w:tcBorders>
              <w:top w:val="single" w:sz="2" w:space="0" w:color="auto"/>
              <w:left w:val="single" w:sz="2" w:space="0" w:color="auto"/>
            </w:tcBorders>
            <w:shd w:val="clear" w:color="auto" w:fill="auto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Вкус                   (от 0 до 5)</w:t>
            </w:r>
          </w:p>
        </w:tc>
      </w:tr>
      <w:tr w:rsidR="006C6A50" w:rsidRPr="006C6A50" w:rsidTr="00B6015D">
        <w:trPr>
          <w:trHeight w:val="576"/>
        </w:trPr>
        <w:tc>
          <w:tcPr>
            <w:tcW w:w="1860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14.03.18</w:t>
            </w:r>
          </w:p>
        </w:tc>
        <w:tc>
          <w:tcPr>
            <w:tcW w:w="1067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0</w:t>
            </w:r>
          </w:p>
        </w:tc>
        <w:tc>
          <w:tcPr>
            <w:tcW w:w="1981" w:type="dxa"/>
            <w:tcBorders>
              <w:right w:val="single" w:sz="2" w:space="0" w:color="auto"/>
            </w:tcBorders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Прозрачная, бе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цветная</w:t>
            </w:r>
          </w:p>
        </w:tc>
        <w:tc>
          <w:tcPr>
            <w:tcW w:w="3159" w:type="dxa"/>
            <w:tcBorders>
              <w:left w:val="single" w:sz="2" w:space="0" w:color="auto"/>
              <w:right w:val="single" w:sz="2" w:space="0" w:color="auto"/>
            </w:tcBorders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Наличие небольшого колич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ства зеленных водорослей. (1)</w:t>
            </w:r>
          </w:p>
        </w:tc>
        <w:tc>
          <w:tcPr>
            <w:tcW w:w="1074" w:type="dxa"/>
            <w:tcBorders>
              <w:top w:val="single" w:sz="2" w:space="0" w:color="auto"/>
              <w:left w:val="single" w:sz="2" w:space="0" w:color="auto"/>
            </w:tcBorders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</w:tr>
      <w:tr w:rsidR="006C6A50" w:rsidRPr="006C6A50" w:rsidTr="00B6015D">
        <w:trPr>
          <w:trHeight w:val="576"/>
        </w:trPr>
        <w:tc>
          <w:tcPr>
            <w:tcW w:w="1860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15.03.18</w:t>
            </w:r>
          </w:p>
        </w:tc>
        <w:tc>
          <w:tcPr>
            <w:tcW w:w="1067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1981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Прозрачная, бе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цветная</w:t>
            </w:r>
          </w:p>
        </w:tc>
        <w:tc>
          <w:tcPr>
            <w:tcW w:w="3159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Заметное увеличения числа зеленых водорослей</w:t>
            </w:r>
          </w:p>
        </w:tc>
        <w:tc>
          <w:tcPr>
            <w:tcW w:w="1074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</w:tr>
      <w:tr w:rsidR="006C6A50" w:rsidRPr="006C6A50" w:rsidTr="00B6015D">
        <w:trPr>
          <w:trHeight w:val="733"/>
        </w:trPr>
        <w:tc>
          <w:tcPr>
            <w:tcW w:w="1860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16.03.18</w:t>
            </w:r>
          </w:p>
        </w:tc>
        <w:tc>
          <w:tcPr>
            <w:tcW w:w="1067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981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Приобретает же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то-зеленый отт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нок</w:t>
            </w:r>
          </w:p>
        </w:tc>
        <w:tc>
          <w:tcPr>
            <w:tcW w:w="3159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Образование крупных кол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ний</w:t>
            </w:r>
          </w:p>
        </w:tc>
        <w:tc>
          <w:tcPr>
            <w:tcW w:w="1074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6C6A50" w:rsidRPr="006C6A50" w:rsidTr="00B6015D">
        <w:trPr>
          <w:trHeight w:val="576"/>
        </w:trPr>
        <w:tc>
          <w:tcPr>
            <w:tcW w:w="1860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17.03.18</w:t>
            </w:r>
          </w:p>
        </w:tc>
        <w:tc>
          <w:tcPr>
            <w:tcW w:w="1067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981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Желто-зеленый оттенок</w:t>
            </w:r>
          </w:p>
        </w:tc>
        <w:tc>
          <w:tcPr>
            <w:tcW w:w="3159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Разрастание колоний, образ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вание новых видов(?)</w:t>
            </w:r>
          </w:p>
        </w:tc>
        <w:tc>
          <w:tcPr>
            <w:tcW w:w="1074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6C6A50" w:rsidRPr="006C6A50" w:rsidTr="00B6015D">
        <w:trPr>
          <w:trHeight w:val="894"/>
        </w:trPr>
        <w:tc>
          <w:tcPr>
            <w:tcW w:w="1860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18.03.18</w:t>
            </w:r>
          </w:p>
        </w:tc>
        <w:tc>
          <w:tcPr>
            <w:tcW w:w="1067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981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Желто-зеленый оттенок. Визуал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ь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но виден налет.</w:t>
            </w:r>
          </w:p>
        </w:tc>
        <w:tc>
          <w:tcPr>
            <w:tcW w:w="3159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Дальнейшее увеличение живности в воде</w:t>
            </w:r>
          </w:p>
        </w:tc>
        <w:tc>
          <w:tcPr>
            <w:tcW w:w="1074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</w:tr>
      <w:tr w:rsidR="006C6A50" w:rsidRPr="006C6A50" w:rsidTr="00B6015D">
        <w:trPr>
          <w:trHeight w:val="588"/>
        </w:trPr>
        <w:tc>
          <w:tcPr>
            <w:tcW w:w="1860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19.03.18</w:t>
            </w:r>
          </w:p>
        </w:tc>
        <w:tc>
          <w:tcPr>
            <w:tcW w:w="1067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981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Желто-зеленый</w:t>
            </w:r>
          </w:p>
        </w:tc>
        <w:tc>
          <w:tcPr>
            <w:tcW w:w="3159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Наличие большого числа простейших в одной капле</w:t>
            </w:r>
          </w:p>
        </w:tc>
        <w:tc>
          <w:tcPr>
            <w:tcW w:w="1074" w:type="dxa"/>
          </w:tcPr>
          <w:p w:rsidR="00B6015D" w:rsidRPr="006C6A50" w:rsidRDefault="00B6015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</w:tr>
    </w:tbl>
    <w:p w:rsidR="00C21D50" w:rsidRPr="006C6A50" w:rsidRDefault="00C21D50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:rsidR="00C21D50" w:rsidRPr="006C6A50" w:rsidRDefault="00C21D50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C21D50" w:rsidRPr="006C6A50" w:rsidRDefault="00C21D50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405AD" w:rsidRPr="006C6A50" w:rsidRDefault="001405AD" w:rsidP="008518BA">
      <w:pPr>
        <w:pStyle w:val="A7"/>
        <w:spacing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405AD" w:rsidRPr="006C6A50" w:rsidRDefault="001405AD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405AD" w:rsidRPr="006C6A50" w:rsidRDefault="001405AD" w:rsidP="00B6015D">
      <w:pPr>
        <w:pStyle w:val="aa"/>
        <w:spacing w:after="240" w:line="360" w:lineRule="auto"/>
        <w:ind w:right="-85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Приложе</w:t>
      </w:r>
      <w:r w:rsidR="001B62B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ние</w:t>
      </w:r>
      <w:r w:rsidR="00B6015D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5.</w:t>
      </w:r>
      <w:r w:rsidR="001B62B5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                                                                                              Табл. 2 «Изменение параметров качества воды в металлической открытой миске» (собаки)</w:t>
      </w:r>
    </w:p>
    <w:tbl>
      <w:tblPr>
        <w:tblStyle w:val="ad"/>
        <w:tblW w:w="9833" w:type="dxa"/>
        <w:tblLook w:val="04A0" w:firstRow="1" w:lastRow="0" w:firstColumn="1" w:lastColumn="0" w:noHBand="0" w:noVBand="1"/>
      </w:tblPr>
      <w:tblGrid>
        <w:gridCol w:w="1628"/>
        <w:gridCol w:w="1451"/>
        <w:gridCol w:w="1806"/>
        <w:gridCol w:w="2803"/>
        <w:gridCol w:w="2145"/>
      </w:tblGrid>
      <w:tr w:rsidR="006C6A50" w:rsidRPr="006C6A50" w:rsidTr="003B27C8">
        <w:trPr>
          <w:trHeight w:val="277"/>
        </w:trPr>
        <w:tc>
          <w:tcPr>
            <w:tcW w:w="1628" w:type="dxa"/>
            <w:vMerge w:val="restart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Дата</w:t>
            </w:r>
          </w:p>
        </w:tc>
        <w:tc>
          <w:tcPr>
            <w:tcW w:w="8205" w:type="dxa"/>
            <w:gridSpan w:val="4"/>
            <w:tcBorders>
              <w:bottom w:val="single" w:sz="2" w:space="0" w:color="auto"/>
            </w:tcBorders>
            <w:shd w:val="clear" w:color="auto" w:fill="auto"/>
          </w:tcPr>
          <w:p w:rsidR="001405AD" w:rsidRPr="006C6A50" w:rsidRDefault="001405AD" w:rsidP="00B6015D">
            <w:pPr>
              <w:spacing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Параметры качества воды</w:t>
            </w:r>
          </w:p>
        </w:tc>
      </w:tr>
      <w:tr w:rsidR="006C6A50" w:rsidRPr="006C6A50" w:rsidTr="003B27C8">
        <w:trPr>
          <w:trHeight w:val="148"/>
        </w:trPr>
        <w:tc>
          <w:tcPr>
            <w:tcW w:w="1628" w:type="dxa"/>
            <w:vMerge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451" w:type="dxa"/>
            <w:tcBorders>
              <w:top w:val="single" w:sz="2" w:space="0" w:color="auto"/>
              <w:right w:val="single" w:sz="2" w:space="0" w:color="auto"/>
            </w:tcBorders>
            <w:shd w:val="clear" w:color="auto" w:fill="auto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Запах      (от 0 до 5)</w:t>
            </w:r>
          </w:p>
        </w:tc>
        <w:tc>
          <w:tcPr>
            <w:tcW w:w="1806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Цвет</w:t>
            </w:r>
          </w:p>
        </w:tc>
        <w:tc>
          <w:tcPr>
            <w:tcW w:w="2803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Микробиологические показатели</w:t>
            </w:r>
          </w:p>
        </w:tc>
        <w:tc>
          <w:tcPr>
            <w:tcW w:w="2145" w:type="dxa"/>
            <w:tcBorders>
              <w:top w:val="single" w:sz="2" w:space="0" w:color="auto"/>
              <w:left w:val="single" w:sz="2" w:space="0" w:color="auto"/>
            </w:tcBorders>
            <w:shd w:val="clear" w:color="auto" w:fill="auto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Вкус            </w:t>
            </w:r>
            <w:r w:rsidR="00444033"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</w:t>
            </w:r>
            <w:r w:rsidR="003B27C8"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(от 0 до 5)</w:t>
            </w:r>
          </w:p>
        </w:tc>
      </w:tr>
      <w:tr w:rsidR="006C6A50" w:rsidRPr="006C6A50" w:rsidTr="003B27C8">
        <w:trPr>
          <w:trHeight w:val="908"/>
        </w:trPr>
        <w:tc>
          <w:tcPr>
            <w:tcW w:w="1628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14.03.18</w:t>
            </w:r>
          </w:p>
        </w:tc>
        <w:tc>
          <w:tcPr>
            <w:tcW w:w="1451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0</w:t>
            </w:r>
          </w:p>
        </w:tc>
        <w:tc>
          <w:tcPr>
            <w:tcW w:w="1806" w:type="dxa"/>
            <w:tcBorders>
              <w:right w:val="single" w:sz="2" w:space="0" w:color="auto"/>
            </w:tcBorders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Прозрачная, бесцветная</w:t>
            </w:r>
          </w:p>
        </w:tc>
        <w:tc>
          <w:tcPr>
            <w:tcW w:w="2803" w:type="dxa"/>
            <w:tcBorders>
              <w:left w:val="single" w:sz="2" w:space="0" w:color="auto"/>
              <w:right w:val="single" w:sz="2" w:space="0" w:color="auto"/>
            </w:tcBorders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Наличие небольшого количества зеленных водорослей. (1)</w:t>
            </w:r>
          </w:p>
        </w:tc>
        <w:tc>
          <w:tcPr>
            <w:tcW w:w="2145" w:type="dxa"/>
            <w:tcBorders>
              <w:top w:val="single" w:sz="2" w:space="0" w:color="auto"/>
              <w:left w:val="single" w:sz="2" w:space="0" w:color="auto"/>
            </w:tcBorders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</w:tr>
      <w:tr w:rsidR="006C6A50" w:rsidRPr="006C6A50" w:rsidTr="003B27C8">
        <w:trPr>
          <w:trHeight w:val="655"/>
        </w:trPr>
        <w:tc>
          <w:tcPr>
            <w:tcW w:w="1628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15.03.18</w:t>
            </w:r>
          </w:p>
        </w:tc>
        <w:tc>
          <w:tcPr>
            <w:tcW w:w="1451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1806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Прозрачная, бесцветная</w:t>
            </w:r>
          </w:p>
        </w:tc>
        <w:tc>
          <w:tcPr>
            <w:tcW w:w="2803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Без изменений</w:t>
            </w:r>
          </w:p>
        </w:tc>
        <w:tc>
          <w:tcPr>
            <w:tcW w:w="2145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</w:tr>
      <w:tr w:rsidR="006C6A50" w:rsidRPr="006C6A50" w:rsidTr="003B27C8">
        <w:trPr>
          <w:trHeight w:val="655"/>
        </w:trPr>
        <w:tc>
          <w:tcPr>
            <w:tcW w:w="1628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16.03.18</w:t>
            </w:r>
          </w:p>
        </w:tc>
        <w:tc>
          <w:tcPr>
            <w:tcW w:w="1451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1806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Прозрачная, бесцветная</w:t>
            </w:r>
          </w:p>
        </w:tc>
        <w:tc>
          <w:tcPr>
            <w:tcW w:w="2803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Увеличение числа зел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ных водорослей</w:t>
            </w:r>
          </w:p>
        </w:tc>
        <w:tc>
          <w:tcPr>
            <w:tcW w:w="2145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</w:tr>
      <w:tr w:rsidR="006C6A50" w:rsidRPr="006C6A50" w:rsidTr="003B27C8">
        <w:trPr>
          <w:trHeight w:val="1395"/>
        </w:trPr>
        <w:tc>
          <w:tcPr>
            <w:tcW w:w="1628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17.03.18</w:t>
            </w:r>
          </w:p>
        </w:tc>
        <w:tc>
          <w:tcPr>
            <w:tcW w:w="1451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806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Желто-зеленый оттенок. Нал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чие налета на дне.</w:t>
            </w:r>
          </w:p>
        </w:tc>
        <w:tc>
          <w:tcPr>
            <w:tcW w:w="2803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Образование  колоний и новых видов(?)</w:t>
            </w:r>
          </w:p>
        </w:tc>
        <w:tc>
          <w:tcPr>
            <w:tcW w:w="2145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6C6A50" w:rsidRPr="006C6A50" w:rsidTr="003B27C8">
        <w:trPr>
          <w:trHeight w:val="1638"/>
        </w:trPr>
        <w:tc>
          <w:tcPr>
            <w:tcW w:w="1628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18.03.18</w:t>
            </w:r>
          </w:p>
        </w:tc>
        <w:tc>
          <w:tcPr>
            <w:tcW w:w="1451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806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Желто-зеленый оттенок. Обр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зование более густого налета.</w:t>
            </w:r>
          </w:p>
        </w:tc>
        <w:tc>
          <w:tcPr>
            <w:tcW w:w="2803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Дальнейшее увеличение органики в воде</w:t>
            </w:r>
          </w:p>
        </w:tc>
        <w:tc>
          <w:tcPr>
            <w:tcW w:w="2145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</w:tr>
      <w:tr w:rsidR="003B27C8" w:rsidRPr="006C6A50" w:rsidTr="003B27C8">
        <w:trPr>
          <w:trHeight w:val="908"/>
        </w:trPr>
        <w:tc>
          <w:tcPr>
            <w:tcW w:w="1628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19.03.18</w:t>
            </w:r>
          </w:p>
        </w:tc>
        <w:tc>
          <w:tcPr>
            <w:tcW w:w="1451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806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Буро-желтый</w:t>
            </w:r>
          </w:p>
        </w:tc>
        <w:tc>
          <w:tcPr>
            <w:tcW w:w="2803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Наличие большого числа простейших в одной ка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ле</w:t>
            </w:r>
          </w:p>
        </w:tc>
        <w:tc>
          <w:tcPr>
            <w:tcW w:w="2145" w:type="dxa"/>
          </w:tcPr>
          <w:p w:rsidR="001405AD" w:rsidRPr="006C6A50" w:rsidRDefault="001405AD" w:rsidP="00B6015D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</w:tr>
    </w:tbl>
    <w:p w:rsidR="00494450" w:rsidRPr="006C6A50" w:rsidRDefault="00494450" w:rsidP="00B6015D">
      <w:pPr>
        <w:pStyle w:val="aa"/>
        <w:spacing w:after="240" w:line="360" w:lineRule="auto"/>
        <w:ind w:left="-142"/>
        <w:jc w:val="center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B6015D">
      <w:pPr>
        <w:pStyle w:val="aa"/>
        <w:spacing w:after="240" w:line="360" w:lineRule="auto"/>
        <w:ind w:left="-142"/>
        <w:jc w:val="center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B6015D">
      <w:pPr>
        <w:pStyle w:val="aa"/>
        <w:spacing w:after="240" w:line="360" w:lineRule="auto"/>
        <w:ind w:left="-142"/>
        <w:jc w:val="center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B6015D">
      <w:pPr>
        <w:pStyle w:val="aa"/>
        <w:spacing w:after="240" w:line="360" w:lineRule="auto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44033" w:rsidRPr="006C6A50" w:rsidRDefault="00B6015D" w:rsidP="00B6015D">
      <w:pPr>
        <w:pStyle w:val="aa"/>
        <w:spacing w:after="240"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</w:pPr>
      <w:r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Приложение 6.</w:t>
      </w:r>
      <w:r w:rsidR="00444033"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  <w:t xml:space="preserve"> «Число водорослей в первоначальных образцах»</w:t>
      </w:r>
    </w:p>
    <w:p w:rsidR="00444033" w:rsidRPr="006C6A50" w:rsidRDefault="00444033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5588C6D9" wp14:editId="7B415F1A">
            <wp:extent cx="2628021" cy="1972926"/>
            <wp:effectExtent l="0" t="0" r="0" b="8890"/>
            <wp:docPr id="2" name="Изображение 2" descr="Macintosh HD:Users:user:Desktop:водоросли :PICT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user:Desktop:водоросли :PICT0025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160" cy="1973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15EA5458" wp14:editId="59B27D06">
            <wp:extent cx="2589338" cy="2000690"/>
            <wp:effectExtent l="0" t="0" r="1905" b="6350"/>
            <wp:docPr id="3" name="Изображение 3" descr="Macintosh HD:Users:user:Desktop:водоросли :PICT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user:Desktop:водоросли :PICT0038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445" cy="200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033" w:rsidRPr="006C6A50" w:rsidRDefault="00B6015D" w:rsidP="00B6015D">
      <w:pPr>
        <w:pStyle w:val="aa"/>
        <w:spacing w:after="240" w:line="360" w:lineRule="auto"/>
        <w:ind w:left="-142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  <w:t>Приложение 7.</w:t>
      </w:r>
      <w:r w:rsidR="00444033"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  <w:t xml:space="preserve"> « 2-ой день. Проба из пластмассовой миски</w:t>
      </w:r>
      <w:r w:rsidR="00FD10EB"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444033"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  <w:t>»</w:t>
      </w:r>
      <w:r w:rsidR="00FD10EB"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2F732CD7" wp14:editId="708C0FE4">
            <wp:extent cx="2856621" cy="2141575"/>
            <wp:effectExtent l="0" t="0" r="0" b="0"/>
            <wp:docPr id="6" name="Изображение 6" descr="Macintosh HD:Users:user:Desktop:водоросли :PICT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user:Desktop:водоросли :PICT006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528" cy="2143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4033"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484A8B39" wp14:editId="6ECBEB09">
            <wp:extent cx="2859552" cy="2143775"/>
            <wp:effectExtent l="0" t="0" r="10795" b="0"/>
            <wp:docPr id="5" name="Изображение 5" descr="Macintosh HD:Users:user:Desktop:водоросли :PICT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user:Desktop:водоросли :PICT0059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227" cy="2145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4033"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2004B69A" wp14:editId="6FDDEF02">
            <wp:extent cx="2856621" cy="2045970"/>
            <wp:effectExtent l="0" t="0" r="0" b="11430"/>
            <wp:docPr id="4" name="Изображение 4" descr="Macintosh HD:Users:user:Desktop:водоросли :PICT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user:Desktop:водоросли :PICT0058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030" cy="2046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033" w:rsidRPr="006C6A50" w:rsidRDefault="00444033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94450" w:rsidRPr="006C6A50" w:rsidRDefault="00444033" w:rsidP="00B6015D">
      <w:pPr>
        <w:pStyle w:val="aa"/>
        <w:spacing w:after="240" w:line="360" w:lineRule="auto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Приложение</w:t>
      </w:r>
      <w:r w:rsidR="00B6015D"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  <w:t xml:space="preserve"> 8.</w:t>
      </w:r>
      <w:r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  <w:t xml:space="preserve"> «3-ий день.</w:t>
      </w:r>
      <w:r w:rsidR="00FD10EB"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  <w:t xml:space="preserve"> Пробы из пластмассовой и металлической мисок.»</w:t>
      </w:r>
    </w:p>
    <w:p w:rsidR="00FD10EB" w:rsidRPr="006C6A50" w:rsidRDefault="00FD10EB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3027215B" wp14:editId="68375CD3">
            <wp:extent cx="2628021" cy="1972927"/>
            <wp:effectExtent l="0" t="0" r="0" b="8890"/>
            <wp:docPr id="8" name="Изображение 8" descr="Macintosh HD:Users:user:Desktop:водоросли :PICT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user:Desktop:водоросли :PICT000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100" cy="1973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2EF0F068" wp14:editId="6C4392E1">
            <wp:extent cx="2617825" cy="1962552"/>
            <wp:effectExtent l="0" t="0" r="0" b="0"/>
            <wp:docPr id="7" name="Изображение 7" descr="Macintosh HD:Users:user:Desktop:водоросли :PICT0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user:Desktop:водоросли :PICT0078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907" cy="1964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10EB" w:rsidRPr="006C6A50" w:rsidRDefault="00FD10EB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  <w:t>1. Пластмассовая миска(проба взята со стенок)</w:t>
      </w:r>
    </w:p>
    <w:p w:rsidR="00FD10EB" w:rsidRPr="006C6A50" w:rsidRDefault="00FD10EB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  <w:t>2.Металлическая миска (проба взята со дна)</w:t>
      </w:r>
    </w:p>
    <w:p w:rsidR="00494450" w:rsidRPr="006C6A50" w:rsidRDefault="00494450" w:rsidP="008518BA">
      <w:pPr>
        <w:pStyle w:val="aa"/>
        <w:spacing w:after="240" w:line="360" w:lineRule="auto"/>
        <w:ind w:left="-142"/>
        <w:jc w:val="both"/>
        <w:rPr>
          <w:rStyle w:val="a9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94450" w:rsidRPr="006C6A50" w:rsidRDefault="0049445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8518BA">
      <w:pPr>
        <w:pStyle w:val="aa"/>
        <w:spacing w:after="240" w:line="360" w:lineRule="auto"/>
        <w:ind w:left="-142"/>
        <w:jc w:val="both"/>
        <w:rPr>
          <w:rStyle w:val="a4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8518BA">
      <w:pPr>
        <w:pStyle w:val="aa"/>
        <w:spacing w:after="240" w:line="360" w:lineRule="auto"/>
        <w:ind w:left="-142"/>
        <w:jc w:val="both"/>
        <w:rPr>
          <w:rStyle w:val="a4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8518BA">
      <w:pPr>
        <w:pStyle w:val="aa"/>
        <w:spacing w:after="240" w:line="360" w:lineRule="auto"/>
        <w:ind w:left="-142"/>
        <w:jc w:val="both"/>
        <w:rPr>
          <w:rStyle w:val="a4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8518BA">
      <w:pPr>
        <w:pStyle w:val="aa"/>
        <w:spacing w:after="240" w:line="360" w:lineRule="auto"/>
        <w:ind w:left="-142"/>
        <w:jc w:val="both"/>
        <w:rPr>
          <w:rStyle w:val="a4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8518BA">
      <w:pPr>
        <w:pStyle w:val="aa"/>
        <w:spacing w:after="240" w:line="360" w:lineRule="auto"/>
        <w:ind w:left="-142"/>
        <w:jc w:val="both"/>
        <w:rPr>
          <w:rStyle w:val="a4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8518BA">
      <w:pPr>
        <w:pStyle w:val="aa"/>
        <w:spacing w:after="240" w:line="360" w:lineRule="auto"/>
        <w:ind w:left="-142"/>
        <w:jc w:val="both"/>
        <w:rPr>
          <w:rStyle w:val="a4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8518BA">
      <w:pPr>
        <w:pStyle w:val="aa"/>
        <w:spacing w:after="240" w:line="360" w:lineRule="auto"/>
        <w:ind w:left="-142"/>
        <w:jc w:val="both"/>
        <w:rPr>
          <w:rStyle w:val="a4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8518BA">
      <w:pPr>
        <w:pStyle w:val="aa"/>
        <w:spacing w:after="240" w:line="360" w:lineRule="auto"/>
        <w:ind w:left="-142"/>
        <w:jc w:val="both"/>
        <w:rPr>
          <w:rStyle w:val="a4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8518BA">
      <w:pPr>
        <w:pStyle w:val="aa"/>
        <w:spacing w:after="240" w:line="360" w:lineRule="auto"/>
        <w:ind w:left="-142"/>
        <w:jc w:val="both"/>
        <w:rPr>
          <w:rStyle w:val="a4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8518BA">
      <w:pPr>
        <w:pStyle w:val="aa"/>
        <w:spacing w:after="240" w:line="360" w:lineRule="auto"/>
        <w:ind w:left="-142"/>
        <w:jc w:val="both"/>
        <w:rPr>
          <w:rStyle w:val="a4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8518BA">
      <w:pPr>
        <w:pStyle w:val="aa"/>
        <w:spacing w:after="240" w:line="360" w:lineRule="auto"/>
        <w:ind w:left="-142"/>
        <w:jc w:val="both"/>
        <w:rPr>
          <w:rStyle w:val="a4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CB2E71" w:rsidRPr="006C6A50" w:rsidRDefault="00CB2E71" w:rsidP="00CB2E71">
      <w:pPr>
        <w:pStyle w:val="aa"/>
        <w:spacing w:after="240" w:line="360" w:lineRule="auto"/>
        <w:jc w:val="both"/>
        <w:rPr>
          <w:rStyle w:val="a4"/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94450" w:rsidRPr="006C6A50" w:rsidRDefault="00B6015D" w:rsidP="00CB2E71">
      <w:pPr>
        <w:pStyle w:val="aa"/>
        <w:spacing w:after="24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Style w:val="a4"/>
          <w:rFonts w:ascii="Times New Roman" w:hAnsi="Times New Roman" w:cs="Times New Roman"/>
          <w:color w:val="000000" w:themeColor="text1"/>
          <w:sz w:val="24"/>
          <w:szCs w:val="24"/>
          <w:u w:val="none"/>
        </w:rPr>
        <w:lastRenderedPageBreak/>
        <w:t xml:space="preserve">Приложение 9. </w:t>
      </w:r>
      <w:r w:rsidR="00FD10EB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«5-ый день. Обр</w:t>
      </w:r>
      <w:r w:rsidR="00FD10EB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FD10EB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зование подвижных, новых представителей»</w:t>
      </w:r>
    </w:p>
    <w:p w:rsidR="00FD10EB" w:rsidRPr="006C6A50" w:rsidRDefault="00FD10EB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 wp14:anchorId="7766BE6A" wp14:editId="3BA3F24D">
            <wp:simplePos x="0" y="0"/>
            <wp:positionH relativeFrom="column">
              <wp:posOffset>-228600</wp:posOffset>
            </wp:positionH>
            <wp:positionV relativeFrom="paragraph">
              <wp:posOffset>101600</wp:posOffset>
            </wp:positionV>
            <wp:extent cx="2611120" cy="1943100"/>
            <wp:effectExtent l="0" t="0" r="5080" b="12700"/>
            <wp:wrapSquare wrapText="bothSides"/>
            <wp:docPr id="9" name="Изображение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0032.AVI" descr="movie::file://localhost/Users/user/Desktop/%D0%B2%D0%BE%D0%B4%D0%BE%D1%80%D0%BE%D1%81%D0%BB%D0%B8%20/PICT0032.AVI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112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 wp14:anchorId="1B934F50" wp14:editId="7D5673A5">
            <wp:simplePos x="0" y="0"/>
            <wp:positionH relativeFrom="column">
              <wp:posOffset>2514600</wp:posOffset>
            </wp:positionH>
            <wp:positionV relativeFrom="paragraph">
              <wp:posOffset>101600</wp:posOffset>
            </wp:positionV>
            <wp:extent cx="2514600" cy="1943100"/>
            <wp:effectExtent l="25400" t="25400" r="25400" b="38100"/>
            <wp:wrapSquare wrapText="bothSides"/>
            <wp:docPr id="10" name="Изображение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0089.AVI" descr="movie::file://localhost/Users/user/Desktop/%D0%B2%D0%BE%D0%B4%D0%BE%D1%80%D0%BE%D1%81%D0%BB%D0%B8%20/PICT0089.AVI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943100"/>
                    </a:xfrm>
                    <a:prstGeom prst="rect">
                      <a:avLst/>
                    </a:prstGeom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anchor>
        </w:drawing>
      </w:r>
    </w:p>
    <w:p w:rsidR="00494450" w:rsidRPr="006C6A50" w:rsidRDefault="0049445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94450" w:rsidRPr="006C6A50" w:rsidRDefault="0049445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94450" w:rsidRPr="006C6A50" w:rsidRDefault="0049445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94450" w:rsidRPr="006C6A50" w:rsidRDefault="0049445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94450" w:rsidRPr="006C6A50" w:rsidRDefault="0049445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94450" w:rsidRPr="006C6A50" w:rsidRDefault="0019137E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789F7AFF" wp14:editId="193E84CC">
            <wp:extent cx="2501246" cy="2194267"/>
            <wp:effectExtent l="0" t="0" r="0" b="0"/>
            <wp:docPr id="16" name="Изображение 16" descr="Macintosh HD:Users:user:Desktop:водоросли :PICT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acintosh HD:Users:user:Desktop:водоросли :PICT007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2873" cy="219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0EB"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 wp14:anchorId="0E7938D7" wp14:editId="5B864275">
            <wp:simplePos x="0" y="0"/>
            <wp:positionH relativeFrom="column">
              <wp:posOffset>-228600</wp:posOffset>
            </wp:positionH>
            <wp:positionV relativeFrom="paragraph">
              <wp:posOffset>25400</wp:posOffset>
            </wp:positionV>
            <wp:extent cx="2628900" cy="2214245"/>
            <wp:effectExtent l="0" t="0" r="12700" b="0"/>
            <wp:wrapSquare wrapText="bothSides"/>
            <wp:docPr id="11" name="Изображение 11" descr="Macintosh HD:Users:user:Desktop:водоросли :PICT0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HD:Users:user:Desktop:водоросли :PICT0076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21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D10EB" w:rsidRPr="006C6A50" w:rsidRDefault="00FD10EB" w:rsidP="008518BA">
      <w:pPr>
        <w:pStyle w:val="aa"/>
        <w:numPr>
          <w:ilvl w:val="0"/>
          <w:numId w:val="3"/>
        </w:numPr>
        <w:spacing w:after="240" w:line="360" w:lineRule="auto"/>
        <w:ind w:left="-142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Скопление прозрачных продолговатых организмов</w:t>
      </w:r>
    </w:p>
    <w:p w:rsidR="0019137E" w:rsidRPr="006C6A50" w:rsidRDefault="009B21E3" w:rsidP="008518BA">
      <w:pPr>
        <w:pStyle w:val="aa"/>
        <w:numPr>
          <w:ilvl w:val="0"/>
          <w:numId w:val="3"/>
        </w:numPr>
        <w:spacing w:after="240" w:line="360" w:lineRule="auto"/>
        <w:ind w:left="-142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Темное пятно - подвижный микроорганизм, обнаруженный возле скопления вод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рослей</w:t>
      </w:r>
    </w:p>
    <w:p w:rsidR="006D2CED" w:rsidRPr="006C6A50" w:rsidRDefault="006D2CED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63B65" w:rsidRPr="006C6A50" w:rsidRDefault="00063B65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B21E3" w:rsidRPr="006C6A50" w:rsidRDefault="00B6015D" w:rsidP="00B6015D">
      <w:pPr>
        <w:pStyle w:val="aa"/>
        <w:spacing w:after="240" w:line="360" w:lineRule="auto"/>
        <w:ind w:left="-142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48B05EBE" wp14:editId="312F6981">
            <wp:simplePos x="0" y="0"/>
            <wp:positionH relativeFrom="column">
              <wp:posOffset>-114300</wp:posOffset>
            </wp:positionH>
            <wp:positionV relativeFrom="paragraph">
              <wp:posOffset>348615</wp:posOffset>
            </wp:positionV>
            <wp:extent cx="3070225" cy="2057400"/>
            <wp:effectExtent l="0" t="0" r="3175" b="0"/>
            <wp:wrapSquare wrapText="bothSides"/>
            <wp:docPr id="18" name="Изображение 18" descr="Macintosh HD:Users:user:Desktop:водоросли :PICT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acintosh HD:Users:user:Desktop:водоросли :PICT0022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2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 wp14:anchorId="02EF4279" wp14:editId="2FD5CFCF">
            <wp:simplePos x="0" y="0"/>
            <wp:positionH relativeFrom="column">
              <wp:posOffset>2971800</wp:posOffset>
            </wp:positionH>
            <wp:positionV relativeFrom="paragraph">
              <wp:posOffset>348615</wp:posOffset>
            </wp:positionV>
            <wp:extent cx="3086100" cy="2057400"/>
            <wp:effectExtent l="0" t="0" r="12700" b="0"/>
            <wp:wrapSquare wrapText="bothSides"/>
            <wp:docPr id="15" name="Изображение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0084.AVI" descr="movie::file://localhost/Users/user/Desktop/%D0%B2%D0%BE%D0%B4%D0%BE%D1%80%D0%BE%D1%81%D0%BB%D0%B8%20/PICT0084.AVI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10.</w:t>
      </w:r>
      <w:r w:rsidR="009B21E3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«6-ой, 7-ой день. Последние пробы из мисок»</w:t>
      </w:r>
      <w:r w:rsidR="0019137E"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t xml:space="preserve"> </w:t>
      </w:r>
      <w:r w:rsidR="0019137E"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3892065A" wp14:editId="550A867B">
            <wp:extent cx="3058160" cy="2031200"/>
            <wp:effectExtent l="0" t="0" r="0" b="1270"/>
            <wp:docPr id="19" name="Изображение 19" descr="Macintosh HD:Users:user:Desktop:водоросли :PICT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acintosh HD:Users:user:Desktop:водоросли :PICT0028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623" cy="2032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450" w:rsidRPr="006C6A50" w:rsidRDefault="0078274D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br w:type="textWrapping" w:clear="all"/>
      </w:r>
    </w:p>
    <w:p w:rsidR="0019137E" w:rsidRPr="006C6A50" w:rsidRDefault="0019137E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2CED" w:rsidRPr="006C6A50" w:rsidRDefault="006D2CED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B6015D">
      <w:pPr>
        <w:pStyle w:val="aa"/>
        <w:spacing w:after="24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B6015D">
      <w:pPr>
        <w:pStyle w:val="aa"/>
        <w:spacing w:after="24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B6015D">
      <w:pPr>
        <w:pStyle w:val="aa"/>
        <w:spacing w:after="24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B6015D">
      <w:pPr>
        <w:pStyle w:val="aa"/>
        <w:spacing w:after="24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B6015D">
      <w:pPr>
        <w:pStyle w:val="aa"/>
        <w:spacing w:after="24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B6015D">
      <w:pPr>
        <w:pStyle w:val="aa"/>
        <w:spacing w:after="24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94450" w:rsidRPr="006C6A50" w:rsidRDefault="00B6015D" w:rsidP="00B6015D">
      <w:pPr>
        <w:pStyle w:val="aa"/>
        <w:spacing w:after="24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Приложение 11.</w:t>
      </w:r>
      <w:r w:rsidR="006D3A86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«</w:t>
      </w:r>
      <w:r w:rsidR="0019137E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Система оценивания параметров качества воды. Запах, вкус.»</w:t>
      </w:r>
    </w:p>
    <w:p w:rsidR="002F469A" w:rsidRPr="006C6A50" w:rsidRDefault="002F469A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pPr w:leftFromText="180" w:rightFromText="180" w:vertAnchor="text" w:horzAnchor="page" w:tblpX="101" w:tblpY="-475"/>
        <w:tblW w:w="1173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4A0" w:firstRow="1" w:lastRow="0" w:firstColumn="1" w:lastColumn="0" w:noHBand="0" w:noVBand="1"/>
      </w:tblPr>
      <w:tblGrid>
        <w:gridCol w:w="1813"/>
        <w:gridCol w:w="4668"/>
        <w:gridCol w:w="5251"/>
      </w:tblGrid>
      <w:tr w:rsidR="006C6A50" w:rsidRPr="006C6A50" w:rsidTr="00871FDC">
        <w:trPr>
          <w:trHeight w:val="589"/>
        </w:trPr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9137E" w:rsidRPr="006C6A50" w:rsidRDefault="0019137E" w:rsidP="00AF5909">
            <w:pPr>
              <w:pStyle w:val="ae"/>
              <w:spacing w:before="0" w:beforeAutospacing="0" w:after="0" w:afterAutospacing="0" w:line="360" w:lineRule="auto"/>
              <w:ind w:left="-14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Балл</w:t>
            </w:r>
          </w:p>
        </w:tc>
        <w:tc>
          <w:tcPr>
            <w:tcW w:w="4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9137E" w:rsidRPr="006C6A50" w:rsidRDefault="0019137E" w:rsidP="00AF5909">
            <w:pPr>
              <w:pStyle w:val="ae"/>
              <w:spacing w:before="0" w:beforeAutospacing="0" w:after="0" w:afterAutospacing="0" w:line="360" w:lineRule="auto"/>
              <w:ind w:left="-14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Интенсивность запаха или привкуса</w:t>
            </w:r>
          </w:p>
        </w:tc>
        <w:tc>
          <w:tcPr>
            <w:tcW w:w="5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9137E" w:rsidRPr="006C6A50" w:rsidRDefault="0019137E" w:rsidP="00AF5909">
            <w:pPr>
              <w:pStyle w:val="ae"/>
              <w:spacing w:before="0" w:beforeAutospacing="0" w:after="0" w:afterAutospacing="0" w:line="360" w:lineRule="auto"/>
              <w:ind w:left="-14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Характеристика интенсивности</w:t>
            </w:r>
          </w:p>
        </w:tc>
      </w:tr>
      <w:tr w:rsidR="006C6A50" w:rsidRPr="006C6A50" w:rsidTr="00871FDC">
        <w:trPr>
          <w:trHeight w:val="290"/>
        </w:trPr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9137E" w:rsidRPr="006C6A50" w:rsidRDefault="0019137E" w:rsidP="00AF5909">
            <w:pPr>
              <w:pStyle w:val="ae"/>
              <w:spacing w:before="0" w:beforeAutospacing="0" w:after="0" w:afterAutospacing="0" w:line="360" w:lineRule="auto"/>
              <w:ind w:left="-14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4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9137E" w:rsidRPr="006C6A50" w:rsidRDefault="0019137E" w:rsidP="00AF5909">
            <w:pPr>
              <w:pStyle w:val="ae"/>
              <w:spacing w:before="0" w:beforeAutospacing="0" w:after="0" w:afterAutospacing="0" w:line="360" w:lineRule="auto"/>
              <w:ind w:left="-14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Нет</w:t>
            </w:r>
          </w:p>
        </w:tc>
        <w:tc>
          <w:tcPr>
            <w:tcW w:w="5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9137E" w:rsidRPr="006C6A50" w:rsidRDefault="0019137E" w:rsidP="00AF5909">
            <w:pPr>
              <w:pStyle w:val="ae"/>
              <w:spacing w:before="0" w:beforeAutospacing="0" w:after="0" w:afterAutospacing="0" w:line="360" w:lineRule="auto"/>
              <w:ind w:left="-14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Отсутствие ощущения запаха или привкуса</w:t>
            </w:r>
          </w:p>
        </w:tc>
      </w:tr>
      <w:tr w:rsidR="006C6A50" w:rsidRPr="006C6A50" w:rsidTr="00871FDC">
        <w:trPr>
          <w:trHeight w:val="582"/>
        </w:trPr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9137E" w:rsidRPr="006C6A50" w:rsidRDefault="0019137E" w:rsidP="00AF5909">
            <w:pPr>
              <w:pStyle w:val="ae"/>
              <w:spacing w:before="0" w:beforeAutospacing="0" w:after="0" w:afterAutospacing="0" w:line="360" w:lineRule="auto"/>
              <w:ind w:left="-14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9137E" w:rsidRPr="006C6A50" w:rsidRDefault="0019137E" w:rsidP="00AF5909">
            <w:pPr>
              <w:pStyle w:val="ae"/>
              <w:spacing w:before="0" w:beforeAutospacing="0" w:after="0" w:afterAutospacing="0" w:line="360" w:lineRule="auto"/>
              <w:ind w:left="-14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Очень слабая</w:t>
            </w:r>
          </w:p>
        </w:tc>
        <w:tc>
          <w:tcPr>
            <w:tcW w:w="5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9137E" w:rsidRPr="006C6A50" w:rsidRDefault="0019137E" w:rsidP="00AF5909">
            <w:pPr>
              <w:pStyle w:val="ae"/>
              <w:spacing w:before="0" w:beforeAutospacing="0" w:after="0" w:afterAutospacing="0" w:line="360" w:lineRule="auto"/>
              <w:ind w:left="-14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Запах или привкус, не поддающийся обнаруж</w:t>
            </w:r>
            <w:r w:rsidRPr="006C6A5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е</w:t>
            </w:r>
            <w:r w:rsidRPr="006C6A5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нию, но определяемый в лаборатории опытным аналитиком</w:t>
            </w:r>
          </w:p>
        </w:tc>
      </w:tr>
      <w:tr w:rsidR="006C6A50" w:rsidRPr="006C6A50" w:rsidTr="00871FDC">
        <w:trPr>
          <w:trHeight w:val="582"/>
        </w:trPr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9137E" w:rsidRPr="006C6A50" w:rsidRDefault="0019137E" w:rsidP="00AF5909">
            <w:pPr>
              <w:pStyle w:val="ae"/>
              <w:spacing w:before="0" w:beforeAutospacing="0" w:after="0" w:afterAutospacing="0" w:line="360" w:lineRule="auto"/>
              <w:ind w:left="-14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9137E" w:rsidRPr="006C6A50" w:rsidRDefault="0019137E" w:rsidP="00AF5909">
            <w:pPr>
              <w:pStyle w:val="ae"/>
              <w:spacing w:before="0" w:beforeAutospacing="0" w:after="0" w:afterAutospacing="0" w:line="360" w:lineRule="auto"/>
              <w:ind w:left="-14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Слабая</w:t>
            </w:r>
          </w:p>
        </w:tc>
        <w:tc>
          <w:tcPr>
            <w:tcW w:w="5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9137E" w:rsidRPr="006C6A50" w:rsidRDefault="0019137E" w:rsidP="00AF5909">
            <w:pPr>
              <w:pStyle w:val="ae"/>
              <w:spacing w:before="0" w:beforeAutospacing="0" w:after="0" w:afterAutospacing="0" w:line="360" w:lineRule="auto"/>
              <w:ind w:left="-14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Запах или привкус, не привлекающий внимания потребителя, который можно обнаружить, если обратить на него внимание</w:t>
            </w:r>
          </w:p>
        </w:tc>
      </w:tr>
      <w:tr w:rsidR="006C6A50" w:rsidRPr="006C6A50" w:rsidTr="00871FDC">
        <w:trPr>
          <w:trHeight w:val="582"/>
        </w:trPr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9137E" w:rsidRPr="006C6A50" w:rsidRDefault="0019137E" w:rsidP="00AF5909">
            <w:pPr>
              <w:pStyle w:val="ae"/>
              <w:spacing w:before="0" w:beforeAutospacing="0" w:after="0" w:afterAutospacing="0" w:line="360" w:lineRule="auto"/>
              <w:ind w:left="-14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9137E" w:rsidRPr="006C6A50" w:rsidRDefault="0019137E" w:rsidP="00AF5909">
            <w:pPr>
              <w:pStyle w:val="ae"/>
              <w:spacing w:before="0" w:beforeAutospacing="0" w:after="0" w:afterAutospacing="0" w:line="360" w:lineRule="auto"/>
              <w:ind w:left="-14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Заметная</w:t>
            </w:r>
          </w:p>
        </w:tc>
        <w:tc>
          <w:tcPr>
            <w:tcW w:w="5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9137E" w:rsidRPr="006C6A50" w:rsidRDefault="0019137E" w:rsidP="00AF5909">
            <w:pPr>
              <w:pStyle w:val="ae"/>
              <w:spacing w:before="0" w:beforeAutospacing="0" w:after="0" w:afterAutospacing="0" w:line="360" w:lineRule="auto"/>
              <w:ind w:left="-14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Запах или привкус, легко обнаруживаемый и д</w:t>
            </w:r>
            <w:r w:rsidRPr="006C6A5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а</w:t>
            </w:r>
            <w:r w:rsidRPr="006C6A5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ющий повод относиться к воде неодобрительно</w:t>
            </w:r>
          </w:p>
        </w:tc>
      </w:tr>
      <w:tr w:rsidR="006C6A50" w:rsidRPr="006C6A50" w:rsidTr="00871FDC">
        <w:trPr>
          <w:trHeight w:val="582"/>
        </w:trPr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9137E" w:rsidRPr="006C6A50" w:rsidRDefault="0019137E" w:rsidP="00AF5909">
            <w:pPr>
              <w:pStyle w:val="ae"/>
              <w:spacing w:before="0" w:beforeAutospacing="0" w:after="0" w:afterAutospacing="0" w:line="360" w:lineRule="auto"/>
              <w:ind w:left="-14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4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9137E" w:rsidRPr="006C6A50" w:rsidRDefault="0019137E" w:rsidP="00AF5909">
            <w:pPr>
              <w:pStyle w:val="ae"/>
              <w:spacing w:before="0" w:beforeAutospacing="0" w:after="0" w:afterAutospacing="0" w:line="360" w:lineRule="auto"/>
              <w:ind w:left="-14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Отчетливая</w:t>
            </w:r>
          </w:p>
        </w:tc>
        <w:tc>
          <w:tcPr>
            <w:tcW w:w="5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9137E" w:rsidRPr="006C6A50" w:rsidRDefault="0019137E" w:rsidP="00AF5909">
            <w:pPr>
              <w:pStyle w:val="ae"/>
              <w:spacing w:before="0" w:beforeAutospacing="0" w:after="0" w:afterAutospacing="0" w:line="360" w:lineRule="auto"/>
              <w:ind w:left="-14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Запах или привкус, обращающий внимание и делающий воду неприятной для питья</w:t>
            </w:r>
          </w:p>
        </w:tc>
      </w:tr>
      <w:tr w:rsidR="006C6A50" w:rsidRPr="006C6A50" w:rsidTr="00871FDC">
        <w:trPr>
          <w:trHeight w:val="1024"/>
        </w:trPr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9137E" w:rsidRPr="006C6A50" w:rsidRDefault="0019137E" w:rsidP="00AF5909">
            <w:pPr>
              <w:pStyle w:val="ae"/>
              <w:spacing w:before="0" w:beforeAutospacing="0" w:after="0" w:afterAutospacing="0" w:line="360" w:lineRule="auto"/>
              <w:ind w:left="-14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4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9137E" w:rsidRPr="006C6A50" w:rsidRDefault="0019137E" w:rsidP="00AF5909">
            <w:pPr>
              <w:pStyle w:val="ae"/>
              <w:spacing w:before="0" w:beforeAutospacing="0" w:after="0" w:afterAutospacing="0" w:line="360" w:lineRule="auto"/>
              <w:ind w:left="-14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Очень сильная</w:t>
            </w:r>
          </w:p>
        </w:tc>
        <w:tc>
          <w:tcPr>
            <w:tcW w:w="5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9137E" w:rsidRPr="006C6A50" w:rsidRDefault="0019137E" w:rsidP="00AF5909">
            <w:pPr>
              <w:pStyle w:val="ae"/>
              <w:spacing w:before="0" w:beforeAutospacing="0" w:after="0" w:afterAutospacing="0" w:line="360" w:lineRule="auto"/>
              <w:ind w:left="-14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Запах или привкус настолько сильный, что делает воду непригодной для питья</w:t>
            </w:r>
          </w:p>
        </w:tc>
      </w:tr>
    </w:tbl>
    <w:p w:rsidR="0076771A" w:rsidRPr="006C6A50" w:rsidRDefault="0076771A" w:rsidP="0076771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6771A" w:rsidRPr="006C6A50" w:rsidRDefault="0076771A" w:rsidP="0076771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6771A" w:rsidRPr="006C6A50" w:rsidRDefault="0076771A" w:rsidP="0076771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6771A" w:rsidRPr="006C6A50" w:rsidRDefault="0076771A" w:rsidP="0076771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6771A" w:rsidRPr="006C6A50" w:rsidRDefault="0076771A" w:rsidP="0076771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6771A" w:rsidRPr="006C6A50" w:rsidRDefault="0076771A" w:rsidP="0076771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6771A" w:rsidRPr="006C6A50" w:rsidRDefault="0076771A" w:rsidP="0076771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6771A" w:rsidRPr="006C6A50" w:rsidRDefault="0076771A" w:rsidP="0076771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6771A" w:rsidRPr="006C6A50" w:rsidRDefault="0076771A" w:rsidP="0076771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76771A" w:rsidP="0076771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Приложение 12.  «Изменение параметров качества воды  в закрытой пластмассовой поилке.» </w:t>
      </w:r>
    </w:p>
    <w:p w:rsidR="00B6015D" w:rsidRPr="006C6A50" w:rsidRDefault="00B6015D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F5909" w:rsidRPr="006C6A50" w:rsidRDefault="0076771A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0FD60A15" wp14:editId="214D829A">
            <wp:extent cx="2349646" cy="2720340"/>
            <wp:effectExtent l="0" t="0" r="12700" b="0"/>
            <wp:docPr id="1" name="Изображение 1" descr="IMG_2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1" descr="IMG_2075.JPG"/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9969" cy="2720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6A50">
        <w:rPr>
          <w:rFonts w:asciiTheme="minorHAnsi" w:eastAsiaTheme="minorEastAsia" w:hAnsiTheme="minorHAnsi" w:cstheme="minorBidi"/>
          <w:noProof/>
          <w:color w:val="000000" w:themeColor="text1"/>
          <w:sz w:val="24"/>
          <w:szCs w:val="24"/>
          <w:bdr w:val="none" w:sz="0" w:space="0" w:color="auto"/>
          <w:lang w:eastAsia="ru-RU"/>
        </w:rPr>
        <w:t xml:space="preserve"> </w:t>
      </w:r>
      <w:r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3597FF8C" wp14:editId="23338124">
            <wp:extent cx="2082766" cy="2659380"/>
            <wp:effectExtent l="0" t="0" r="635" b="7620"/>
            <wp:docPr id="13" name="Изображение 1" descr="IMG_2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1" descr="IMG_2076.JPG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4286" cy="2661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5909" w:rsidRPr="006C6A50" w:rsidRDefault="0076771A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09EE0F68" wp14:editId="0CD1CDA5">
            <wp:extent cx="2372360" cy="2383790"/>
            <wp:effectExtent l="0" t="0" r="0" b="3810"/>
            <wp:docPr id="14" name="Изображение 5" descr="PICT0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 5" descr="PICT0110.JPG"/>
                    <pic:cNvPicPr>
                      <a:picLocks noChangeAspect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5127" cy="238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6A50">
        <w:rPr>
          <w:rFonts w:ascii="Times" w:eastAsiaTheme="minorEastAsia" w:hAnsi="Times" w:cstheme="minorBidi"/>
          <w:noProof/>
          <w:color w:val="000000" w:themeColor="text1"/>
          <w:sz w:val="20"/>
          <w:szCs w:val="20"/>
          <w:bdr w:val="none" w:sz="0" w:space="0" w:color="auto"/>
          <w:lang w:eastAsia="ru-RU"/>
        </w:rPr>
        <w:t xml:space="preserve"> </w:t>
      </w:r>
      <w:r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67CAE3A5" wp14:editId="6D8C0D53">
            <wp:extent cx="2258060" cy="2399030"/>
            <wp:effectExtent l="0" t="0" r="2540" b="0"/>
            <wp:docPr id="17" name="Изображение 6" descr="PICT0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 6" descr="PICT0107.JPG"/>
                    <pic:cNvPicPr>
                      <a:picLocks noChangeAspect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8244" cy="239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5909" w:rsidRPr="006C6A50" w:rsidRDefault="00AF5909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F5909" w:rsidRPr="006C6A50" w:rsidRDefault="00AF5909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F5909" w:rsidRPr="006C6A50" w:rsidRDefault="00AF5909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F5909" w:rsidRPr="006C6A50" w:rsidRDefault="00AF5909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F5909" w:rsidRPr="006C6A50" w:rsidRDefault="00AF5909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6771A" w:rsidRPr="006C6A50" w:rsidRDefault="0076771A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6771A" w:rsidRPr="006C6A50" w:rsidRDefault="0076771A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63B65" w:rsidRPr="006C6A50" w:rsidRDefault="006D3A86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Приложение 13</w:t>
      </w:r>
      <w:r w:rsidR="00871FDC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«Вопросы анкетирования и их результаты»</w:t>
      </w:r>
    </w:p>
    <w:tbl>
      <w:tblPr>
        <w:tblStyle w:val="ad"/>
        <w:tblW w:w="11254" w:type="dxa"/>
        <w:tblInd w:w="-885" w:type="dxa"/>
        <w:tblLook w:val="04A0" w:firstRow="1" w:lastRow="0" w:firstColumn="1" w:lastColumn="0" w:noHBand="0" w:noVBand="1"/>
      </w:tblPr>
      <w:tblGrid>
        <w:gridCol w:w="3475"/>
        <w:gridCol w:w="2480"/>
        <w:gridCol w:w="2691"/>
        <w:gridCol w:w="2608"/>
      </w:tblGrid>
      <w:tr w:rsidR="006C6A50" w:rsidRPr="006C6A50" w:rsidTr="00063B65">
        <w:trPr>
          <w:trHeight w:val="422"/>
        </w:trPr>
        <w:tc>
          <w:tcPr>
            <w:tcW w:w="3475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Вопросы</w:t>
            </w:r>
          </w:p>
        </w:tc>
        <w:tc>
          <w:tcPr>
            <w:tcW w:w="2480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Варианты ответов</w:t>
            </w:r>
          </w:p>
        </w:tc>
        <w:tc>
          <w:tcPr>
            <w:tcW w:w="2691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center" w:pos="1237"/>
              </w:tabs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Число ответивших</w:t>
            </w:r>
          </w:p>
        </w:tc>
        <w:tc>
          <w:tcPr>
            <w:tcW w:w="2608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Доли, %</w:t>
            </w:r>
          </w:p>
        </w:tc>
      </w:tr>
      <w:tr w:rsidR="006C6A50" w:rsidRPr="006C6A50" w:rsidTr="00063B65">
        <w:trPr>
          <w:trHeight w:val="428"/>
        </w:trPr>
        <w:tc>
          <w:tcPr>
            <w:tcW w:w="3475" w:type="dxa"/>
            <w:vMerge w:val="restart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1. Есть ли у Вас домашнее ж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вотное?</w:t>
            </w:r>
          </w:p>
        </w:tc>
        <w:tc>
          <w:tcPr>
            <w:tcW w:w="2480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Да</w:t>
            </w:r>
          </w:p>
        </w:tc>
        <w:tc>
          <w:tcPr>
            <w:tcW w:w="2691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</w:t>
            </w:r>
          </w:p>
        </w:tc>
        <w:tc>
          <w:tcPr>
            <w:tcW w:w="2608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69</w:t>
            </w:r>
          </w:p>
        </w:tc>
      </w:tr>
      <w:tr w:rsidR="006C6A50" w:rsidRPr="006C6A50" w:rsidTr="00063B65">
        <w:trPr>
          <w:trHeight w:val="349"/>
        </w:trPr>
        <w:tc>
          <w:tcPr>
            <w:tcW w:w="3475" w:type="dxa"/>
            <w:vMerge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Нет</w:t>
            </w:r>
          </w:p>
        </w:tc>
        <w:tc>
          <w:tcPr>
            <w:tcW w:w="2691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2608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31</w:t>
            </w:r>
          </w:p>
        </w:tc>
      </w:tr>
      <w:tr w:rsidR="006C6A50" w:rsidRPr="006C6A50" w:rsidTr="00871FDC">
        <w:trPr>
          <w:trHeight w:val="401"/>
        </w:trPr>
        <w:tc>
          <w:tcPr>
            <w:tcW w:w="3475" w:type="dxa"/>
            <w:vMerge w:val="restart"/>
          </w:tcPr>
          <w:p w:rsidR="00871FDC" w:rsidRPr="006C6A50" w:rsidRDefault="00871FDC" w:rsidP="00AF5909">
            <w:pPr>
              <w:spacing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2. Считаете ли Вы, что воду в поилках  домашних животных нужно менять каждый день?</w:t>
            </w:r>
          </w:p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Да</w:t>
            </w:r>
          </w:p>
        </w:tc>
        <w:tc>
          <w:tcPr>
            <w:tcW w:w="2691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31</w:t>
            </w:r>
          </w:p>
        </w:tc>
        <w:tc>
          <w:tcPr>
            <w:tcW w:w="2608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97</w:t>
            </w:r>
          </w:p>
        </w:tc>
      </w:tr>
      <w:tr w:rsidR="006C6A50" w:rsidRPr="006C6A50" w:rsidTr="00871FDC">
        <w:trPr>
          <w:trHeight w:val="422"/>
        </w:trPr>
        <w:tc>
          <w:tcPr>
            <w:tcW w:w="3475" w:type="dxa"/>
            <w:vMerge/>
          </w:tcPr>
          <w:p w:rsidR="00871FDC" w:rsidRPr="006C6A50" w:rsidRDefault="00871FDC" w:rsidP="00AF5909">
            <w:pPr>
              <w:spacing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Нет</w:t>
            </w:r>
          </w:p>
        </w:tc>
        <w:tc>
          <w:tcPr>
            <w:tcW w:w="2691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2608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6C6A50" w:rsidRPr="006C6A50" w:rsidTr="00871FDC">
        <w:trPr>
          <w:trHeight w:val="500"/>
        </w:trPr>
        <w:tc>
          <w:tcPr>
            <w:tcW w:w="3475" w:type="dxa"/>
            <w:vMerge/>
          </w:tcPr>
          <w:p w:rsidR="00871FDC" w:rsidRPr="006C6A50" w:rsidRDefault="00871FDC" w:rsidP="00AF5909">
            <w:pPr>
              <w:spacing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Не знаю</w:t>
            </w:r>
          </w:p>
        </w:tc>
        <w:tc>
          <w:tcPr>
            <w:tcW w:w="2691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608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</w:tr>
      <w:tr w:rsidR="006C6A50" w:rsidRPr="006C6A50" w:rsidTr="00063B65">
        <w:trPr>
          <w:trHeight w:val="478"/>
        </w:trPr>
        <w:tc>
          <w:tcPr>
            <w:tcW w:w="3475" w:type="dxa"/>
            <w:vMerge w:val="restart"/>
          </w:tcPr>
          <w:p w:rsidR="00871FDC" w:rsidRPr="006C6A50" w:rsidRDefault="00871FDC" w:rsidP="00AF5909">
            <w:pPr>
              <w:spacing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  Считаете ли Вы правильным менять воду лишь тогда, когда ее качество начинает сильно отклоняться от общепринятых норм (появляется запах; прои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ходит изменение цвета; появл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я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ется налет)?</w:t>
            </w:r>
          </w:p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Да</w:t>
            </w:r>
          </w:p>
        </w:tc>
        <w:tc>
          <w:tcPr>
            <w:tcW w:w="2691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608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</w:t>
            </w:r>
          </w:p>
        </w:tc>
      </w:tr>
      <w:tr w:rsidR="006C6A50" w:rsidRPr="006C6A50" w:rsidTr="00063B65">
        <w:trPr>
          <w:trHeight w:val="501"/>
        </w:trPr>
        <w:tc>
          <w:tcPr>
            <w:tcW w:w="3475" w:type="dxa"/>
            <w:vMerge/>
          </w:tcPr>
          <w:p w:rsidR="00871FDC" w:rsidRPr="006C6A50" w:rsidRDefault="00871FDC" w:rsidP="00AF5909">
            <w:pPr>
              <w:spacing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Нет</w:t>
            </w:r>
          </w:p>
        </w:tc>
        <w:tc>
          <w:tcPr>
            <w:tcW w:w="2691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28</w:t>
            </w:r>
          </w:p>
        </w:tc>
        <w:tc>
          <w:tcPr>
            <w:tcW w:w="2608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87</w:t>
            </w:r>
          </w:p>
        </w:tc>
      </w:tr>
      <w:tr w:rsidR="006C6A50" w:rsidRPr="006C6A50" w:rsidTr="00063B65">
        <w:trPr>
          <w:trHeight w:val="569"/>
        </w:trPr>
        <w:tc>
          <w:tcPr>
            <w:tcW w:w="3475" w:type="dxa"/>
            <w:vMerge/>
          </w:tcPr>
          <w:p w:rsidR="00871FDC" w:rsidRPr="006C6A50" w:rsidRDefault="00871FDC" w:rsidP="00AF5909">
            <w:pPr>
              <w:spacing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Не знаю</w:t>
            </w:r>
          </w:p>
        </w:tc>
        <w:tc>
          <w:tcPr>
            <w:tcW w:w="2691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2608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</w:tr>
      <w:tr w:rsidR="006C6A50" w:rsidRPr="006C6A50" w:rsidTr="00063B65">
        <w:trPr>
          <w:trHeight w:val="384"/>
        </w:trPr>
        <w:tc>
          <w:tcPr>
            <w:tcW w:w="3475" w:type="dxa"/>
            <w:vMerge w:val="restart"/>
          </w:tcPr>
          <w:p w:rsidR="00871FDC" w:rsidRPr="006C6A50" w:rsidRDefault="00871FDC" w:rsidP="00AF5909">
            <w:pPr>
              <w:spacing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4. Считаете ли Вы нужным мыть поилки, миски питомцев?</w:t>
            </w:r>
          </w:p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Да</w:t>
            </w:r>
          </w:p>
        </w:tc>
        <w:tc>
          <w:tcPr>
            <w:tcW w:w="2691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31</w:t>
            </w:r>
          </w:p>
        </w:tc>
        <w:tc>
          <w:tcPr>
            <w:tcW w:w="2608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97</w:t>
            </w:r>
          </w:p>
        </w:tc>
      </w:tr>
      <w:tr w:rsidR="006C6A50" w:rsidRPr="006C6A50" w:rsidTr="00063B65">
        <w:trPr>
          <w:trHeight w:val="392"/>
        </w:trPr>
        <w:tc>
          <w:tcPr>
            <w:tcW w:w="3475" w:type="dxa"/>
            <w:vMerge/>
          </w:tcPr>
          <w:p w:rsidR="00871FDC" w:rsidRPr="006C6A50" w:rsidRDefault="00871FDC" w:rsidP="00AF5909">
            <w:pPr>
              <w:spacing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</w:p>
        </w:tc>
        <w:tc>
          <w:tcPr>
            <w:tcW w:w="2480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Нет</w:t>
            </w:r>
          </w:p>
        </w:tc>
        <w:tc>
          <w:tcPr>
            <w:tcW w:w="2691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608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</w:tr>
      <w:tr w:rsidR="006C6A50" w:rsidRPr="006C6A50" w:rsidTr="00063B65">
        <w:trPr>
          <w:trHeight w:val="414"/>
        </w:trPr>
        <w:tc>
          <w:tcPr>
            <w:tcW w:w="3475" w:type="dxa"/>
            <w:vMerge/>
          </w:tcPr>
          <w:p w:rsidR="00871FDC" w:rsidRPr="006C6A50" w:rsidRDefault="00871FDC" w:rsidP="00AF5909">
            <w:pPr>
              <w:spacing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</w:p>
        </w:tc>
        <w:tc>
          <w:tcPr>
            <w:tcW w:w="2480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Не знаю</w:t>
            </w:r>
          </w:p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691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2608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</w:tr>
      <w:tr w:rsidR="006C6A50" w:rsidRPr="006C6A50" w:rsidTr="00063B65">
        <w:tblPrEx>
          <w:tblLook w:val="0000" w:firstRow="0" w:lastRow="0" w:firstColumn="0" w:lastColumn="0" w:noHBand="0" w:noVBand="0"/>
        </w:tblPrEx>
        <w:trPr>
          <w:trHeight w:val="403"/>
        </w:trPr>
        <w:tc>
          <w:tcPr>
            <w:tcW w:w="3475" w:type="dxa"/>
            <w:vMerge w:val="restart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5.Считаете ли Вы, что вода, которая не менялась долгое время (более 5-и суток), может пагубно влиять на здоровье д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машнего животного?</w:t>
            </w:r>
          </w:p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3" w:after="3" w:line="360" w:lineRule="auto"/>
              <w:ind w:left="-142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</w:tcPr>
          <w:p w:rsidR="00871FDC" w:rsidRPr="006C6A50" w:rsidRDefault="00871FDC" w:rsidP="00AF5909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line="360" w:lineRule="auto"/>
              <w:ind w:left="-142"/>
              <w:jc w:val="center"/>
              <w:rPr>
                <w:rFonts w:ascii="Times New Roman" w:eastAsia="Helvetica Neue" w:hAnsi="Times New Roman" w:cs="Times New Roman"/>
                <w:color w:val="000000" w:themeColor="text1"/>
                <w:sz w:val="24"/>
                <w:szCs w:val="24"/>
                <w:u w:color="000000"/>
                <w:bdr w:val="nil"/>
              </w:rPr>
            </w:pPr>
            <w:r w:rsidRPr="006C6A50">
              <w:rPr>
                <w:rFonts w:ascii="Times New Roman" w:eastAsia="Helvetica Neue" w:hAnsi="Times New Roman" w:cs="Times New Roman"/>
                <w:color w:val="000000" w:themeColor="text1"/>
                <w:sz w:val="24"/>
                <w:szCs w:val="24"/>
                <w:u w:color="000000"/>
                <w:bdr w:val="nil"/>
              </w:rPr>
              <w:t>Да</w:t>
            </w:r>
          </w:p>
          <w:p w:rsidR="00871FDC" w:rsidRPr="006C6A50" w:rsidRDefault="00871FDC" w:rsidP="00AF5909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line="360" w:lineRule="auto"/>
              <w:ind w:left="-142"/>
              <w:jc w:val="center"/>
              <w:rPr>
                <w:rFonts w:ascii="Times New Roman" w:eastAsia="Helvetica Neue" w:hAnsi="Times New Roman" w:cs="Times New Roman"/>
                <w:color w:val="000000" w:themeColor="text1"/>
                <w:sz w:val="24"/>
                <w:szCs w:val="24"/>
                <w:u w:color="000000"/>
                <w:bdr w:val="nil"/>
              </w:rPr>
            </w:pPr>
          </w:p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691" w:type="dxa"/>
          </w:tcPr>
          <w:p w:rsidR="00871FDC" w:rsidRPr="006C6A50" w:rsidRDefault="00871FDC" w:rsidP="00AF5909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line="360" w:lineRule="auto"/>
              <w:ind w:left="-142"/>
              <w:jc w:val="center"/>
              <w:rPr>
                <w:rFonts w:ascii="Times New Roman" w:eastAsia="Helvetica Neue" w:hAnsi="Times New Roman" w:cs="Times New Roman"/>
                <w:color w:val="000000" w:themeColor="text1"/>
                <w:sz w:val="24"/>
                <w:szCs w:val="24"/>
                <w:u w:color="000000"/>
                <w:bdr w:val="nil"/>
              </w:rPr>
            </w:pPr>
          </w:p>
          <w:p w:rsidR="00871FDC" w:rsidRPr="006C6A50" w:rsidRDefault="00871FDC" w:rsidP="00AF5909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line="360" w:lineRule="auto"/>
              <w:ind w:left="-142"/>
              <w:jc w:val="center"/>
              <w:rPr>
                <w:rFonts w:ascii="Times New Roman" w:eastAsia="Helvetica Neue" w:hAnsi="Times New Roman" w:cs="Times New Roman"/>
                <w:color w:val="000000" w:themeColor="text1"/>
                <w:sz w:val="24"/>
                <w:szCs w:val="24"/>
                <w:u w:color="000000"/>
                <w:bdr w:val="nil"/>
              </w:rPr>
            </w:pPr>
            <w:r w:rsidRPr="006C6A50">
              <w:rPr>
                <w:rFonts w:ascii="Times New Roman" w:eastAsia="Helvetica Neue" w:hAnsi="Times New Roman" w:cs="Times New Roman"/>
                <w:color w:val="000000" w:themeColor="text1"/>
                <w:sz w:val="24"/>
                <w:szCs w:val="24"/>
                <w:u w:color="000000"/>
                <w:bdr w:val="nil"/>
              </w:rPr>
              <w:t>23</w:t>
            </w:r>
          </w:p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608" w:type="dxa"/>
          </w:tcPr>
          <w:p w:rsidR="00871FDC" w:rsidRPr="006C6A50" w:rsidRDefault="00871FDC" w:rsidP="00AF5909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line="360" w:lineRule="auto"/>
              <w:ind w:left="-142"/>
              <w:jc w:val="center"/>
              <w:rPr>
                <w:rFonts w:ascii="Times New Roman" w:eastAsia="Helvetica Neue" w:hAnsi="Times New Roman" w:cs="Times New Roman"/>
                <w:color w:val="000000" w:themeColor="text1"/>
                <w:sz w:val="24"/>
                <w:szCs w:val="24"/>
                <w:u w:color="000000"/>
                <w:bdr w:val="nil"/>
              </w:rPr>
            </w:pPr>
          </w:p>
          <w:p w:rsidR="00871FDC" w:rsidRPr="006C6A50" w:rsidRDefault="00871FDC" w:rsidP="00AF5909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line="360" w:lineRule="auto"/>
              <w:ind w:left="-142"/>
              <w:jc w:val="center"/>
              <w:rPr>
                <w:rFonts w:ascii="Times New Roman" w:eastAsia="Helvetica Neue" w:hAnsi="Times New Roman" w:cs="Times New Roman"/>
                <w:color w:val="000000" w:themeColor="text1"/>
                <w:sz w:val="24"/>
                <w:szCs w:val="24"/>
                <w:u w:color="000000"/>
                <w:bdr w:val="nil"/>
              </w:rPr>
            </w:pPr>
            <w:r w:rsidRPr="006C6A50">
              <w:rPr>
                <w:rFonts w:ascii="Times New Roman" w:eastAsia="Helvetica Neue" w:hAnsi="Times New Roman" w:cs="Times New Roman"/>
                <w:color w:val="000000" w:themeColor="text1"/>
                <w:sz w:val="24"/>
                <w:szCs w:val="24"/>
                <w:u w:color="000000"/>
                <w:bdr w:val="nil"/>
              </w:rPr>
              <w:t>72</w:t>
            </w:r>
          </w:p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6C6A50" w:rsidRPr="006C6A50" w:rsidTr="00871FDC">
        <w:tblPrEx>
          <w:tblLook w:val="0000" w:firstRow="0" w:lastRow="0" w:firstColumn="0" w:lastColumn="0" w:noHBand="0" w:noVBand="0"/>
        </w:tblPrEx>
        <w:trPr>
          <w:trHeight w:val="521"/>
        </w:trPr>
        <w:tc>
          <w:tcPr>
            <w:tcW w:w="3475" w:type="dxa"/>
            <w:vMerge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Нет</w:t>
            </w:r>
          </w:p>
        </w:tc>
        <w:tc>
          <w:tcPr>
            <w:tcW w:w="2691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2608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</w:t>
            </w:r>
          </w:p>
        </w:tc>
      </w:tr>
      <w:tr w:rsidR="006C6A50" w:rsidRPr="006C6A50" w:rsidTr="00063B65">
        <w:tblPrEx>
          <w:tblLook w:val="0000" w:firstRow="0" w:lastRow="0" w:firstColumn="0" w:lastColumn="0" w:noHBand="0" w:noVBand="0"/>
        </w:tblPrEx>
        <w:trPr>
          <w:trHeight w:val="333"/>
        </w:trPr>
        <w:tc>
          <w:tcPr>
            <w:tcW w:w="3475" w:type="dxa"/>
            <w:vMerge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Не знаю</w:t>
            </w:r>
          </w:p>
        </w:tc>
        <w:tc>
          <w:tcPr>
            <w:tcW w:w="2691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608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3" w:after="3"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</w:t>
            </w:r>
          </w:p>
        </w:tc>
      </w:tr>
      <w:tr w:rsidR="006C6A50" w:rsidRPr="006C6A50" w:rsidTr="00063B65">
        <w:tblPrEx>
          <w:tblLook w:val="0000" w:firstRow="0" w:lastRow="0" w:firstColumn="0" w:lastColumn="0" w:noHBand="0" w:noVBand="0"/>
        </w:tblPrEx>
        <w:trPr>
          <w:trHeight w:val="569"/>
        </w:trPr>
        <w:tc>
          <w:tcPr>
            <w:tcW w:w="3475" w:type="dxa"/>
            <w:vMerge w:val="restart"/>
          </w:tcPr>
          <w:p w:rsidR="00871FDC" w:rsidRPr="006C6A50" w:rsidRDefault="00871FDC" w:rsidP="00AF5909">
            <w:pPr>
              <w:spacing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6. Что по Вашему мнению по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тит воду в поилке?</w:t>
            </w:r>
          </w:p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480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C6A5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А. Образующиеся водоросли</w:t>
            </w:r>
          </w:p>
        </w:tc>
        <w:tc>
          <w:tcPr>
            <w:tcW w:w="2691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 w:rsidRPr="006C6A5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2608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 w:rsidRPr="006C6A5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19</w:t>
            </w:r>
          </w:p>
        </w:tc>
      </w:tr>
      <w:tr w:rsidR="006C6A50" w:rsidRPr="006C6A50" w:rsidTr="00871FDC">
        <w:tblPrEx>
          <w:tblLook w:val="0000" w:firstRow="0" w:lastRow="0" w:firstColumn="0" w:lastColumn="0" w:noHBand="0" w:noVBand="0"/>
        </w:tblPrEx>
        <w:trPr>
          <w:trHeight w:val="533"/>
        </w:trPr>
        <w:tc>
          <w:tcPr>
            <w:tcW w:w="3475" w:type="dxa"/>
            <w:vMerge/>
          </w:tcPr>
          <w:p w:rsidR="00871FDC" w:rsidRPr="006C6A50" w:rsidRDefault="00871FDC" w:rsidP="00AF5909">
            <w:pPr>
              <w:spacing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C6A5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Б. 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Попадающая в воду извне органика (пыль, шерсть животных, корм)</w:t>
            </w:r>
          </w:p>
        </w:tc>
        <w:tc>
          <w:tcPr>
            <w:tcW w:w="2691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 w:rsidRPr="006C6A5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2608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 w:rsidRPr="006C6A5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25</w:t>
            </w:r>
          </w:p>
        </w:tc>
      </w:tr>
      <w:tr w:rsidR="006C6A50" w:rsidRPr="006C6A50" w:rsidTr="00063B65">
        <w:tblPrEx>
          <w:tblLook w:val="0000" w:firstRow="0" w:lastRow="0" w:firstColumn="0" w:lastColumn="0" w:noHBand="0" w:noVBand="0"/>
        </w:tblPrEx>
        <w:trPr>
          <w:trHeight w:val="367"/>
        </w:trPr>
        <w:tc>
          <w:tcPr>
            <w:tcW w:w="3475" w:type="dxa"/>
            <w:vMerge/>
          </w:tcPr>
          <w:p w:rsidR="00871FDC" w:rsidRPr="006C6A50" w:rsidRDefault="00871FDC" w:rsidP="00AF5909">
            <w:pPr>
              <w:spacing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C6A5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В. Бактерии</w:t>
            </w:r>
          </w:p>
        </w:tc>
        <w:tc>
          <w:tcPr>
            <w:tcW w:w="2691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 w:rsidRPr="006C6A5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18</w:t>
            </w:r>
          </w:p>
        </w:tc>
        <w:tc>
          <w:tcPr>
            <w:tcW w:w="2608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 w:rsidRPr="006C6A5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56</w:t>
            </w:r>
          </w:p>
        </w:tc>
      </w:tr>
      <w:tr w:rsidR="006C6A50" w:rsidRPr="006C6A50" w:rsidTr="00063B65">
        <w:tblPrEx>
          <w:tblLook w:val="0000" w:firstRow="0" w:lastRow="0" w:firstColumn="0" w:lastColumn="0" w:noHBand="0" w:noVBand="0"/>
        </w:tblPrEx>
        <w:trPr>
          <w:trHeight w:val="1573"/>
        </w:trPr>
        <w:tc>
          <w:tcPr>
            <w:tcW w:w="3475" w:type="dxa"/>
            <w:vMerge/>
          </w:tcPr>
          <w:p w:rsidR="00871FDC" w:rsidRPr="006C6A50" w:rsidRDefault="00871FDC" w:rsidP="00AF5909">
            <w:pPr>
              <w:spacing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</w:tcPr>
          <w:p w:rsidR="00871FDC" w:rsidRPr="006C6A50" w:rsidRDefault="00871FDC" w:rsidP="00AF5909">
            <w:pPr>
              <w:spacing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C6A5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Г. 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Вода не портится, она лишь испаряется со временем, поэтому и создается необход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</w:t>
            </w:r>
            <w:r w:rsidRPr="006C6A5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мость смены воды в поилке.</w:t>
            </w:r>
          </w:p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691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 w:rsidRPr="006C6A5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2608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 w:rsidRPr="006C6A5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0</w:t>
            </w:r>
          </w:p>
        </w:tc>
      </w:tr>
      <w:tr w:rsidR="006C6A50" w:rsidRPr="006C6A50" w:rsidTr="00063B65">
        <w:tblPrEx>
          <w:tblLook w:val="0000" w:firstRow="0" w:lastRow="0" w:firstColumn="0" w:lastColumn="0" w:noHBand="0" w:noVBand="0"/>
        </w:tblPrEx>
        <w:trPr>
          <w:trHeight w:val="571"/>
        </w:trPr>
        <w:tc>
          <w:tcPr>
            <w:tcW w:w="3475" w:type="dxa"/>
            <w:vMerge/>
          </w:tcPr>
          <w:p w:rsidR="00871FDC" w:rsidRPr="006C6A50" w:rsidRDefault="00871FDC" w:rsidP="00AF5909">
            <w:pPr>
              <w:spacing w:line="360" w:lineRule="auto"/>
              <w:ind w:left="-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</w:tcPr>
          <w:p w:rsidR="00871FDC" w:rsidRPr="006C6A50" w:rsidRDefault="00871FDC" w:rsidP="00AF5909">
            <w:pPr>
              <w:spacing w:line="360" w:lineRule="auto"/>
              <w:ind w:left="-142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C6A5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Д. Другое</w:t>
            </w:r>
          </w:p>
        </w:tc>
        <w:tc>
          <w:tcPr>
            <w:tcW w:w="2691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 w:rsidRPr="006C6A5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2608" w:type="dxa"/>
          </w:tcPr>
          <w:p w:rsidR="00871FDC" w:rsidRPr="006C6A50" w:rsidRDefault="00871FDC" w:rsidP="00AF5909">
            <w:pPr>
              <w:pStyle w:val="a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before="3" w:after="3" w:line="360" w:lineRule="auto"/>
              <w:ind w:left="-142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 w:rsidRPr="006C6A5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0</w:t>
            </w:r>
          </w:p>
        </w:tc>
      </w:tr>
    </w:tbl>
    <w:p w:rsidR="00DF0BC2" w:rsidRPr="006C6A50" w:rsidRDefault="00DF0BC2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:rsidR="00D36930" w:rsidRPr="006C6A50" w:rsidRDefault="00D3693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36930" w:rsidRPr="006C6A50" w:rsidRDefault="00D3693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36930" w:rsidRPr="006C6A50" w:rsidRDefault="00D3693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36930" w:rsidRPr="006C6A50" w:rsidRDefault="00D3693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36930" w:rsidRPr="006C6A50" w:rsidRDefault="00D3693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36930" w:rsidRPr="006C6A50" w:rsidRDefault="00D3693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36930" w:rsidRPr="006C6A50" w:rsidRDefault="00D3693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36930" w:rsidRPr="006C6A50" w:rsidRDefault="00D3693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36930" w:rsidRPr="006C6A50" w:rsidRDefault="00D3693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36930" w:rsidRPr="006C6A50" w:rsidRDefault="00D3693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36930" w:rsidRPr="006C6A50" w:rsidRDefault="00D3693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36930" w:rsidRPr="006C6A50" w:rsidRDefault="00D3693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36930" w:rsidRPr="006C6A50" w:rsidRDefault="00D3693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36930" w:rsidRPr="006C6A50" w:rsidRDefault="00D3693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36930" w:rsidRPr="006C6A50" w:rsidRDefault="00D3693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36930" w:rsidRPr="006C6A50" w:rsidRDefault="00D3693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363A33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Приложение 14. «Диаграммы с результатами опроса» </w:t>
      </w:r>
    </w:p>
    <w:p w:rsidR="00D36930" w:rsidRPr="006C6A50" w:rsidRDefault="00D36930" w:rsidP="008518BA">
      <w:pPr>
        <w:pStyle w:val="aa"/>
        <w:spacing w:after="240" w:line="360" w:lineRule="auto"/>
        <w:ind w:left="-142"/>
        <w:jc w:val="both"/>
        <w:rPr>
          <w:rFonts w:ascii="Times" w:eastAsiaTheme="minorEastAsia" w:hAnsi="Times" w:cstheme="minorBidi"/>
          <w:noProof/>
          <w:color w:val="000000" w:themeColor="text1"/>
          <w:sz w:val="20"/>
          <w:szCs w:val="20"/>
          <w:bdr w:val="none" w:sz="0" w:space="0" w:color="auto"/>
          <w:lang w:val="en-US" w:eastAsia="ru-RU"/>
        </w:rPr>
      </w:pPr>
      <w:r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30E827EF" wp14:editId="5550BC30">
            <wp:extent cx="3058160" cy="2336800"/>
            <wp:effectExtent l="19050" t="0" r="27940" b="6350"/>
            <wp:docPr id="20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  <w:r w:rsidR="00363A33" w:rsidRPr="006C6A50">
        <w:rPr>
          <w:rFonts w:ascii="Times" w:eastAsiaTheme="minorEastAsia" w:hAnsi="Times" w:cstheme="minorBidi"/>
          <w:noProof/>
          <w:color w:val="000000" w:themeColor="text1"/>
          <w:sz w:val="20"/>
          <w:szCs w:val="20"/>
          <w:bdr w:val="none" w:sz="0" w:space="0" w:color="auto"/>
          <w:lang w:val="en-US" w:eastAsia="ru-RU"/>
        </w:rPr>
        <w:t xml:space="preserve"> </w:t>
      </w:r>
    </w:p>
    <w:p w:rsidR="00363A33" w:rsidRPr="006C6A50" w:rsidRDefault="00D36930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15505867" wp14:editId="465C2E86">
            <wp:extent cx="2877820" cy="3284220"/>
            <wp:effectExtent l="19050" t="0" r="17780" b="0"/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  <w:r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5971B2FB" wp14:editId="79EC1B06">
            <wp:extent cx="3020060" cy="3314700"/>
            <wp:effectExtent l="0" t="0" r="27940" b="12700"/>
            <wp:docPr id="22" name="Диаграмма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B6015D" w:rsidRPr="006C6A50" w:rsidRDefault="00B6015D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363A33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" w:eastAsiaTheme="minorEastAsia" w:hAnsi="Times" w:cstheme="minorBidi"/>
          <w:noProof/>
          <w:color w:val="000000" w:themeColor="text1"/>
          <w:sz w:val="20"/>
          <w:szCs w:val="20"/>
          <w:bdr w:val="none" w:sz="0" w:space="0" w:color="auto"/>
          <w:lang w:val="en-US" w:eastAsia="ru-RU"/>
        </w:rPr>
        <w:lastRenderedPageBreak/>
        <w:t xml:space="preserve"> </w:t>
      </w:r>
      <w:r w:rsidR="00D36930"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71D5BF32" wp14:editId="3014D17C">
            <wp:extent cx="3261360" cy="3726180"/>
            <wp:effectExtent l="0" t="0" r="15240" b="33020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  <w:r w:rsidR="00D36930"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29B54050" wp14:editId="297114BB">
            <wp:extent cx="2727960" cy="3726180"/>
            <wp:effectExtent l="19050" t="0" r="15240" b="7620"/>
            <wp:docPr id="24" name="Диаграмма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B6015D" w:rsidRPr="006C6A50" w:rsidRDefault="00724AD8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72351156" wp14:editId="78E7146A">
            <wp:extent cx="5801360" cy="3965575"/>
            <wp:effectExtent l="0" t="0" r="15240" b="22225"/>
            <wp:docPr id="26" name="Диаграмма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B6015D" w:rsidRPr="006C6A50" w:rsidRDefault="00B6015D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015D" w:rsidRPr="006C6A50" w:rsidRDefault="00B6015D" w:rsidP="008518BA">
      <w:pPr>
        <w:pStyle w:val="aa"/>
        <w:spacing w:after="240" w:line="360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24AD8" w:rsidRPr="006C6A50" w:rsidRDefault="00724AD8" w:rsidP="00724AD8">
      <w:pPr>
        <w:pStyle w:val="aa"/>
        <w:spacing w:after="24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4285B" w:rsidRPr="006C6A50" w:rsidRDefault="0074285B" w:rsidP="00724AD8">
      <w:pPr>
        <w:pStyle w:val="aa"/>
        <w:spacing w:after="24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Литературные источники:</w:t>
      </w:r>
    </w:p>
    <w:p w:rsidR="00CD3B47" w:rsidRPr="006C6A50" w:rsidRDefault="00CD3B47" w:rsidP="00B6015D">
      <w:pPr>
        <w:pStyle w:val="aa"/>
        <w:numPr>
          <w:ilvl w:val="0"/>
          <w:numId w:val="10"/>
        </w:numPr>
        <w:spacing w:after="240" w:line="360" w:lineRule="auto"/>
        <w:ind w:left="-142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Г.М. </w:t>
      </w:r>
      <w:proofErr w:type="spellStart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Кибардин</w:t>
      </w:r>
      <w:proofErr w:type="spellEnd"/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«Хочешь есть? Пей!» ЭКСМО, 2011 г.</w:t>
      </w:r>
      <w:r w:rsidR="00764FC1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(раздел 1 «Зачем нужна </w:t>
      </w:r>
      <w:r w:rsidR="00B6015D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</w:t>
      </w:r>
      <w:r w:rsidR="00764FC1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вода?»)</w:t>
      </w:r>
    </w:p>
    <w:p w:rsidR="00EB71BD" w:rsidRPr="006C6A50" w:rsidRDefault="00EB71BD" w:rsidP="00B6015D">
      <w:pPr>
        <w:pStyle w:val="af6"/>
        <w:numPr>
          <w:ilvl w:val="0"/>
          <w:numId w:val="10"/>
        </w:numPr>
        <w:spacing w:line="360" w:lineRule="auto"/>
        <w:ind w:left="-142" w:firstLine="0"/>
        <w:rPr>
          <w:rFonts w:ascii="Times New Roman" w:eastAsia="Times New Roman" w:hAnsi="Times New Roman" w:cs="Times New Roman"/>
          <w:color w:val="000000" w:themeColor="text1"/>
        </w:rPr>
      </w:pPr>
      <w:r w:rsidRPr="006C6A50">
        <w:rPr>
          <w:rFonts w:ascii="Times New Roman" w:hAnsi="Times New Roman" w:cs="Times New Roman"/>
          <w:color w:val="000000" w:themeColor="text1"/>
        </w:rPr>
        <w:t xml:space="preserve">Михаил Ахманов «Вода, которую мы пьем» </w:t>
      </w:r>
      <w:r w:rsidRPr="006C6A50">
        <w:rPr>
          <w:rFonts w:ascii="Times New Roman" w:eastAsia="Times New Roman" w:hAnsi="Times New Roman" w:cs="Times New Roman"/>
          <w:color w:val="000000" w:themeColor="text1"/>
        </w:rPr>
        <w:t xml:space="preserve"> изд. </w:t>
      </w:r>
      <w:r w:rsidRPr="006C6A50">
        <w:rPr>
          <w:rFonts w:ascii="Times New Roman" w:eastAsia="Times New Roman" w:hAnsi="Times New Roman" w:cs="Times New Roman"/>
          <w:color w:val="000000" w:themeColor="text1"/>
          <w:shd w:val="clear" w:color="auto" w:fill="FFFFFF"/>
        </w:rPr>
        <w:t>Невский проспект, 2002 г.</w:t>
      </w:r>
    </w:p>
    <w:p w:rsidR="00731CC7" w:rsidRPr="006C6A50" w:rsidRDefault="00D97B54" w:rsidP="00B6015D">
      <w:pPr>
        <w:pStyle w:val="aa"/>
        <w:numPr>
          <w:ilvl w:val="0"/>
          <w:numId w:val="10"/>
        </w:numPr>
        <w:spacing w:after="240" w:line="360" w:lineRule="auto"/>
        <w:ind w:left="-142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  <w:hyperlink r:id="rId35" w:history="1">
        <w:r w:rsidR="00731CC7" w:rsidRPr="006C6A50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http://v0da.com/bakterii-v-nashej-vode.html</w:t>
        </w:r>
      </w:hyperlink>
    </w:p>
    <w:p w:rsidR="0030195D" w:rsidRPr="006C6A50" w:rsidRDefault="00D97B54" w:rsidP="00B6015D">
      <w:pPr>
        <w:pStyle w:val="aa"/>
        <w:numPr>
          <w:ilvl w:val="0"/>
          <w:numId w:val="10"/>
        </w:numPr>
        <w:spacing w:after="240" w:line="360" w:lineRule="auto"/>
        <w:ind w:left="-142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  <w:hyperlink r:id="rId36" w:history="1">
        <w:r w:rsidR="00731CC7" w:rsidRPr="006C6A50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http://oskada.ru/analiz-i-kontrol-kachestva-vody/pokazateli-kachestva-vody-dlya-prirodnoj-pitevoj-i-stochnoj.html</w:t>
        </w:r>
      </w:hyperlink>
      <w:r w:rsidR="00731CC7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«</w:t>
      </w:r>
      <w:r w:rsidR="00731CC7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Показатели качества воды для природной, питьевой и сточной»</w:t>
      </w:r>
      <w:r w:rsidR="00D070E9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(все о водоснабжении)</w:t>
      </w:r>
    </w:p>
    <w:p w:rsidR="00D070E9" w:rsidRPr="006C6A50" w:rsidRDefault="0030195D" w:rsidP="00B6015D">
      <w:pPr>
        <w:pStyle w:val="aa"/>
        <w:numPr>
          <w:ilvl w:val="0"/>
          <w:numId w:val="10"/>
        </w:numPr>
        <w:spacing w:after="240" w:line="360" w:lineRule="auto"/>
        <w:ind w:left="-142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https://studfiles.net/preview/277765/page:3/ «Методы контроля качества воды» </w:t>
      </w:r>
      <w:r w:rsidR="00B6015D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</w:t>
      </w:r>
      <w:r w:rsidRPr="006C6A50">
        <w:rPr>
          <w:rStyle w:val="label"/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Вуз: </w:t>
      </w:r>
      <w:hyperlink r:id="rId37" w:history="1">
        <w:r w:rsidRPr="006C6A50">
          <w:rPr>
            <w:rStyle w:val="a4"/>
            <w:rFonts w:ascii="Times New Roman" w:eastAsia="Times New Roman" w:hAnsi="Times New Roman" w:cs="Times New Roman"/>
            <w:color w:val="000000" w:themeColor="text1"/>
            <w:sz w:val="24"/>
            <w:szCs w:val="24"/>
            <w:u w:val="none"/>
          </w:rPr>
          <w:t>Национальный исследовательский университет «МИЭТ»</w:t>
        </w:r>
      </w:hyperlink>
    </w:p>
    <w:p w:rsidR="00D070E9" w:rsidRPr="006C6A50" w:rsidRDefault="00D97B54" w:rsidP="00B6015D">
      <w:pPr>
        <w:pStyle w:val="aa"/>
        <w:numPr>
          <w:ilvl w:val="0"/>
          <w:numId w:val="10"/>
        </w:numPr>
        <w:spacing w:after="240" w:line="360" w:lineRule="auto"/>
        <w:ind w:left="-142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  <w:hyperlink r:id="rId38" w:history="1">
        <w:r w:rsidR="00D070E9" w:rsidRPr="006C6A50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http://vodica18.ru/news/zelenyy-nalet-v-butyli-kak-i-pochemu-voznikaet</w:t>
        </w:r>
      </w:hyperlink>
      <w:r w:rsidR="00D070E9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«Зеленый налет в бутыли: как и почему возникает?» </w:t>
      </w:r>
      <w:r w:rsidR="00D070E9" w:rsidRPr="006C6A5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© ООО «</w:t>
      </w:r>
      <w:proofErr w:type="spellStart"/>
      <w:r w:rsidR="00D070E9" w:rsidRPr="006C6A5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Водомир</w:t>
      </w:r>
      <w:proofErr w:type="spellEnd"/>
      <w:r w:rsidR="00D070E9" w:rsidRPr="006C6A5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», 2003-2018</w:t>
      </w:r>
    </w:p>
    <w:p w:rsidR="00D070E9" w:rsidRPr="006C6A50" w:rsidRDefault="00D97B54" w:rsidP="00B6015D">
      <w:pPr>
        <w:pStyle w:val="aa"/>
        <w:numPr>
          <w:ilvl w:val="0"/>
          <w:numId w:val="10"/>
        </w:numPr>
        <w:spacing w:after="240" w:line="360" w:lineRule="auto"/>
        <w:ind w:left="-142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  <w:hyperlink r:id="rId39" w:history="1">
        <w:r w:rsidR="00D070E9" w:rsidRPr="006C6A50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https://gemoparazit.ru/bakterii/bakterii-v-vode</w:t>
        </w:r>
      </w:hyperlink>
      <w:r w:rsidR="00D070E9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«</w:t>
      </w:r>
      <w:proofErr w:type="spellStart"/>
      <w:r w:rsidR="00D070E9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>Колиформные</w:t>
      </w:r>
      <w:proofErr w:type="spellEnd"/>
      <w:r w:rsidR="00D070E9" w:rsidRPr="006C6A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бактерии в воде» </w:t>
      </w:r>
      <w:r w:rsidR="00D070E9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9F8F5"/>
          <w:lang w:eastAsia="ru-RU"/>
        </w:rPr>
        <w:t>© 2018 Паразиты в организме человека</w:t>
      </w:r>
    </w:p>
    <w:p w:rsidR="00D070E9" w:rsidRPr="006C6A50" w:rsidRDefault="00BB23A5" w:rsidP="00B6015D">
      <w:pPr>
        <w:pStyle w:val="aa"/>
        <w:numPr>
          <w:ilvl w:val="0"/>
          <w:numId w:val="10"/>
        </w:numPr>
        <w:spacing w:after="240" w:line="360" w:lineRule="auto"/>
        <w:ind w:left="-142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http://biofile.ru/bio/35142.html  </w:t>
      </w:r>
      <w:r w:rsidR="00D070E9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«Гигиенические требования к воде домашних </w:t>
      </w:r>
      <w:r w:rsidR="00B6015D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      </w:t>
      </w:r>
      <w:r w:rsidR="00D070E9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животных»  </w:t>
      </w:r>
      <w:proofErr w:type="spellStart"/>
      <w:r w:rsidR="00D070E9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Copyright</w:t>
      </w:r>
      <w:proofErr w:type="spellEnd"/>
      <w:r w:rsidR="00D070E9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© </w:t>
      </w:r>
      <w:proofErr w:type="spellStart"/>
      <w:r w:rsidR="00D070E9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BioFile</w:t>
      </w:r>
      <w:proofErr w:type="spellEnd"/>
      <w:r w:rsidR="00D070E9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2007-2016</w:t>
      </w:r>
    </w:p>
    <w:p w:rsidR="007B358C" w:rsidRPr="006C6A50" w:rsidRDefault="00D97B54" w:rsidP="00B6015D">
      <w:pPr>
        <w:pStyle w:val="aa"/>
        <w:numPr>
          <w:ilvl w:val="0"/>
          <w:numId w:val="10"/>
        </w:numPr>
        <w:spacing w:after="240" w:line="360" w:lineRule="auto"/>
        <w:ind w:left="-142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  <w:hyperlink r:id="rId40" w:anchor="h2_0" w:history="1">
        <w:r w:rsidR="00D070E9" w:rsidRPr="006C6A50">
          <w:rPr>
            <w:rStyle w:val="a4"/>
            <w:rFonts w:ascii="Times New Roman" w:eastAsia="Times New Roman" w:hAnsi="Times New Roman" w:cs="Times New Roman"/>
            <w:color w:val="000000" w:themeColor="text1"/>
            <w:sz w:val="24"/>
            <w:szCs w:val="24"/>
            <w:u w:val="none"/>
            <w:lang w:eastAsia="ru-RU"/>
          </w:rPr>
          <w:t>http://aqua-guru.ru/analiz/metody-analiza-vody.html#h2_0</w:t>
        </w:r>
      </w:hyperlink>
      <w:r w:rsidR="00D070E9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«Современные методы </w:t>
      </w:r>
      <w:r w:rsidR="00B6015D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    </w:t>
      </w:r>
      <w:r w:rsidR="00D070E9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анализа воды» </w:t>
      </w:r>
      <w:r w:rsidR="00D070E9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0F0F0"/>
        </w:rPr>
        <w:t>© 2016 Aqua-Guru.ru</w:t>
      </w:r>
    </w:p>
    <w:p w:rsidR="007B358C" w:rsidRPr="006C6A50" w:rsidRDefault="007B358C" w:rsidP="00B6015D">
      <w:pPr>
        <w:pStyle w:val="aa"/>
        <w:numPr>
          <w:ilvl w:val="0"/>
          <w:numId w:val="10"/>
        </w:numPr>
        <w:spacing w:after="240" w:line="360" w:lineRule="auto"/>
        <w:ind w:left="-142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«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Химия воды и микробиология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»  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Методические указания для выполнения </w:t>
      </w:r>
      <w:r w:rsidR="00B6015D"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 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лабор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Pr="006C6A5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торных работ Ланина, Т. Д. , Уфа 2012 г.</w:t>
      </w:r>
    </w:p>
    <w:p w:rsidR="0064459A" w:rsidRPr="006C6A50" w:rsidRDefault="0064459A" w:rsidP="00B6015D">
      <w:pPr>
        <w:pStyle w:val="af6"/>
        <w:numPr>
          <w:ilvl w:val="0"/>
          <w:numId w:val="10"/>
        </w:numPr>
        <w:spacing w:line="360" w:lineRule="auto"/>
        <w:ind w:left="-142" w:firstLine="0"/>
        <w:outlineLvl w:val="0"/>
        <w:rPr>
          <w:rFonts w:ascii="Times New Roman" w:eastAsia="Times New Roman" w:hAnsi="Times New Roman" w:cs="Times New Roman"/>
          <w:bCs/>
          <w:color w:val="000000" w:themeColor="text1"/>
          <w:kern w:val="36"/>
        </w:rPr>
      </w:pPr>
      <w:proofErr w:type="spellStart"/>
      <w:r w:rsidRPr="006C6A50">
        <w:rPr>
          <w:rFonts w:ascii="Times New Roman" w:eastAsia="Times New Roman" w:hAnsi="Times New Roman" w:cs="Times New Roman"/>
          <w:bCs/>
          <w:color w:val="000000" w:themeColor="text1"/>
          <w:kern w:val="36"/>
        </w:rPr>
        <w:t>Карюхина</w:t>
      </w:r>
      <w:proofErr w:type="spellEnd"/>
      <w:r w:rsidRPr="006C6A50">
        <w:rPr>
          <w:rFonts w:ascii="Times New Roman" w:eastAsia="Times New Roman" w:hAnsi="Times New Roman" w:cs="Times New Roman"/>
          <w:bCs/>
          <w:color w:val="000000" w:themeColor="text1"/>
          <w:kern w:val="36"/>
        </w:rPr>
        <w:t xml:space="preserve"> Т.А., </w:t>
      </w:r>
      <w:proofErr w:type="spellStart"/>
      <w:r w:rsidRPr="006C6A50">
        <w:rPr>
          <w:rFonts w:ascii="Times New Roman" w:eastAsia="Times New Roman" w:hAnsi="Times New Roman" w:cs="Times New Roman"/>
          <w:bCs/>
          <w:color w:val="000000" w:themeColor="text1"/>
          <w:kern w:val="36"/>
        </w:rPr>
        <w:t>Чурбанова</w:t>
      </w:r>
      <w:proofErr w:type="spellEnd"/>
      <w:r w:rsidRPr="006C6A50">
        <w:rPr>
          <w:rFonts w:ascii="Times New Roman" w:eastAsia="Times New Roman" w:hAnsi="Times New Roman" w:cs="Times New Roman"/>
          <w:bCs/>
          <w:color w:val="000000" w:themeColor="text1"/>
          <w:kern w:val="36"/>
        </w:rPr>
        <w:t xml:space="preserve"> И.Н. «Химия воды и микробиология» 1995 г.   ( раздел 2, стр. 24-49 « Общее представление о микроорганизмах» ; раздел 3 стр. 85, стр. 117 «Показат</w:t>
      </w:r>
      <w:r w:rsidRPr="006C6A50">
        <w:rPr>
          <w:rFonts w:ascii="Times New Roman" w:eastAsia="Times New Roman" w:hAnsi="Times New Roman" w:cs="Times New Roman"/>
          <w:bCs/>
          <w:color w:val="000000" w:themeColor="text1"/>
          <w:kern w:val="36"/>
        </w:rPr>
        <w:t>е</w:t>
      </w:r>
      <w:r w:rsidRPr="006C6A50">
        <w:rPr>
          <w:rFonts w:ascii="Times New Roman" w:eastAsia="Times New Roman" w:hAnsi="Times New Roman" w:cs="Times New Roman"/>
          <w:bCs/>
          <w:color w:val="000000" w:themeColor="text1"/>
          <w:kern w:val="36"/>
        </w:rPr>
        <w:t>ли качества воды»; раздел 5 стр. 188 «Обеззараживание воды»)</w:t>
      </w:r>
    </w:p>
    <w:bookmarkEnd w:id="0"/>
    <w:p w:rsidR="0030195D" w:rsidRPr="006C6A50" w:rsidRDefault="0030195D" w:rsidP="008518BA">
      <w:pPr>
        <w:pStyle w:val="aa"/>
        <w:spacing w:after="240" w:line="276" w:lineRule="auto"/>
        <w:ind w:left="-14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sectPr w:rsidR="0030195D" w:rsidRPr="006C6A50" w:rsidSect="00F94F85">
      <w:headerReference w:type="even" r:id="rId41"/>
      <w:headerReference w:type="default" r:id="rId42"/>
      <w:footerReference w:type="default" r:id="rId43"/>
      <w:pgSz w:w="11900" w:h="16840"/>
      <w:pgMar w:top="284" w:right="1127" w:bottom="851" w:left="1276" w:header="709" w:footer="851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97B54" w:rsidRDefault="00D97B54">
      <w:r>
        <w:separator/>
      </w:r>
    </w:p>
  </w:endnote>
  <w:endnote w:type="continuationSeparator" w:id="0">
    <w:p w:rsidR="00D97B54" w:rsidRDefault="00D97B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Corbel"/>
    <w:charset w:val="00"/>
    <w:family w:val="auto"/>
    <w:pitch w:val="variable"/>
    <w:sig w:usb0="00000003" w:usb1="500079DB" w:usb2="00000010" w:usb3="00000000" w:csb0="00000001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ucida Grande CY">
    <w:charset w:val="59"/>
    <w:family w:val="auto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E7131" w:rsidRDefault="004E7131">
    <w:pPr>
      <w:pStyle w:val="A6"/>
      <w:tabs>
        <w:tab w:val="clear" w:pos="9020"/>
        <w:tab w:val="center" w:pos="4819"/>
        <w:tab w:val="right" w:pos="9612"/>
      </w:tabs>
    </w:pP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97B54" w:rsidRDefault="00D97B54">
      <w:r>
        <w:separator/>
      </w:r>
    </w:p>
  </w:footnote>
  <w:footnote w:type="continuationSeparator" w:id="0">
    <w:p w:rsidR="00D97B54" w:rsidRDefault="00D97B54">
      <w:r>
        <w:continuationSeparator/>
      </w:r>
    </w:p>
  </w:footnote>
  <w:footnote w:type="continuationNotice" w:id="1">
    <w:p w:rsidR="00D97B54" w:rsidRDefault="00D97B54"/>
  </w:footnote>
  <w:footnote w:id="2">
    <w:p w:rsidR="004E7131" w:rsidRPr="00CB2E71" w:rsidRDefault="004E7131">
      <w:pPr>
        <w:pStyle w:val="a8"/>
        <w:rPr>
          <w:rFonts w:ascii="Times New Roman" w:hAnsi="Times New Roman" w:cs="Times New Roman"/>
          <w:sz w:val="24"/>
          <w:szCs w:val="24"/>
          <w:lang w:val="en-US"/>
        </w:rPr>
      </w:pPr>
      <w:r w:rsidRPr="00BB23A5">
        <w:rPr>
          <w:rFonts w:ascii="Times New Roman" w:hAnsi="Times New Roman" w:cs="Times New Roman"/>
          <w:sz w:val="24"/>
          <w:szCs w:val="24"/>
          <w:vertAlign w:val="superscript"/>
        </w:rPr>
        <w:footnoteRef/>
      </w:r>
      <w:r w:rsidRPr="00BB23A5">
        <w:rPr>
          <w:rFonts w:ascii="Times New Roman" w:eastAsia="Arial Unicode MS" w:hAnsi="Times New Roman" w:cs="Times New Roman"/>
          <w:sz w:val="24"/>
          <w:szCs w:val="24"/>
        </w:rPr>
        <w:t xml:space="preserve"> Книга Г.М. </w:t>
      </w:r>
      <w:proofErr w:type="spellStart"/>
      <w:r w:rsidRPr="00BB23A5">
        <w:rPr>
          <w:rFonts w:ascii="Times New Roman" w:eastAsia="Arial Unicode MS" w:hAnsi="Times New Roman" w:cs="Times New Roman"/>
          <w:sz w:val="24"/>
          <w:szCs w:val="24"/>
        </w:rPr>
        <w:t>Кибардина</w:t>
      </w:r>
      <w:proofErr w:type="spellEnd"/>
      <w:r w:rsidRPr="00BB23A5">
        <w:rPr>
          <w:rFonts w:ascii="Times New Roman" w:eastAsia="Arial Unicode MS" w:hAnsi="Times New Roman" w:cs="Times New Roman"/>
          <w:sz w:val="24"/>
          <w:szCs w:val="24"/>
        </w:rPr>
        <w:t xml:space="preserve"> «Хочешь есть?</w:t>
      </w:r>
      <w:r>
        <w:rPr>
          <w:rFonts w:ascii="Times New Roman" w:eastAsia="Arial Unicode MS" w:hAnsi="Times New Roman" w:cs="Times New Roman"/>
          <w:sz w:val="24"/>
          <w:szCs w:val="24"/>
        </w:rPr>
        <w:t xml:space="preserve"> </w:t>
      </w:r>
      <w:r w:rsidRPr="00BB23A5">
        <w:rPr>
          <w:rFonts w:ascii="Times New Roman" w:eastAsia="Arial Unicode MS" w:hAnsi="Times New Roman" w:cs="Times New Roman"/>
          <w:sz w:val="24"/>
          <w:szCs w:val="24"/>
        </w:rPr>
        <w:t>Пей! гл. Зачем</w:t>
      </w:r>
      <w:r w:rsidRPr="00CB2E71">
        <w:rPr>
          <w:rFonts w:ascii="Times New Roman" w:eastAsia="Arial Unicode MS" w:hAnsi="Times New Roman" w:cs="Times New Roman"/>
          <w:sz w:val="24"/>
          <w:szCs w:val="24"/>
          <w:lang w:val="en-US"/>
        </w:rPr>
        <w:t xml:space="preserve"> </w:t>
      </w:r>
      <w:r w:rsidRPr="00BB23A5">
        <w:rPr>
          <w:rFonts w:ascii="Times New Roman" w:eastAsia="Arial Unicode MS" w:hAnsi="Times New Roman" w:cs="Times New Roman"/>
          <w:sz w:val="24"/>
          <w:szCs w:val="24"/>
        </w:rPr>
        <w:t>нужна</w:t>
      </w:r>
      <w:r w:rsidRPr="00CB2E71">
        <w:rPr>
          <w:rFonts w:ascii="Times New Roman" w:eastAsia="Arial Unicode MS" w:hAnsi="Times New Roman" w:cs="Times New Roman"/>
          <w:sz w:val="24"/>
          <w:szCs w:val="24"/>
          <w:lang w:val="en-US"/>
        </w:rPr>
        <w:t xml:space="preserve"> </w:t>
      </w:r>
      <w:r w:rsidRPr="00BB23A5">
        <w:rPr>
          <w:rFonts w:ascii="Times New Roman" w:eastAsia="Arial Unicode MS" w:hAnsi="Times New Roman" w:cs="Times New Roman"/>
          <w:sz w:val="24"/>
          <w:szCs w:val="24"/>
        </w:rPr>
        <w:t>вода</w:t>
      </w:r>
      <w:r w:rsidRPr="00CB2E71">
        <w:rPr>
          <w:rFonts w:ascii="Times New Roman" w:eastAsia="Arial Unicode MS" w:hAnsi="Times New Roman" w:cs="Times New Roman"/>
          <w:sz w:val="24"/>
          <w:szCs w:val="24"/>
          <w:lang w:val="en-US"/>
        </w:rPr>
        <w:t xml:space="preserve">? </w:t>
      </w:r>
      <w:proofErr w:type="spellStart"/>
      <w:r w:rsidRPr="00BB23A5">
        <w:rPr>
          <w:rFonts w:ascii="Times New Roman" w:eastAsia="Arial Unicode MS" w:hAnsi="Times New Roman" w:cs="Times New Roman"/>
          <w:sz w:val="24"/>
          <w:szCs w:val="24"/>
        </w:rPr>
        <w:t>стр</w:t>
      </w:r>
      <w:proofErr w:type="spellEnd"/>
      <w:r w:rsidRPr="00CB2E71">
        <w:rPr>
          <w:rFonts w:ascii="Times New Roman" w:eastAsia="Arial Unicode MS" w:hAnsi="Times New Roman" w:cs="Times New Roman"/>
          <w:sz w:val="24"/>
          <w:szCs w:val="24"/>
          <w:lang w:val="en-US"/>
        </w:rPr>
        <w:t>.7</w:t>
      </w:r>
    </w:p>
    <w:p w:rsidR="004E7131" w:rsidRPr="00CB2E71" w:rsidRDefault="004E7131">
      <w:pPr>
        <w:pStyle w:val="a8"/>
        <w:rPr>
          <w:rFonts w:ascii="Times New Roman" w:hAnsi="Times New Roman" w:cs="Times New Roman"/>
          <w:sz w:val="24"/>
          <w:szCs w:val="24"/>
          <w:lang w:val="en-US"/>
        </w:rPr>
      </w:pPr>
      <w:r w:rsidRPr="00CB2E71">
        <w:rPr>
          <w:rFonts w:ascii="Times New Roman" w:eastAsia="Arial Unicode MS" w:hAnsi="Times New Roman" w:cs="Times New Roman"/>
          <w:sz w:val="24"/>
          <w:szCs w:val="24"/>
          <w:lang w:val="en-US"/>
        </w:rPr>
        <w:t>file:///Users/nina/Downloads/hochesh-est-pey-gennadiy-kibardin%20(3)/44538.html</w:t>
      </w:r>
    </w:p>
  </w:footnote>
  <w:footnote w:id="3">
    <w:p w:rsidR="004E7131" w:rsidRPr="00BB23A5" w:rsidRDefault="004E7131">
      <w:pPr>
        <w:pStyle w:val="a8"/>
        <w:rPr>
          <w:rFonts w:ascii="Times New Roman" w:hAnsi="Times New Roman" w:cs="Times New Roman"/>
          <w:sz w:val="24"/>
          <w:szCs w:val="24"/>
        </w:rPr>
      </w:pPr>
      <w:r w:rsidRPr="00BB23A5">
        <w:rPr>
          <w:rFonts w:ascii="Times New Roman" w:hAnsi="Times New Roman" w:cs="Times New Roman"/>
          <w:sz w:val="24"/>
          <w:szCs w:val="24"/>
          <w:vertAlign w:val="superscript"/>
        </w:rPr>
        <w:footnoteRef/>
      </w:r>
      <w:r w:rsidRPr="00BB23A5">
        <w:rPr>
          <w:rFonts w:ascii="Times New Roman" w:eastAsia="Arial Unicode MS" w:hAnsi="Times New Roman" w:cs="Times New Roman"/>
          <w:sz w:val="24"/>
          <w:szCs w:val="24"/>
        </w:rPr>
        <w:t> </w:t>
      </w:r>
      <w:r w:rsidRPr="00A576D4">
        <w:rPr>
          <w:rStyle w:val="Hyperlink0"/>
          <w:rFonts w:ascii="Times New Roman" w:eastAsia="Arial Unicode MS" w:hAnsi="Times New Roman" w:cs="Times New Roman"/>
          <w:color w:val="000000" w:themeColor="text1"/>
          <w:sz w:val="24"/>
          <w:szCs w:val="24"/>
          <w:u w:val="none"/>
        </w:rPr>
        <w:t>https://www.kp.ru/guide/issledovanie-i-iekspertiza-vody.html</w:t>
      </w:r>
      <w:r w:rsidRPr="00A576D4">
        <w:rPr>
          <w:rFonts w:ascii="Times New Roman" w:eastAsia="Arial Unicode MS" w:hAnsi="Times New Roman" w:cs="Times New Roman"/>
          <w:color w:val="000000" w:themeColor="text1"/>
          <w:sz w:val="24"/>
          <w:szCs w:val="24"/>
        </w:rPr>
        <w:t xml:space="preserve"> </w:t>
      </w:r>
      <w:r w:rsidRPr="00BB23A5">
        <w:rPr>
          <w:rFonts w:ascii="Times New Roman" w:eastAsia="Arial Unicode MS" w:hAnsi="Times New Roman" w:cs="Times New Roman"/>
          <w:sz w:val="24"/>
          <w:szCs w:val="24"/>
        </w:rPr>
        <w:t>(статья «Исследование воды: виды и методы анализа качества и безопасности»)</w:t>
      </w:r>
    </w:p>
    <w:p w:rsidR="004E7131" w:rsidRDefault="004E7131">
      <w:pPr>
        <w:pStyle w:val="aa"/>
        <w:spacing w:line="280" w:lineRule="atLeast"/>
      </w:pPr>
    </w:p>
  </w:footnote>
  <w:footnote w:id="4">
    <w:p w:rsidR="004E7131" w:rsidRPr="00367E11" w:rsidRDefault="004E7131">
      <w:pPr>
        <w:pStyle w:val="a8"/>
        <w:rPr>
          <w:rFonts w:ascii="Times New Roman" w:hAnsi="Times New Roman" w:cs="Times New Roman"/>
          <w:sz w:val="24"/>
          <w:szCs w:val="24"/>
        </w:rPr>
      </w:pPr>
      <w:r w:rsidRPr="00367E11">
        <w:rPr>
          <w:rStyle w:val="a9"/>
          <w:rFonts w:ascii="Times New Roman" w:hAnsi="Times New Roman" w:cs="Times New Roman"/>
          <w:sz w:val="24"/>
          <w:szCs w:val="24"/>
          <w:vertAlign w:val="superscript"/>
        </w:rPr>
        <w:footnoteRef/>
      </w:r>
      <w:r w:rsidRPr="00367E11">
        <w:rPr>
          <w:rFonts w:ascii="Times New Roman" w:eastAsia="Arial Unicode MS" w:hAnsi="Times New Roman" w:cs="Times New Roman"/>
          <w:sz w:val="24"/>
          <w:szCs w:val="24"/>
        </w:rPr>
        <w:t xml:space="preserve"> </w:t>
      </w:r>
      <w:r w:rsidRPr="00A576D4">
        <w:rPr>
          <w:rFonts w:ascii="Times New Roman" w:eastAsia="Arial Unicode MS" w:hAnsi="Times New Roman" w:cs="Times New Roman"/>
          <w:color w:val="000000" w:themeColor="text1"/>
          <w:sz w:val="24"/>
          <w:szCs w:val="24"/>
        </w:rPr>
        <w:t xml:space="preserve">Компания </w:t>
      </w:r>
      <w:hyperlink r:id="rId1" w:history="1">
        <w:r w:rsidRPr="00A576D4">
          <w:rPr>
            <w:rStyle w:val="Hyperlink1"/>
            <w:rFonts w:ascii="Times New Roman" w:eastAsia="Arial Unicode MS" w:hAnsi="Times New Roman" w:cs="Times New Roman"/>
            <w:color w:val="000000" w:themeColor="text1"/>
            <w:sz w:val="24"/>
            <w:szCs w:val="24"/>
            <w:u w:val="none"/>
          </w:rPr>
          <w:t>вода.</w:t>
        </w:r>
        <w:r w:rsidRPr="00A576D4">
          <w:rPr>
            <w:rStyle w:val="Hyperlink1"/>
            <w:rFonts w:ascii="Times New Roman" w:eastAsia="Arial Unicode MS" w:hAnsi="Times New Roman" w:cs="Times New Roman"/>
            <w:color w:val="000000" w:themeColor="text1"/>
            <w:sz w:val="24"/>
            <w:szCs w:val="24"/>
            <w:u w:val="none"/>
            <w:lang w:val="en-US"/>
          </w:rPr>
          <w:t>com</w:t>
        </w:r>
      </w:hyperlink>
      <w:r w:rsidRPr="00367E11">
        <w:rPr>
          <w:rFonts w:ascii="Times New Roman" w:eastAsia="Arial Unicode MS" w:hAnsi="Times New Roman" w:cs="Times New Roman"/>
          <w:sz w:val="24"/>
          <w:szCs w:val="24"/>
        </w:rPr>
        <w:t>, статья</w:t>
      </w:r>
      <w:r w:rsidRPr="00CB2E71">
        <w:rPr>
          <w:rFonts w:ascii="Times New Roman" w:eastAsia="Arial Unicode MS" w:hAnsi="Times New Roman" w:cs="Times New Roman"/>
          <w:sz w:val="24"/>
          <w:szCs w:val="24"/>
        </w:rPr>
        <w:t xml:space="preserve"> </w:t>
      </w:r>
      <w:r w:rsidRPr="00367E11">
        <w:rPr>
          <w:rFonts w:ascii="Times New Roman" w:eastAsia="Arial Unicode MS" w:hAnsi="Times New Roman" w:cs="Times New Roman"/>
          <w:sz w:val="24"/>
          <w:szCs w:val="24"/>
        </w:rPr>
        <w:t xml:space="preserve">«Бактерии в нашей воде» </w:t>
      </w:r>
    </w:p>
    <w:p w:rsidR="004E7131" w:rsidRDefault="004E7131">
      <w:pPr>
        <w:pStyle w:val="a8"/>
      </w:pPr>
      <w:r w:rsidRPr="00367E11">
        <w:rPr>
          <w:rFonts w:ascii="Times New Roman" w:eastAsia="Arial Unicode MS" w:hAnsi="Times New Roman" w:cs="Times New Roman"/>
          <w:sz w:val="24"/>
          <w:szCs w:val="24"/>
        </w:rPr>
        <w:t xml:space="preserve"> </w:t>
      </w:r>
      <w:r w:rsidRPr="00367E11">
        <w:rPr>
          <w:rFonts w:ascii="Times New Roman" w:eastAsia="Arial Unicode MS" w:hAnsi="Times New Roman" w:cs="Times New Roman"/>
          <w:sz w:val="24"/>
          <w:szCs w:val="24"/>
          <w:lang w:val="de-DE"/>
        </w:rPr>
        <w:t>http://v0da.com/bakterii-v-nashej-vode.html</w:t>
      </w:r>
    </w:p>
  </w:footnote>
  <w:footnote w:id="5">
    <w:p w:rsidR="004E7131" w:rsidRPr="00367E11" w:rsidRDefault="004E7131" w:rsidP="00367E11">
      <w:pPr>
        <w:pStyle w:val="a8"/>
        <w:rPr>
          <w:rFonts w:ascii="Times New Roman" w:eastAsia="Times New Roman" w:hAnsi="Times New Roman" w:cs="Times New Roman"/>
          <w:sz w:val="24"/>
          <w:szCs w:val="24"/>
        </w:rPr>
      </w:pPr>
      <w:r w:rsidRPr="00A576D4">
        <w:rPr>
          <w:rStyle w:val="a9"/>
          <w:color w:val="000000" w:themeColor="text1"/>
          <w:vertAlign w:val="superscript"/>
        </w:rPr>
        <w:footnoteRef/>
      </w:r>
      <w:r w:rsidRPr="00A576D4">
        <w:rPr>
          <w:rFonts w:eastAsia="Arial Unicode MS" w:cs="Arial Unicode MS"/>
          <w:color w:val="000000" w:themeColor="text1"/>
        </w:rPr>
        <w:t xml:space="preserve"> </w:t>
      </w:r>
      <w:hyperlink r:id="rId2" w:history="1">
        <w:r w:rsidRPr="00A576D4">
          <w:rPr>
            <w:rStyle w:val="Hyperlink1"/>
            <w:rFonts w:ascii="Times New Roman" w:eastAsia="Arial Unicode MS" w:hAnsi="Times New Roman" w:cs="Times New Roman"/>
            <w:color w:val="000000" w:themeColor="text1"/>
            <w:sz w:val="24"/>
            <w:szCs w:val="24"/>
            <w:u w:val="none"/>
          </w:rPr>
          <w:t>http://interesko.info/reagentnoe-obezzarazhivanie-vody/</w:t>
        </w:r>
      </w:hyperlink>
      <w:r w:rsidRPr="00367E11">
        <w:rPr>
          <w:rFonts w:ascii="Times New Roman" w:eastAsia="Arial Unicode MS" w:hAnsi="Times New Roman" w:cs="Times New Roman"/>
          <w:sz w:val="24"/>
          <w:szCs w:val="24"/>
        </w:rPr>
        <w:t xml:space="preserve"> Ст. «</w:t>
      </w:r>
      <w:proofErr w:type="spellStart"/>
      <w:r w:rsidRPr="00367E11">
        <w:rPr>
          <w:rStyle w:val="a9"/>
          <w:rFonts w:ascii="Times New Roman" w:hAnsi="Times New Roman" w:cs="Times New Roman"/>
          <w:sz w:val="24"/>
          <w:szCs w:val="24"/>
        </w:rPr>
        <w:t>Реагентное</w:t>
      </w:r>
      <w:proofErr w:type="spellEnd"/>
      <w:r w:rsidRPr="00367E11">
        <w:rPr>
          <w:rStyle w:val="a9"/>
          <w:rFonts w:ascii="Times New Roman" w:hAnsi="Times New Roman" w:cs="Times New Roman"/>
          <w:sz w:val="24"/>
          <w:szCs w:val="24"/>
        </w:rPr>
        <w:t xml:space="preserve"> обеззараживание в</w:t>
      </w:r>
      <w:r w:rsidRPr="00367E11">
        <w:rPr>
          <w:rStyle w:val="a9"/>
          <w:rFonts w:ascii="Times New Roman" w:hAnsi="Times New Roman" w:cs="Times New Roman"/>
          <w:sz w:val="24"/>
          <w:szCs w:val="24"/>
        </w:rPr>
        <w:t>о</w:t>
      </w:r>
      <w:r w:rsidRPr="00367E11">
        <w:rPr>
          <w:rStyle w:val="a9"/>
          <w:rFonts w:ascii="Times New Roman" w:hAnsi="Times New Roman" w:cs="Times New Roman"/>
          <w:sz w:val="24"/>
          <w:szCs w:val="24"/>
        </w:rPr>
        <w:t>ды»</w:t>
      </w:r>
      <w:r>
        <w:rPr>
          <w:rStyle w:val="a9"/>
          <w:rFonts w:ascii="Times New Roman" w:hAnsi="Times New Roman" w:cs="Times New Roman"/>
          <w:sz w:val="24"/>
          <w:szCs w:val="24"/>
        </w:rPr>
        <w:t xml:space="preserve"> </w:t>
      </w:r>
      <w:r w:rsidRPr="00367E11">
        <w:rPr>
          <w:rStyle w:val="a9"/>
          <w:rFonts w:ascii="Times New Roman" w:hAnsi="Times New Roman" w:cs="Times New Roman"/>
          <w:sz w:val="24"/>
          <w:szCs w:val="24"/>
          <w:shd w:val="clear" w:color="auto" w:fill="FFFFFF"/>
        </w:rPr>
        <w:t>(</w:t>
      </w:r>
      <w:r w:rsidRPr="00367E11">
        <w:rPr>
          <w:rFonts w:ascii="Times New Roman" w:hAnsi="Times New Roman" w:cs="Times New Roman"/>
          <w:sz w:val="24"/>
          <w:szCs w:val="24"/>
          <w:shd w:val="clear" w:color="auto" w:fill="FFFFFF"/>
        </w:rPr>
        <w:t>Автор-компилятор статьи: Лев Александрович Дебаркадер)</w:t>
      </w:r>
    </w:p>
  </w:footnote>
  <w:footnote w:id="6">
    <w:p w:rsidR="004E7131" w:rsidRPr="00367E11" w:rsidRDefault="004E7131">
      <w:pPr>
        <w:pStyle w:val="a8"/>
        <w:rPr>
          <w:rFonts w:ascii="Times New Roman" w:hAnsi="Times New Roman" w:cs="Times New Roman"/>
          <w:sz w:val="24"/>
          <w:szCs w:val="24"/>
        </w:rPr>
      </w:pPr>
      <w:r w:rsidRPr="00367E11">
        <w:rPr>
          <w:rStyle w:val="a9"/>
          <w:rFonts w:ascii="Times New Roman" w:hAnsi="Times New Roman" w:cs="Times New Roman"/>
          <w:sz w:val="24"/>
          <w:szCs w:val="24"/>
          <w:vertAlign w:val="superscript"/>
        </w:rPr>
        <w:footnoteRef/>
      </w:r>
      <w:r w:rsidRPr="00367E11">
        <w:rPr>
          <w:rFonts w:ascii="Times New Roman" w:hAnsi="Times New Roman" w:cs="Times New Roman"/>
          <w:sz w:val="24"/>
          <w:szCs w:val="24"/>
          <w:lang w:val="it-IT"/>
        </w:rPr>
        <w:t xml:space="preserve">http://interesko.info/fizicheskie-metody-obezzarazhivaniya-vody/ </w:t>
      </w:r>
      <w:r w:rsidRPr="00367E11">
        <w:rPr>
          <w:rFonts w:ascii="Times New Roman" w:hAnsi="Times New Roman" w:cs="Times New Roman"/>
          <w:sz w:val="24"/>
          <w:szCs w:val="24"/>
        </w:rPr>
        <w:t xml:space="preserve"> </w:t>
      </w:r>
      <w:r w:rsidRPr="00367E11">
        <w:rPr>
          <w:rStyle w:val="a9"/>
          <w:rFonts w:ascii="Times New Roman" w:hAnsi="Times New Roman" w:cs="Times New Roman"/>
          <w:sz w:val="24"/>
          <w:szCs w:val="24"/>
        </w:rPr>
        <w:t xml:space="preserve">Статья «Физические методы обеззараживания воды» </w:t>
      </w:r>
      <w:r w:rsidRPr="00367E11">
        <w:rPr>
          <w:rFonts w:ascii="Times New Roman" w:hAnsi="Times New Roman" w:cs="Times New Roman"/>
          <w:sz w:val="24"/>
          <w:szCs w:val="24"/>
        </w:rPr>
        <w:t>(Автор-компилятор статьи: Лев Александрович Дебаркадер)</w:t>
      </w:r>
    </w:p>
  </w:footnote>
  <w:footnote w:id="7">
    <w:p w:rsidR="004E7131" w:rsidRPr="00871FDC" w:rsidRDefault="004E7131" w:rsidP="00C21D50">
      <w:pPr>
        <w:pStyle w:val="a8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1FDC">
        <w:rPr>
          <w:rStyle w:val="a9"/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footnoteRef/>
      </w:r>
      <w:r w:rsidRPr="00871FDC">
        <w:rPr>
          <w:rStyle w:val="a9"/>
          <w:rFonts w:ascii="Times New Roman" w:eastAsia="Arial Unicode MS" w:hAnsi="Times New Roman" w:cs="Times New Roman"/>
          <w:color w:val="000000" w:themeColor="text1"/>
          <w:sz w:val="24"/>
          <w:szCs w:val="24"/>
        </w:rPr>
        <w:t xml:space="preserve"> </w:t>
      </w:r>
      <w:hyperlink r:id="rId3" w:history="1">
        <w:r w:rsidRPr="00871FDC">
          <w:rPr>
            <w:rStyle w:val="Hyperlink2"/>
            <w:rFonts w:ascii="Times New Roman" w:eastAsia="Arial Unicode MS" w:hAnsi="Times New Roman" w:cs="Times New Roman"/>
            <w:color w:val="000000" w:themeColor="text1"/>
            <w:sz w:val="24"/>
            <w:szCs w:val="24"/>
            <w:u w:val="none"/>
          </w:rPr>
          <w:t>http</w:t>
        </w:r>
        <w:r w:rsidRPr="00CB2E71">
          <w:rPr>
            <w:rStyle w:val="Hyperlink2"/>
            <w:rFonts w:ascii="Times New Roman" w:eastAsia="Arial Unicode MS" w:hAnsi="Times New Roman" w:cs="Times New Roman"/>
            <w:color w:val="000000" w:themeColor="text1"/>
            <w:sz w:val="24"/>
            <w:szCs w:val="24"/>
            <w:u w:val="none"/>
            <w:lang w:val="ru-RU"/>
          </w:rPr>
          <w:t>://</w:t>
        </w:r>
        <w:proofErr w:type="spellStart"/>
        <w:r w:rsidRPr="00871FDC">
          <w:rPr>
            <w:rStyle w:val="Hyperlink2"/>
            <w:rFonts w:ascii="Times New Roman" w:eastAsia="Arial Unicode MS" w:hAnsi="Times New Roman" w:cs="Times New Roman"/>
            <w:color w:val="000000" w:themeColor="text1"/>
            <w:sz w:val="24"/>
            <w:szCs w:val="24"/>
            <w:u w:val="none"/>
          </w:rPr>
          <w:t>vtorothodi</w:t>
        </w:r>
        <w:proofErr w:type="spellEnd"/>
        <w:r w:rsidRPr="00CB2E71">
          <w:rPr>
            <w:rStyle w:val="Hyperlink2"/>
            <w:rFonts w:ascii="Times New Roman" w:eastAsia="Arial Unicode MS" w:hAnsi="Times New Roman" w:cs="Times New Roman"/>
            <w:color w:val="000000" w:themeColor="text1"/>
            <w:sz w:val="24"/>
            <w:szCs w:val="24"/>
            <w:u w:val="none"/>
            <w:lang w:val="ru-RU"/>
          </w:rPr>
          <w:t>.</w:t>
        </w:r>
        <w:proofErr w:type="spellStart"/>
        <w:r w:rsidRPr="00871FDC">
          <w:rPr>
            <w:rStyle w:val="Hyperlink2"/>
            <w:rFonts w:ascii="Times New Roman" w:eastAsia="Arial Unicode MS" w:hAnsi="Times New Roman" w:cs="Times New Roman"/>
            <w:color w:val="000000" w:themeColor="text1"/>
            <w:sz w:val="24"/>
            <w:szCs w:val="24"/>
            <w:u w:val="none"/>
          </w:rPr>
          <w:t>ru</w:t>
        </w:r>
        <w:proofErr w:type="spellEnd"/>
        <w:r w:rsidRPr="00CB2E71">
          <w:rPr>
            <w:rStyle w:val="Hyperlink2"/>
            <w:rFonts w:ascii="Times New Roman" w:eastAsia="Arial Unicode MS" w:hAnsi="Times New Roman" w:cs="Times New Roman"/>
            <w:color w:val="000000" w:themeColor="text1"/>
            <w:sz w:val="24"/>
            <w:szCs w:val="24"/>
            <w:u w:val="none"/>
            <w:lang w:val="ru-RU"/>
          </w:rPr>
          <w:t>/</w:t>
        </w:r>
        <w:r w:rsidRPr="00871FDC">
          <w:rPr>
            <w:rStyle w:val="Hyperlink2"/>
            <w:rFonts w:ascii="Times New Roman" w:eastAsia="Arial Unicode MS" w:hAnsi="Times New Roman" w:cs="Times New Roman"/>
            <w:color w:val="000000" w:themeColor="text1"/>
            <w:sz w:val="24"/>
            <w:szCs w:val="24"/>
            <w:u w:val="none"/>
          </w:rPr>
          <w:t>ecology</w:t>
        </w:r>
        <w:r w:rsidRPr="00CB2E71">
          <w:rPr>
            <w:rStyle w:val="Hyperlink2"/>
            <w:rFonts w:ascii="Times New Roman" w:eastAsia="Arial Unicode MS" w:hAnsi="Times New Roman" w:cs="Times New Roman"/>
            <w:color w:val="000000" w:themeColor="text1"/>
            <w:sz w:val="24"/>
            <w:szCs w:val="24"/>
            <w:u w:val="none"/>
            <w:lang w:val="ru-RU"/>
          </w:rPr>
          <w:t>/</w:t>
        </w:r>
        <w:proofErr w:type="spellStart"/>
        <w:r w:rsidRPr="00871FDC">
          <w:rPr>
            <w:rStyle w:val="Hyperlink2"/>
            <w:rFonts w:ascii="Times New Roman" w:eastAsia="Arial Unicode MS" w:hAnsi="Times New Roman" w:cs="Times New Roman"/>
            <w:color w:val="000000" w:themeColor="text1"/>
            <w:sz w:val="24"/>
            <w:szCs w:val="24"/>
            <w:u w:val="none"/>
          </w:rPr>
          <w:t>analiz</w:t>
        </w:r>
        <w:proofErr w:type="spellEnd"/>
        <w:r w:rsidRPr="00CB2E71">
          <w:rPr>
            <w:rStyle w:val="Hyperlink2"/>
            <w:rFonts w:ascii="Times New Roman" w:eastAsia="Arial Unicode MS" w:hAnsi="Times New Roman" w:cs="Times New Roman"/>
            <w:color w:val="000000" w:themeColor="text1"/>
            <w:sz w:val="24"/>
            <w:szCs w:val="24"/>
            <w:u w:val="none"/>
            <w:lang w:val="ru-RU"/>
          </w:rPr>
          <w:t>-</w:t>
        </w:r>
        <w:proofErr w:type="spellStart"/>
        <w:r w:rsidRPr="00871FDC">
          <w:rPr>
            <w:rStyle w:val="Hyperlink2"/>
            <w:rFonts w:ascii="Times New Roman" w:eastAsia="Arial Unicode MS" w:hAnsi="Times New Roman" w:cs="Times New Roman"/>
            <w:color w:val="000000" w:themeColor="text1"/>
            <w:sz w:val="24"/>
            <w:szCs w:val="24"/>
            <w:u w:val="none"/>
          </w:rPr>
          <w:t>pitevoj</w:t>
        </w:r>
        <w:proofErr w:type="spellEnd"/>
        <w:r w:rsidRPr="00CB2E71">
          <w:rPr>
            <w:rStyle w:val="Hyperlink2"/>
            <w:rFonts w:ascii="Times New Roman" w:eastAsia="Arial Unicode MS" w:hAnsi="Times New Roman" w:cs="Times New Roman"/>
            <w:color w:val="000000" w:themeColor="text1"/>
            <w:sz w:val="24"/>
            <w:szCs w:val="24"/>
            <w:u w:val="none"/>
            <w:lang w:val="ru-RU"/>
          </w:rPr>
          <w:t>-</w:t>
        </w:r>
        <w:proofErr w:type="spellStart"/>
        <w:r w:rsidRPr="00871FDC">
          <w:rPr>
            <w:rStyle w:val="Hyperlink2"/>
            <w:rFonts w:ascii="Times New Roman" w:eastAsia="Arial Unicode MS" w:hAnsi="Times New Roman" w:cs="Times New Roman"/>
            <w:color w:val="000000" w:themeColor="text1"/>
            <w:sz w:val="24"/>
            <w:szCs w:val="24"/>
            <w:u w:val="none"/>
          </w:rPr>
          <w:t>vody</w:t>
        </w:r>
        <w:proofErr w:type="spellEnd"/>
      </w:hyperlink>
      <w:r w:rsidRPr="00871FDC">
        <w:rPr>
          <w:rStyle w:val="a9"/>
          <w:rFonts w:ascii="Times New Roman" w:eastAsia="Arial Unicode MS" w:hAnsi="Times New Roman" w:cs="Times New Roman"/>
          <w:color w:val="000000" w:themeColor="text1"/>
          <w:sz w:val="24"/>
          <w:szCs w:val="24"/>
          <w:lang w:val="de-DE"/>
        </w:rPr>
        <w:t> </w:t>
      </w:r>
      <w:proofErr w:type="spellStart"/>
      <w:r w:rsidRPr="00871FDC">
        <w:rPr>
          <w:rStyle w:val="a9"/>
          <w:rFonts w:ascii="Times New Roman" w:eastAsia="Arial Unicode MS" w:hAnsi="Times New Roman" w:cs="Times New Roman"/>
          <w:color w:val="000000" w:themeColor="text1"/>
          <w:sz w:val="24"/>
          <w:szCs w:val="24"/>
          <w:lang w:val="de-DE"/>
        </w:rPr>
        <w:t>Утилизация</w:t>
      </w:r>
      <w:proofErr w:type="spellEnd"/>
      <w:r w:rsidRPr="00871FDC">
        <w:rPr>
          <w:rStyle w:val="a9"/>
          <w:rFonts w:ascii="Times New Roman" w:eastAsia="Arial Unicode MS" w:hAnsi="Times New Roman" w:cs="Times New Roman"/>
          <w:color w:val="000000" w:themeColor="text1"/>
          <w:sz w:val="24"/>
          <w:szCs w:val="24"/>
          <w:lang w:val="de-DE"/>
        </w:rPr>
        <w:t xml:space="preserve"> и </w:t>
      </w:r>
      <w:proofErr w:type="spellStart"/>
      <w:r w:rsidRPr="00871FDC">
        <w:rPr>
          <w:rStyle w:val="a9"/>
          <w:rFonts w:ascii="Times New Roman" w:eastAsia="Arial Unicode MS" w:hAnsi="Times New Roman" w:cs="Times New Roman"/>
          <w:color w:val="000000" w:themeColor="text1"/>
          <w:sz w:val="24"/>
          <w:szCs w:val="24"/>
          <w:lang w:val="de-DE"/>
        </w:rPr>
        <w:t>переработка</w:t>
      </w:r>
      <w:proofErr w:type="spellEnd"/>
      <w:r w:rsidRPr="00871FDC">
        <w:rPr>
          <w:rStyle w:val="a9"/>
          <w:rFonts w:ascii="Times New Roman" w:eastAsia="Arial Unicode MS" w:hAnsi="Times New Roman" w:cs="Times New Roman"/>
          <w:color w:val="000000" w:themeColor="text1"/>
          <w:sz w:val="24"/>
          <w:szCs w:val="24"/>
          <w:lang w:val="de-DE"/>
        </w:rPr>
        <w:t xml:space="preserve"> </w:t>
      </w:r>
      <w:proofErr w:type="spellStart"/>
      <w:r w:rsidRPr="00871FDC">
        <w:rPr>
          <w:rStyle w:val="a9"/>
          <w:rFonts w:ascii="Times New Roman" w:eastAsia="Arial Unicode MS" w:hAnsi="Times New Roman" w:cs="Times New Roman"/>
          <w:color w:val="000000" w:themeColor="text1"/>
          <w:sz w:val="24"/>
          <w:szCs w:val="24"/>
          <w:lang w:val="de-DE"/>
        </w:rPr>
        <w:t>отходов</w:t>
      </w:r>
      <w:proofErr w:type="spellEnd"/>
      <w:r w:rsidRPr="00871FDC">
        <w:rPr>
          <w:rStyle w:val="a9"/>
          <w:rFonts w:ascii="Times New Roman" w:eastAsia="Arial Unicode MS" w:hAnsi="Times New Roman" w:cs="Times New Roman"/>
          <w:color w:val="000000" w:themeColor="text1"/>
          <w:sz w:val="24"/>
          <w:szCs w:val="24"/>
          <w:lang w:val="de-DE"/>
        </w:rPr>
        <w:t xml:space="preserve"> © </w:t>
      </w:r>
      <w:hyperlink r:id="rId4" w:history="1">
        <w:r w:rsidRPr="00871FDC">
          <w:rPr>
            <w:rStyle w:val="Hyperlink3"/>
            <w:rFonts w:ascii="Times New Roman" w:eastAsia="Arial Unicode MS" w:hAnsi="Times New Roman" w:cs="Times New Roman"/>
            <w:color w:val="000000" w:themeColor="text1"/>
            <w:sz w:val="24"/>
            <w:szCs w:val="24"/>
            <w:u w:val="none"/>
          </w:rPr>
          <w:t>vtorothodi.ru</w:t>
        </w:r>
      </w:hyperlink>
      <w:r w:rsidRPr="00871FDC">
        <w:rPr>
          <w:rFonts w:ascii="Times New Roman" w:eastAsia="Arial Unicode MS" w:hAnsi="Times New Roman" w:cs="Times New Roman"/>
          <w:color w:val="000000" w:themeColor="text1"/>
          <w:sz w:val="24"/>
          <w:szCs w:val="24"/>
        </w:rPr>
        <w:t xml:space="preserve"> . Статья «Методы анализа питьевой воды»</w:t>
      </w:r>
    </w:p>
  </w:footnote>
  <w:footnote w:id="8">
    <w:p w:rsidR="004E7131" w:rsidRPr="00871FDC" w:rsidRDefault="004E7131" w:rsidP="00871FDC">
      <w:pPr>
        <w:pStyle w:val="a8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1FDC">
        <w:rPr>
          <w:rStyle w:val="a9"/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footnoteRef/>
      </w:r>
      <w:hyperlink r:id="rId5" w:history="1">
        <w:r w:rsidRPr="00871FDC">
          <w:rPr>
            <w:rStyle w:val="Hyperlink1"/>
            <w:rFonts w:ascii="Times New Roman" w:eastAsia="Arial Unicode MS" w:hAnsi="Times New Roman" w:cs="Times New Roman"/>
            <w:color w:val="000000" w:themeColor="text1"/>
            <w:sz w:val="24"/>
            <w:szCs w:val="24"/>
            <w:u w:val="none"/>
          </w:rPr>
          <w:t>https://znaytovar.ru/gost/2/muk_42101801_sanitarnomikrobio.html</w:t>
        </w:r>
      </w:hyperlink>
    </w:p>
    <w:p w:rsidR="004E7131" w:rsidRDefault="004E7131" w:rsidP="00871FDC">
      <w:pPr>
        <w:pStyle w:val="a8"/>
      </w:pPr>
      <w:r w:rsidRPr="00871FDC">
        <w:rPr>
          <w:rFonts w:ascii="Times New Roman" w:eastAsia="Arial Unicode MS" w:hAnsi="Times New Roman" w:cs="Times New Roman"/>
          <w:color w:val="000000" w:themeColor="text1"/>
          <w:sz w:val="24"/>
          <w:szCs w:val="24"/>
        </w:rPr>
        <w:t xml:space="preserve">п. 8.2. Определение общих и </w:t>
      </w:r>
      <w:proofErr w:type="spellStart"/>
      <w:r w:rsidRPr="00871FDC">
        <w:rPr>
          <w:rFonts w:ascii="Times New Roman" w:eastAsia="Arial Unicode MS" w:hAnsi="Times New Roman" w:cs="Times New Roman"/>
          <w:color w:val="000000" w:themeColor="text1"/>
          <w:sz w:val="24"/>
          <w:szCs w:val="24"/>
        </w:rPr>
        <w:t>термотолерантных</w:t>
      </w:r>
      <w:proofErr w:type="spellEnd"/>
      <w:r w:rsidRPr="00871FDC">
        <w:rPr>
          <w:rFonts w:ascii="Times New Roman" w:eastAsia="Arial Unicode MS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871FDC">
        <w:rPr>
          <w:rFonts w:ascii="Times New Roman" w:eastAsia="Arial Unicode MS" w:hAnsi="Times New Roman" w:cs="Times New Roman"/>
          <w:color w:val="000000" w:themeColor="text1"/>
          <w:sz w:val="24"/>
          <w:szCs w:val="24"/>
        </w:rPr>
        <w:t>колиформных</w:t>
      </w:r>
      <w:proofErr w:type="spellEnd"/>
      <w:r w:rsidRPr="00871FDC">
        <w:rPr>
          <w:rFonts w:ascii="Times New Roman" w:eastAsia="Arial Unicode MS" w:hAnsi="Times New Roman" w:cs="Times New Roman"/>
          <w:color w:val="000000" w:themeColor="text1"/>
          <w:sz w:val="24"/>
          <w:szCs w:val="24"/>
        </w:rPr>
        <w:t xml:space="preserve"> бактерий методом мембра</w:t>
      </w:r>
      <w:r w:rsidRPr="00871FDC">
        <w:rPr>
          <w:rFonts w:ascii="Times New Roman" w:eastAsia="Arial Unicode MS" w:hAnsi="Times New Roman" w:cs="Times New Roman"/>
          <w:color w:val="000000" w:themeColor="text1"/>
          <w:sz w:val="24"/>
          <w:szCs w:val="24"/>
        </w:rPr>
        <w:t>н</w:t>
      </w:r>
      <w:r w:rsidRPr="00871FDC">
        <w:rPr>
          <w:rFonts w:ascii="Times New Roman" w:eastAsia="Arial Unicode MS" w:hAnsi="Times New Roman" w:cs="Times New Roman"/>
          <w:color w:val="000000" w:themeColor="text1"/>
          <w:sz w:val="24"/>
          <w:szCs w:val="24"/>
        </w:rPr>
        <w:t>ной фильтрации (основной метод). МУК 4.2.1018-01 Санитарно-микробиологический ан</w:t>
      </w:r>
      <w:r w:rsidRPr="00871FDC">
        <w:rPr>
          <w:rFonts w:ascii="Times New Roman" w:eastAsia="Arial Unicode MS" w:hAnsi="Times New Roman" w:cs="Times New Roman"/>
          <w:color w:val="000000" w:themeColor="text1"/>
          <w:sz w:val="24"/>
          <w:szCs w:val="24"/>
        </w:rPr>
        <w:t>а</w:t>
      </w:r>
      <w:r w:rsidRPr="00871FDC">
        <w:rPr>
          <w:rFonts w:ascii="Times New Roman" w:eastAsia="Arial Unicode MS" w:hAnsi="Times New Roman" w:cs="Times New Roman"/>
          <w:color w:val="000000" w:themeColor="text1"/>
          <w:sz w:val="24"/>
          <w:szCs w:val="24"/>
        </w:rPr>
        <w:t>лиз питьевой воды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E7131" w:rsidRDefault="004E7131" w:rsidP="004F1340">
    <w:pPr>
      <w:pStyle w:val="af"/>
      <w:framePr w:wrap="around" w:vAnchor="text" w:hAnchor="margin" w:xAlign="right" w:y="1"/>
      <w:rPr>
        <w:rStyle w:val="af4"/>
      </w:rPr>
    </w:pPr>
    <w:r>
      <w:rPr>
        <w:rStyle w:val="af4"/>
      </w:rPr>
      <w:fldChar w:fldCharType="begin"/>
    </w:r>
    <w:r>
      <w:rPr>
        <w:rStyle w:val="af4"/>
      </w:rPr>
      <w:instrText xml:space="preserve">PAGE  </w:instrText>
    </w:r>
    <w:r>
      <w:rPr>
        <w:rStyle w:val="af4"/>
      </w:rPr>
      <w:fldChar w:fldCharType="end"/>
    </w:r>
  </w:p>
  <w:p w:rsidR="004E7131" w:rsidRDefault="004E7131" w:rsidP="004F1340">
    <w:pPr>
      <w:pStyle w:val="af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E7131" w:rsidRPr="004F1340" w:rsidRDefault="004E7131" w:rsidP="004F1340">
    <w:pPr>
      <w:pStyle w:val="af"/>
      <w:framePr w:wrap="around" w:vAnchor="text" w:hAnchor="margin" w:xAlign="right" w:y="1"/>
      <w:rPr>
        <w:rStyle w:val="af4"/>
        <w:color w:val="000000" w:themeColor="text1"/>
      </w:rPr>
    </w:pPr>
    <w:r>
      <w:rPr>
        <w:rStyle w:val="af4"/>
      </w:rPr>
      <w:fldChar w:fldCharType="begin"/>
    </w:r>
    <w:r>
      <w:rPr>
        <w:rStyle w:val="af4"/>
      </w:rPr>
      <w:instrText xml:space="preserve">PAGE  </w:instrText>
    </w:r>
    <w:r>
      <w:rPr>
        <w:rStyle w:val="af4"/>
      </w:rPr>
      <w:fldChar w:fldCharType="separate"/>
    </w:r>
    <w:r w:rsidR="006C6A50">
      <w:rPr>
        <w:rStyle w:val="af4"/>
        <w:noProof/>
      </w:rPr>
      <w:t>32</w:t>
    </w:r>
    <w:r>
      <w:rPr>
        <w:rStyle w:val="af4"/>
      </w:rPr>
      <w:fldChar w:fldCharType="end"/>
    </w:r>
  </w:p>
  <w:p w:rsidR="004E7131" w:rsidRDefault="004E7131" w:rsidP="004F1340">
    <w:pPr>
      <w:pStyle w:val="a5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hybridMultilevel"/>
    <w:tmpl w:val="00000001"/>
    <w:lvl w:ilvl="0" w:tplc="00000001">
      <w:start w:val="1"/>
      <w:numFmt w:val="decimal"/>
      <w:lvlText w:val="%1.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9A232B9"/>
    <w:multiLevelType w:val="hybridMultilevel"/>
    <w:tmpl w:val="0B7E3A52"/>
    <w:lvl w:ilvl="0" w:tplc="3D30DD86">
      <w:start w:val="1"/>
      <w:numFmt w:val="decimal"/>
      <w:lvlText w:val="%1)"/>
      <w:lvlJc w:val="left"/>
      <w:pPr>
        <w:ind w:left="720" w:hanging="360"/>
      </w:pPr>
      <w:rPr>
        <w:rFonts w:eastAsia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0F49E4"/>
    <w:multiLevelType w:val="hybridMultilevel"/>
    <w:tmpl w:val="7B887414"/>
    <w:numStyleLink w:val="a"/>
  </w:abstractNum>
  <w:abstractNum w:abstractNumId="3">
    <w:nsid w:val="12B672F3"/>
    <w:multiLevelType w:val="hybridMultilevel"/>
    <w:tmpl w:val="37C637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E402F91"/>
    <w:multiLevelType w:val="hybridMultilevel"/>
    <w:tmpl w:val="BC023D62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342C92"/>
    <w:multiLevelType w:val="hybridMultilevel"/>
    <w:tmpl w:val="3C560706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191013B"/>
    <w:multiLevelType w:val="hybridMultilevel"/>
    <w:tmpl w:val="EEBA19BA"/>
    <w:lvl w:ilvl="0" w:tplc="04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81C02C5"/>
    <w:multiLevelType w:val="hybridMultilevel"/>
    <w:tmpl w:val="605651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DCD429D"/>
    <w:multiLevelType w:val="hybridMultilevel"/>
    <w:tmpl w:val="7B887414"/>
    <w:styleLink w:val="a"/>
    <w:lvl w:ilvl="0" w:tplc="8D9C3F8A">
      <w:start w:val="1"/>
      <w:numFmt w:val="bullet"/>
      <w:lvlText w:val="•"/>
      <w:lvlJc w:val="left"/>
      <w:pPr>
        <w:ind w:left="160" w:hanging="16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003A2014">
      <w:start w:val="1"/>
      <w:numFmt w:val="bullet"/>
      <w:lvlText w:val="•"/>
      <w:lvlJc w:val="left"/>
      <w:pPr>
        <w:ind w:left="790" w:hanging="19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EE0E1DFE">
      <w:start w:val="1"/>
      <w:numFmt w:val="bullet"/>
      <w:lvlText w:val="•"/>
      <w:lvlJc w:val="left"/>
      <w:pPr>
        <w:ind w:left="1390" w:hanging="19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EE224F92">
      <w:start w:val="1"/>
      <w:numFmt w:val="bullet"/>
      <w:lvlText w:val="•"/>
      <w:lvlJc w:val="left"/>
      <w:pPr>
        <w:ind w:left="1990" w:hanging="19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02E44DCE">
      <w:start w:val="1"/>
      <w:numFmt w:val="bullet"/>
      <w:lvlText w:val="•"/>
      <w:lvlJc w:val="left"/>
      <w:pPr>
        <w:ind w:left="2590" w:hanging="19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4E407878">
      <w:start w:val="1"/>
      <w:numFmt w:val="bullet"/>
      <w:lvlText w:val="•"/>
      <w:lvlJc w:val="left"/>
      <w:pPr>
        <w:ind w:left="3190" w:hanging="19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1E0C1CEC">
      <w:start w:val="1"/>
      <w:numFmt w:val="bullet"/>
      <w:lvlText w:val="•"/>
      <w:lvlJc w:val="left"/>
      <w:pPr>
        <w:ind w:left="3790" w:hanging="19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E05A6EB0">
      <w:start w:val="1"/>
      <w:numFmt w:val="bullet"/>
      <w:lvlText w:val="•"/>
      <w:lvlJc w:val="left"/>
      <w:pPr>
        <w:ind w:left="4390" w:hanging="19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AECE8844">
      <w:start w:val="1"/>
      <w:numFmt w:val="bullet"/>
      <w:lvlText w:val="•"/>
      <w:lvlJc w:val="left"/>
      <w:pPr>
        <w:ind w:left="4990" w:hanging="19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9">
    <w:nsid w:val="303E7365"/>
    <w:multiLevelType w:val="hybridMultilevel"/>
    <w:tmpl w:val="537422EA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08B0DAF"/>
    <w:multiLevelType w:val="multilevel"/>
    <w:tmpl w:val="EEBA19BA"/>
    <w:lvl w:ilvl="0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9FA5ADD"/>
    <w:multiLevelType w:val="hybridMultilevel"/>
    <w:tmpl w:val="6C1E336A"/>
    <w:lvl w:ilvl="0" w:tplc="D6DC30DA">
      <w:start w:val="1"/>
      <w:numFmt w:val="decimal"/>
      <w:lvlText w:val="%1."/>
      <w:lvlJc w:val="left"/>
      <w:pPr>
        <w:ind w:left="218" w:hanging="360"/>
      </w:pPr>
      <w:rPr>
        <w:rFonts w:eastAsia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938" w:hanging="360"/>
      </w:pPr>
    </w:lvl>
    <w:lvl w:ilvl="2" w:tplc="0409001B" w:tentative="1">
      <w:start w:val="1"/>
      <w:numFmt w:val="lowerRoman"/>
      <w:lvlText w:val="%3."/>
      <w:lvlJc w:val="right"/>
      <w:pPr>
        <w:ind w:left="1658" w:hanging="180"/>
      </w:pPr>
    </w:lvl>
    <w:lvl w:ilvl="3" w:tplc="0409000F" w:tentative="1">
      <w:start w:val="1"/>
      <w:numFmt w:val="decimal"/>
      <w:lvlText w:val="%4."/>
      <w:lvlJc w:val="left"/>
      <w:pPr>
        <w:ind w:left="2378" w:hanging="360"/>
      </w:pPr>
    </w:lvl>
    <w:lvl w:ilvl="4" w:tplc="04090019" w:tentative="1">
      <w:start w:val="1"/>
      <w:numFmt w:val="lowerLetter"/>
      <w:lvlText w:val="%5."/>
      <w:lvlJc w:val="left"/>
      <w:pPr>
        <w:ind w:left="3098" w:hanging="360"/>
      </w:pPr>
    </w:lvl>
    <w:lvl w:ilvl="5" w:tplc="0409001B" w:tentative="1">
      <w:start w:val="1"/>
      <w:numFmt w:val="lowerRoman"/>
      <w:lvlText w:val="%6."/>
      <w:lvlJc w:val="right"/>
      <w:pPr>
        <w:ind w:left="3818" w:hanging="180"/>
      </w:pPr>
    </w:lvl>
    <w:lvl w:ilvl="6" w:tplc="0409000F" w:tentative="1">
      <w:start w:val="1"/>
      <w:numFmt w:val="decimal"/>
      <w:lvlText w:val="%7."/>
      <w:lvlJc w:val="left"/>
      <w:pPr>
        <w:ind w:left="4538" w:hanging="360"/>
      </w:pPr>
    </w:lvl>
    <w:lvl w:ilvl="7" w:tplc="04090019" w:tentative="1">
      <w:start w:val="1"/>
      <w:numFmt w:val="lowerLetter"/>
      <w:lvlText w:val="%8."/>
      <w:lvlJc w:val="left"/>
      <w:pPr>
        <w:ind w:left="5258" w:hanging="360"/>
      </w:pPr>
    </w:lvl>
    <w:lvl w:ilvl="8" w:tplc="040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2">
    <w:nsid w:val="5B1E645B"/>
    <w:multiLevelType w:val="hybridMultilevel"/>
    <w:tmpl w:val="605651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6FF0D58"/>
    <w:multiLevelType w:val="hybridMultilevel"/>
    <w:tmpl w:val="32ECF5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"/>
  </w:num>
  <w:num w:numId="3">
    <w:abstractNumId w:val="13"/>
  </w:num>
  <w:num w:numId="4">
    <w:abstractNumId w:val="3"/>
  </w:num>
  <w:num w:numId="5">
    <w:abstractNumId w:val="9"/>
  </w:num>
  <w:num w:numId="6">
    <w:abstractNumId w:val="5"/>
  </w:num>
  <w:num w:numId="7">
    <w:abstractNumId w:val="4"/>
  </w:num>
  <w:num w:numId="8">
    <w:abstractNumId w:val="6"/>
  </w:num>
  <w:num w:numId="9">
    <w:abstractNumId w:val="10"/>
  </w:num>
  <w:num w:numId="10">
    <w:abstractNumId w:val="7"/>
  </w:num>
  <w:num w:numId="11">
    <w:abstractNumId w:val="12"/>
  </w:num>
  <w:num w:numId="12">
    <w:abstractNumId w:val="0"/>
  </w:num>
  <w:num w:numId="13">
    <w:abstractNumId w:val="1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/>
  <w:defaultTabStop w:val="720"/>
  <w:autoHyphenation/>
  <w:characterSpacingControl w:val="doNotCompress"/>
  <w:footnotePr>
    <w:footnote w:id="-1"/>
    <w:footnote w:id="0"/>
    <w:footnote w:id="1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A75C75"/>
    <w:rsid w:val="000355BF"/>
    <w:rsid w:val="00063B65"/>
    <w:rsid w:val="000842F5"/>
    <w:rsid w:val="000E4F71"/>
    <w:rsid w:val="000F42F0"/>
    <w:rsid w:val="00105308"/>
    <w:rsid w:val="001405AD"/>
    <w:rsid w:val="0014706E"/>
    <w:rsid w:val="0019137E"/>
    <w:rsid w:val="001A0B2F"/>
    <w:rsid w:val="001A0C78"/>
    <w:rsid w:val="001B62B5"/>
    <w:rsid w:val="001E7833"/>
    <w:rsid w:val="00281DDE"/>
    <w:rsid w:val="002F01BB"/>
    <w:rsid w:val="002F469A"/>
    <w:rsid w:val="0030195D"/>
    <w:rsid w:val="00304423"/>
    <w:rsid w:val="00354140"/>
    <w:rsid w:val="00363A33"/>
    <w:rsid w:val="00367E11"/>
    <w:rsid w:val="003A5083"/>
    <w:rsid w:val="003B27C8"/>
    <w:rsid w:val="00444033"/>
    <w:rsid w:val="00494450"/>
    <w:rsid w:val="004C6B19"/>
    <w:rsid w:val="004E0D92"/>
    <w:rsid w:val="004E7131"/>
    <w:rsid w:val="004F1340"/>
    <w:rsid w:val="0050203E"/>
    <w:rsid w:val="00515126"/>
    <w:rsid w:val="005377C5"/>
    <w:rsid w:val="00540C2F"/>
    <w:rsid w:val="00576D0E"/>
    <w:rsid w:val="005A490F"/>
    <w:rsid w:val="005A7160"/>
    <w:rsid w:val="005B5E3A"/>
    <w:rsid w:val="005D068E"/>
    <w:rsid w:val="005E0260"/>
    <w:rsid w:val="005F04F9"/>
    <w:rsid w:val="00607D8B"/>
    <w:rsid w:val="006325B1"/>
    <w:rsid w:val="0064459A"/>
    <w:rsid w:val="006717A7"/>
    <w:rsid w:val="00680806"/>
    <w:rsid w:val="0068613E"/>
    <w:rsid w:val="006A12F8"/>
    <w:rsid w:val="006B1FBD"/>
    <w:rsid w:val="006C6A50"/>
    <w:rsid w:val="006D2CED"/>
    <w:rsid w:val="006D3A86"/>
    <w:rsid w:val="006F24BE"/>
    <w:rsid w:val="006F5930"/>
    <w:rsid w:val="0072262E"/>
    <w:rsid w:val="00724AD8"/>
    <w:rsid w:val="00724FC3"/>
    <w:rsid w:val="00726AB6"/>
    <w:rsid w:val="00731CC7"/>
    <w:rsid w:val="0074285B"/>
    <w:rsid w:val="007529ED"/>
    <w:rsid w:val="00764FC1"/>
    <w:rsid w:val="0076771A"/>
    <w:rsid w:val="00770C65"/>
    <w:rsid w:val="00782725"/>
    <w:rsid w:val="0078274D"/>
    <w:rsid w:val="00786FD0"/>
    <w:rsid w:val="007B358C"/>
    <w:rsid w:val="007E3734"/>
    <w:rsid w:val="007E3888"/>
    <w:rsid w:val="007F0C91"/>
    <w:rsid w:val="00820D0D"/>
    <w:rsid w:val="008518BA"/>
    <w:rsid w:val="00871FDC"/>
    <w:rsid w:val="0088230A"/>
    <w:rsid w:val="00882A57"/>
    <w:rsid w:val="008C1DC2"/>
    <w:rsid w:val="00914C73"/>
    <w:rsid w:val="00930702"/>
    <w:rsid w:val="00973CCC"/>
    <w:rsid w:val="009B21E3"/>
    <w:rsid w:val="009B6D57"/>
    <w:rsid w:val="009C5F83"/>
    <w:rsid w:val="009C6E65"/>
    <w:rsid w:val="00A27F6A"/>
    <w:rsid w:val="00A576D4"/>
    <w:rsid w:val="00A63663"/>
    <w:rsid w:val="00A639DC"/>
    <w:rsid w:val="00A659F9"/>
    <w:rsid w:val="00A75C75"/>
    <w:rsid w:val="00A91AC7"/>
    <w:rsid w:val="00A92B10"/>
    <w:rsid w:val="00AA0A07"/>
    <w:rsid w:val="00AA6012"/>
    <w:rsid w:val="00AF5909"/>
    <w:rsid w:val="00B12A49"/>
    <w:rsid w:val="00B46FDE"/>
    <w:rsid w:val="00B527D6"/>
    <w:rsid w:val="00B6015D"/>
    <w:rsid w:val="00B63DA0"/>
    <w:rsid w:val="00B728FC"/>
    <w:rsid w:val="00BA55D3"/>
    <w:rsid w:val="00BB23A5"/>
    <w:rsid w:val="00C21D50"/>
    <w:rsid w:val="00C71DD7"/>
    <w:rsid w:val="00CB2E71"/>
    <w:rsid w:val="00CC481B"/>
    <w:rsid w:val="00CD3B47"/>
    <w:rsid w:val="00CE3D0B"/>
    <w:rsid w:val="00D070E9"/>
    <w:rsid w:val="00D20FB8"/>
    <w:rsid w:val="00D36930"/>
    <w:rsid w:val="00D37207"/>
    <w:rsid w:val="00D46B42"/>
    <w:rsid w:val="00D505C9"/>
    <w:rsid w:val="00D86A0B"/>
    <w:rsid w:val="00D87064"/>
    <w:rsid w:val="00D9414D"/>
    <w:rsid w:val="00D95EB8"/>
    <w:rsid w:val="00D97B54"/>
    <w:rsid w:val="00DC0316"/>
    <w:rsid w:val="00DD3743"/>
    <w:rsid w:val="00DF0BC2"/>
    <w:rsid w:val="00DF29DF"/>
    <w:rsid w:val="00DF6866"/>
    <w:rsid w:val="00E013D4"/>
    <w:rsid w:val="00E27BCB"/>
    <w:rsid w:val="00E31A18"/>
    <w:rsid w:val="00E5719C"/>
    <w:rsid w:val="00E62054"/>
    <w:rsid w:val="00E920B9"/>
    <w:rsid w:val="00E94275"/>
    <w:rsid w:val="00EB71BD"/>
    <w:rsid w:val="00EE0565"/>
    <w:rsid w:val="00F303FC"/>
    <w:rsid w:val="00F56394"/>
    <w:rsid w:val="00F57337"/>
    <w:rsid w:val="00F94F85"/>
    <w:rsid w:val="00FC239A"/>
    <w:rsid w:val="00FD10EB"/>
    <w:rsid w:val="00FE62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ru-RU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70C65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Times" w:eastAsiaTheme="minorEastAsia" w:hAnsi="Times" w:cstheme="minorBidi"/>
      <w:bdr w:val="none" w:sz="0" w:space="0" w:color="auto"/>
    </w:rPr>
  </w:style>
  <w:style w:type="paragraph" w:styleId="1">
    <w:name w:val="heading 1"/>
    <w:basedOn w:val="a0"/>
    <w:link w:val="10"/>
    <w:uiPriority w:val="9"/>
    <w:qFormat/>
    <w:rsid w:val="0064459A"/>
    <w:pPr>
      <w:spacing w:before="100" w:beforeAutospacing="1" w:after="100" w:afterAutospacing="1"/>
      <w:outlineLvl w:val="0"/>
    </w:pPr>
    <w:rPr>
      <w:rFonts w:eastAsia="Arial Unicode MS" w:cs="Times New Roman"/>
      <w:b/>
      <w:bCs/>
      <w:kern w:val="36"/>
      <w:sz w:val="48"/>
      <w:szCs w:val="48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Hyperlink"/>
    <w:rsid w:val="005B5E3A"/>
    <w:rPr>
      <w:u w:val="single"/>
    </w:rPr>
  </w:style>
  <w:style w:type="paragraph" w:customStyle="1" w:styleId="a5">
    <w:name w:val="Колонтитулы"/>
    <w:rsid w:val="005B5E3A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</w:rPr>
  </w:style>
  <w:style w:type="paragraph" w:customStyle="1" w:styleId="A6">
    <w:name w:val="Колонтитулы A"/>
    <w:rsid w:val="005B5E3A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:u w:color="000000"/>
    </w:rPr>
  </w:style>
  <w:style w:type="paragraph" w:customStyle="1" w:styleId="A7">
    <w:name w:val="Текстовый блок A"/>
    <w:rsid w:val="005B5E3A"/>
    <w:rPr>
      <w:rFonts w:ascii="Helvetica Neue" w:hAnsi="Helvetica Neue" w:cs="Arial Unicode MS"/>
      <w:color w:val="000000"/>
      <w:sz w:val="22"/>
      <w:szCs w:val="22"/>
      <w:u w:color="000000"/>
    </w:rPr>
  </w:style>
  <w:style w:type="paragraph" w:customStyle="1" w:styleId="a8">
    <w:name w:val="Сноска"/>
    <w:rsid w:val="005B5E3A"/>
    <w:rPr>
      <w:rFonts w:ascii="Helvetica Neue" w:eastAsia="Helvetica Neue" w:hAnsi="Helvetica Neue" w:cs="Helvetica Neue"/>
      <w:color w:val="000000"/>
      <w:sz w:val="22"/>
      <w:szCs w:val="22"/>
      <w:u w:color="000000"/>
    </w:rPr>
  </w:style>
  <w:style w:type="character" w:customStyle="1" w:styleId="a9">
    <w:name w:val="Нет"/>
    <w:rsid w:val="005B5E3A"/>
  </w:style>
  <w:style w:type="character" w:customStyle="1" w:styleId="Hyperlink0">
    <w:name w:val="Hyperlink.0"/>
    <w:basedOn w:val="a9"/>
    <w:rsid w:val="005B5E3A"/>
    <w:rPr>
      <w:color w:val="0000FF"/>
      <w:u w:val="single" w:color="0000FF"/>
    </w:rPr>
  </w:style>
  <w:style w:type="paragraph" w:customStyle="1" w:styleId="aa">
    <w:name w:val="По умолчанию"/>
    <w:rsid w:val="005B5E3A"/>
    <w:rPr>
      <w:rFonts w:ascii="Helvetica Neue" w:eastAsia="Helvetica Neue" w:hAnsi="Helvetica Neue" w:cs="Helvetica Neue"/>
      <w:color w:val="000000"/>
      <w:sz w:val="22"/>
      <w:szCs w:val="22"/>
      <w:u w:color="000000"/>
    </w:rPr>
  </w:style>
  <w:style w:type="character" w:customStyle="1" w:styleId="Hyperlink1">
    <w:name w:val="Hyperlink.1"/>
    <w:basedOn w:val="a4"/>
    <w:rsid w:val="005B5E3A"/>
    <w:rPr>
      <w:color w:val="0000FF"/>
      <w:u w:val="single" w:color="0000FF"/>
    </w:rPr>
  </w:style>
  <w:style w:type="numbering" w:customStyle="1" w:styleId="a">
    <w:name w:val="Пункты"/>
    <w:rsid w:val="005B5E3A"/>
    <w:pPr>
      <w:numPr>
        <w:numId w:val="1"/>
      </w:numPr>
    </w:pPr>
  </w:style>
  <w:style w:type="character" w:customStyle="1" w:styleId="Hyperlink2">
    <w:name w:val="Hyperlink.2"/>
    <w:basedOn w:val="a9"/>
    <w:rsid w:val="005B5E3A"/>
    <w:rPr>
      <w:color w:val="E42020"/>
      <w:u w:val="single" w:color="E42020"/>
      <w:lang w:val="en-US"/>
    </w:rPr>
  </w:style>
  <w:style w:type="character" w:customStyle="1" w:styleId="Hyperlink3">
    <w:name w:val="Hyperlink.3"/>
    <w:basedOn w:val="a9"/>
    <w:rsid w:val="005B5E3A"/>
    <w:rPr>
      <w:color w:val="0000FF"/>
      <w:u w:val="single" w:color="0000FF"/>
    </w:rPr>
  </w:style>
  <w:style w:type="paragraph" w:customStyle="1" w:styleId="B">
    <w:name w:val="Текстовый блок B"/>
    <w:rsid w:val="005B5E3A"/>
    <w:rPr>
      <w:rFonts w:ascii="Helvetica Neue" w:hAnsi="Helvetica Neue" w:cs="Arial Unicode MS"/>
      <w:color w:val="000000"/>
      <w:sz w:val="22"/>
      <w:szCs w:val="22"/>
      <w:u w:color="000000"/>
    </w:rPr>
  </w:style>
  <w:style w:type="paragraph" w:styleId="ab">
    <w:name w:val="Balloon Text"/>
    <w:basedOn w:val="a0"/>
    <w:link w:val="ac"/>
    <w:uiPriority w:val="99"/>
    <w:semiHidden/>
    <w:unhideWhenUsed/>
    <w:rsid w:val="00494450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Lucida Grande CY" w:eastAsia="Arial Unicode MS" w:hAnsi="Lucida Grande CY" w:cs="Lucida Grande CY"/>
      <w:sz w:val="18"/>
      <w:szCs w:val="18"/>
      <w:bdr w:val="nil"/>
      <w:lang w:val="en-US"/>
    </w:rPr>
  </w:style>
  <w:style w:type="character" w:customStyle="1" w:styleId="ac">
    <w:name w:val="Текст выноски Знак"/>
    <w:basedOn w:val="a1"/>
    <w:link w:val="ab"/>
    <w:uiPriority w:val="99"/>
    <w:semiHidden/>
    <w:rsid w:val="00494450"/>
    <w:rPr>
      <w:rFonts w:ascii="Lucida Grande CY" w:hAnsi="Lucida Grande CY" w:cs="Lucida Grande CY"/>
      <w:sz w:val="18"/>
      <w:szCs w:val="18"/>
      <w:lang w:val="en-US"/>
    </w:rPr>
  </w:style>
  <w:style w:type="table" w:styleId="ad">
    <w:name w:val="Table Grid"/>
    <w:basedOn w:val="a2"/>
    <w:uiPriority w:val="59"/>
    <w:rsid w:val="00A636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Normal (Web)"/>
    <w:basedOn w:val="a0"/>
    <w:uiPriority w:val="99"/>
    <w:unhideWhenUsed/>
    <w:rsid w:val="00770C65"/>
    <w:pPr>
      <w:spacing w:before="100" w:beforeAutospacing="1" w:after="100" w:afterAutospacing="1"/>
    </w:pPr>
    <w:rPr>
      <w:rFonts w:cs="Times New Roman"/>
    </w:rPr>
  </w:style>
  <w:style w:type="paragraph" w:styleId="af">
    <w:name w:val="header"/>
    <w:basedOn w:val="a0"/>
    <w:link w:val="af0"/>
    <w:uiPriority w:val="99"/>
    <w:unhideWhenUsed/>
    <w:rsid w:val="004F1340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1"/>
    <w:link w:val="af"/>
    <w:uiPriority w:val="99"/>
    <w:rsid w:val="004F1340"/>
    <w:rPr>
      <w:rFonts w:ascii="Times" w:eastAsiaTheme="minorEastAsia" w:hAnsi="Times" w:cstheme="minorBidi"/>
      <w:bdr w:val="none" w:sz="0" w:space="0" w:color="auto"/>
    </w:rPr>
  </w:style>
  <w:style w:type="paragraph" w:styleId="af1">
    <w:name w:val="footer"/>
    <w:basedOn w:val="a0"/>
    <w:link w:val="af2"/>
    <w:uiPriority w:val="99"/>
    <w:unhideWhenUsed/>
    <w:rsid w:val="004F1340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1"/>
    <w:link w:val="af1"/>
    <w:uiPriority w:val="99"/>
    <w:rsid w:val="004F1340"/>
    <w:rPr>
      <w:rFonts w:ascii="Times" w:eastAsiaTheme="minorEastAsia" w:hAnsi="Times" w:cstheme="minorBidi"/>
      <w:bdr w:val="none" w:sz="0" w:space="0" w:color="auto"/>
    </w:rPr>
  </w:style>
  <w:style w:type="character" w:styleId="af3">
    <w:name w:val="Placeholder Text"/>
    <w:basedOn w:val="a1"/>
    <w:uiPriority w:val="99"/>
    <w:semiHidden/>
    <w:rsid w:val="004F1340"/>
    <w:rPr>
      <w:color w:val="808080"/>
    </w:rPr>
  </w:style>
  <w:style w:type="paragraph" w:styleId="11">
    <w:name w:val="toc 1"/>
    <w:basedOn w:val="a0"/>
    <w:next w:val="a0"/>
    <w:autoRedefine/>
    <w:uiPriority w:val="39"/>
    <w:unhideWhenUsed/>
    <w:rsid w:val="004F1340"/>
  </w:style>
  <w:style w:type="paragraph" w:styleId="2">
    <w:name w:val="toc 2"/>
    <w:basedOn w:val="a0"/>
    <w:next w:val="a0"/>
    <w:autoRedefine/>
    <w:uiPriority w:val="39"/>
    <w:unhideWhenUsed/>
    <w:rsid w:val="004F1340"/>
    <w:pPr>
      <w:ind w:left="200"/>
    </w:pPr>
  </w:style>
  <w:style w:type="paragraph" w:styleId="3">
    <w:name w:val="toc 3"/>
    <w:basedOn w:val="a0"/>
    <w:next w:val="a0"/>
    <w:autoRedefine/>
    <w:uiPriority w:val="39"/>
    <w:unhideWhenUsed/>
    <w:rsid w:val="004F1340"/>
    <w:pPr>
      <w:ind w:left="400"/>
    </w:pPr>
  </w:style>
  <w:style w:type="paragraph" w:styleId="4">
    <w:name w:val="toc 4"/>
    <w:basedOn w:val="a0"/>
    <w:next w:val="a0"/>
    <w:autoRedefine/>
    <w:uiPriority w:val="39"/>
    <w:unhideWhenUsed/>
    <w:rsid w:val="004F1340"/>
    <w:pPr>
      <w:ind w:left="600"/>
    </w:pPr>
  </w:style>
  <w:style w:type="paragraph" w:styleId="5">
    <w:name w:val="toc 5"/>
    <w:basedOn w:val="a0"/>
    <w:next w:val="a0"/>
    <w:autoRedefine/>
    <w:uiPriority w:val="39"/>
    <w:unhideWhenUsed/>
    <w:rsid w:val="004F1340"/>
    <w:pPr>
      <w:ind w:left="800"/>
    </w:pPr>
  </w:style>
  <w:style w:type="paragraph" w:styleId="6">
    <w:name w:val="toc 6"/>
    <w:basedOn w:val="a0"/>
    <w:next w:val="a0"/>
    <w:autoRedefine/>
    <w:uiPriority w:val="39"/>
    <w:unhideWhenUsed/>
    <w:rsid w:val="004F1340"/>
    <w:pPr>
      <w:ind w:left="1000"/>
    </w:pPr>
  </w:style>
  <w:style w:type="paragraph" w:styleId="7">
    <w:name w:val="toc 7"/>
    <w:basedOn w:val="a0"/>
    <w:next w:val="a0"/>
    <w:autoRedefine/>
    <w:uiPriority w:val="39"/>
    <w:unhideWhenUsed/>
    <w:rsid w:val="004F1340"/>
    <w:pPr>
      <w:ind w:left="1200"/>
    </w:pPr>
  </w:style>
  <w:style w:type="paragraph" w:styleId="8">
    <w:name w:val="toc 8"/>
    <w:basedOn w:val="a0"/>
    <w:next w:val="a0"/>
    <w:autoRedefine/>
    <w:uiPriority w:val="39"/>
    <w:unhideWhenUsed/>
    <w:rsid w:val="004F1340"/>
    <w:pPr>
      <w:ind w:left="1400"/>
    </w:pPr>
  </w:style>
  <w:style w:type="paragraph" w:styleId="9">
    <w:name w:val="toc 9"/>
    <w:basedOn w:val="a0"/>
    <w:next w:val="a0"/>
    <w:autoRedefine/>
    <w:uiPriority w:val="39"/>
    <w:unhideWhenUsed/>
    <w:rsid w:val="004F1340"/>
    <w:pPr>
      <w:ind w:left="1600"/>
    </w:pPr>
  </w:style>
  <w:style w:type="character" w:styleId="af4">
    <w:name w:val="page number"/>
    <w:basedOn w:val="a1"/>
    <w:uiPriority w:val="99"/>
    <w:semiHidden/>
    <w:unhideWhenUsed/>
    <w:rsid w:val="004F1340"/>
  </w:style>
  <w:style w:type="character" w:styleId="af5">
    <w:name w:val="FollowedHyperlink"/>
    <w:basedOn w:val="a1"/>
    <w:uiPriority w:val="99"/>
    <w:semiHidden/>
    <w:unhideWhenUsed/>
    <w:rsid w:val="00786FD0"/>
    <w:rPr>
      <w:color w:val="FF00FF" w:themeColor="followedHyperlink"/>
      <w:u w:val="single"/>
    </w:rPr>
  </w:style>
  <w:style w:type="paragraph" w:styleId="af6">
    <w:name w:val="List Paragraph"/>
    <w:basedOn w:val="a0"/>
    <w:uiPriority w:val="34"/>
    <w:qFormat/>
    <w:rsid w:val="00726AB6"/>
    <w:pPr>
      <w:ind w:left="720"/>
      <w:contextualSpacing/>
    </w:pPr>
    <w:rPr>
      <w:rFonts w:asciiTheme="minorHAnsi" w:hAnsiTheme="minorHAnsi"/>
      <w:sz w:val="24"/>
      <w:szCs w:val="24"/>
      <w:lang w:eastAsia="ru-RU"/>
    </w:rPr>
  </w:style>
  <w:style w:type="character" w:customStyle="1" w:styleId="label">
    <w:name w:val="label"/>
    <w:basedOn w:val="a1"/>
    <w:rsid w:val="00731CC7"/>
  </w:style>
  <w:style w:type="character" w:customStyle="1" w:styleId="10">
    <w:name w:val="Заголовок 1 Знак"/>
    <w:basedOn w:val="a1"/>
    <w:link w:val="1"/>
    <w:uiPriority w:val="9"/>
    <w:rsid w:val="0064459A"/>
    <w:rPr>
      <w:rFonts w:ascii="Times" w:hAnsi="Times"/>
      <w:b/>
      <w:bCs/>
      <w:kern w:val="36"/>
      <w:sz w:val="48"/>
      <w:szCs w:val="48"/>
      <w:bdr w:val="none" w:sz="0" w:space="0" w:color="auto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70C65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Times" w:eastAsiaTheme="minorEastAsia" w:hAnsi="Times" w:cstheme="minorBidi"/>
      <w:bdr w:val="none" w:sz="0" w:space="0" w:color="auto"/>
    </w:rPr>
  </w:style>
  <w:style w:type="paragraph" w:styleId="1">
    <w:name w:val="heading 1"/>
    <w:basedOn w:val="a0"/>
    <w:link w:val="10"/>
    <w:uiPriority w:val="9"/>
    <w:qFormat/>
    <w:rsid w:val="0064459A"/>
    <w:pPr>
      <w:spacing w:before="100" w:beforeAutospacing="1" w:after="100" w:afterAutospacing="1"/>
      <w:outlineLvl w:val="0"/>
    </w:pPr>
    <w:rPr>
      <w:rFonts w:eastAsia="Arial Unicode MS" w:cs="Times New Roman"/>
      <w:b/>
      <w:bCs/>
      <w:kern w:val="36"/>
      <w:sz w:val="48"/>
      <w:szCs w:val="48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Hyperlink"/>
    <w:rPr>
      <w:u w:val="single"/>
    </w:rPr>
  </w:style>
  <w:style w:type="paragraph" w:customStyle="1" w:styleId="a5">
    <w:name w:val="Колонтитулы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</w:rPr>
  </w:style>
  <w:style w:type="paragraph" w:customStyle="1" w:styleId="A6">
    <w:name w:val="Колонтитулы A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:u w:color="000000"/>
    </w:rPr>
  </w:style>
  <w:style w:type="paragraph" w:customStyle="1" w:styleId="A7">
    <w:name w:val="Текстовый блок A"/>
    <w:rPr>
      <w:rFonts w:ascii="Helvetica Neue" w:hAnsi="Helvetica Neue" w:cs="Arial Unicode MS"/>
      <w:color w:val="000000"/>
      <w:sz w:val="22"/>
      <w:szCs w:val="22"/>
      <w:u w:color="000000"/>
    </w:rPr>
  </w:style>
  <w:style w:type="paragraph" w:customStyle="1" w:styleId="a8">
    <w:name w:val="Сноска"/>
    <w:rPr>
      <w:rFonts w:ascii="Helvetica Neue" w:eastAsia="Helvetica Neue" w:hAnsi="Helvetica Neue" w:cs="Helvetica Neue"/>
      <w:color w:val="000000"/>
      <w:sz w:val="22"/>
      <w:szCs w:val="22"/>
      <w:u w:color="000000"/>
    </w:rPr>
  </w:style>
  <w:style w:type="character" w:customStyle="1" w:styleId="a9">
    <w:name w:val="Нет"/>
  </w:style>
  <w:style w:type="character" w:customStyle="1" w:styleId="Hyperlink0">
    <w:name w:val="Hyperlink.0"/>
    <w:basedOn w:val="a9"/>
    <w:rPr>
      <w:color w:val="0000FF"/>
      <w:u w:val="single" w:color="0000FF"/>
    </w:rPr>
  </w:style>
  <w:style w:type="paragraph" w:customStyle="1" w:styleId="aa">
    <w:name w:val="По умолчанию"/>
    <w:rPr>
      <w:rFonts w:ascii="Helvetica Neue" w:eastAsia="Helvetica Neue" w:hAnsi="Helvetica Neue" w:cs="Helvetica Neue"/>
      <w:color w:val="000000"/>
      <w:sz w:val="22"/>
      <w:szCs w:val="22"/>
      <w:u w:color="000000"/>
    </w:rPr>
  </w:style>
  <w:style w:type="character" w:customStyle="1" w:styleId="Hyperlink1">
    <w:name w:val="Hyperlink.1"/>
    <w:basedOn w:val="a4"/>
    <w:rPr>
      <w:color w:val="0000FF"/>
      <w:u w:val="single" w:color="0000FF"/>
    </w:rPr>
  </w:style>
  <w:style w:type="numbering" w:customStyle="1" w:styleId="a">
    <w:name w:val="Пункты"/>
    <w:pPr>
      <w:numPr>
        <w:numId w:val="1"/>
      </w:numPr>
    </w:pPr>
  </w:style>
  <w:style w:type="character" w:customStyle="1" w:styleId="Hyperlink2">
    <w:name w:val="Hyperlink.2"/>
    <w:basedOn w:val="a9"/>
    <w:rPr>
      <w:color w:val="E42020"/>
      <w:u w:val="single" w:color="E42020"/>
      <w:lang w:val="en-US"/>
    </w:rPr>
  </w:style>
  <w:style w:type="character" w:customStyle="1" w:styleId="Hyperlink3">
    <w:name w:val="Hyperlink.3"/>
    <w:basedOn w:val="a9"/>
    <w:rPr>
      <w:color w:val="0000FF"/>
      <w:u w:val="single" w:color="0000FF"/>
    </w:rPr>
  </w:style>
  <w:style w:type="paragraph" w:customStyle="1" w:styleId="B">
    <w:name w:val="Текстовый блок B"/>
    <w:rPr>
      <w:rFonts w:ascii="Helvetica Neue" w:hAnsi="Helvetica Neue" w:cs="Arial Unicode MS"/>
      <w:color w:val="000000"/>
      <w:sz w:val="22"/>
      <w:szCs w:val="22"/>
      <w:u w:color="000000"/>
    </w:rPr>
  </w:style>
  <w:style w:type="paragraph" w:styleId="ab">
    <w:name w:val="Balloon Text"/>
    <w:basedOn w:val="a0"/>
    <w:link w:val="ac"/>
    <w:uiPriority w:val="99"/>
    <w:semiHidden/>
    <w:unhideWhenUsed/>
    <w:rsid w:val="00494450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Lucida Grande CY" w:eastAsia="Arial Unicode MS" w:hAnsi="Lucida Grande CY" w:cs="Lucida Grande CY"/>
      <w:sz w:val="18"/>
      <w:szCs w:val="18"/>
      <w:bdr w:val="nil"/>
      <w:lang w:val="en-US"/>
    </w:rPr>
  </w:style>
  <w:style w:type="character" w:customStyle="1" w:styleId="ac">
    <w:name w:val="Текст выноски Знак"/>
    <w:basedOn w:val="a1"/>
    <w:link w:val="ab"/>
    <w:uiPriority w:val="99"/>
    <w:semiHidden/>
    <w:rsid w:val="00494450"/>
    <w:rPr>
      <w:rFonts w:ascii="Lucida Grande CY" w:hAnsi="Lucida Grande CY" w:cs="Lucida Grande CY"/>
      <w:sz w:val="18"/>
      <w:szCs w:val="18"/>
      <w:lang w:val="en-US"/>
    </w:rPr>
  </w:style>
  <w:style w:type="table" w:styleId="ad">
    <w:name w:val="Table Grid"/>
    <w:basedOn w:val="a2"/>
    <w:uiPriority w:val="59"/>
    <w:rsid w:val="00A636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Normal (Web)"/>
    <w:basedOn w:val="a0"/>
    <w:uiPriority w:val="99"/>
    <w:unhideWhenUsed/>
    <w:rsid w:val="00770C65"/>
    <w:pPr>
      <w:spacing w:before="100" w:beforeAutospacing="1" w:after="100" w:afterAutospacing="1"/>
    </w:pPr>
    <w:rPr>
      <w:rFonts w:cs="Times New Roman"/>
    </w:rPr>
  </w:style>
  <w:style w:type="paragraph" w:styleId="af">
    <w:name w:val="header"/>
    <w:basedOn w:val="a0"/>
    <w:link w:val="af0"/>
    <w:uiPriority w:val="99"/>
    <w:unhideWhenUsed/>
    <w:rsid w:val="004F1340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1"/>
    <w:link w:val="af"/>
    <w:uiPriority w:val="99"/>
    <w:rsid w:val="004F1340"/>
    <w:rPr>
      <w:rFonts w:ascii="Times" w:eastAsiaTheme="minorEastAsia" w:hAnsi="Times" w:cstheme="minorBidi"/>
      <w:bdr w:val="none" w:sz="0" w:space="0" w:color="auto"/>
    </w:rPr>
  </w:style>
  <w:style w:type="paragraph" w:styleId="af1">
    <w:name w:val="footer"/>
    <w:basedOn w:val="a0"/>
    <w:link w:val="af2"/>
    <w:uiPriority w:val="99"/>
    <w:unhideWhenUsed/>
    <w:rsid w:val="004F1340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1"/>
    <w:link w:val="af1"/>
    <w:uiPriority w:val="99"/>
    <w:rsid w:val="004F1340"/>
    <w:rPr>
      <w:rFonts w:ascii="Times" w:eastAsiaTheme="minorEastAsia" w:hAnsi="Times" w:cstheme="minorBidi"/>
      <w:bdr w:val="none" w:sz="0" w:space="0" w:color="auto"/>
    </w:rPr>
  </w:style>
  <w:style w:type="character" w:styleId="af3">
    <w:name w:val="Placeholder Text"/>
    <w:basedOn w:val="a1"/>
    <w:uiPriority w:val="99"/>
    <w:semiHidden/>
    <w:rsid w:val="004F1340"/>
    <w:rPr>
      <w:color w:val="808080"/>
    </w:rPr>
  </w:style>
  <w:style w:type="paragraph" w:styleId="11">
    <w:name w:val="toc 1"/>
    <w:basedOn w:val="a0"/>
    <w:next w:val="a0"/>
    <w:autoRedefine/>
    <w:uiPriority w:val="39"/>
    <w:unhideWhenUsed/>
    <w:rsid w:val="004F1340"/>
  </w:style>
  <w:style w:type="paragraph" w:styleId="2">
    <w:name w:val="toc 2"/>
    <w:basedOn w:val="a0"/>
    <w:next w:val="a0"/>
    <w:autoRedefine/>
    <w:uiPriority w:val="39"/>
    <w:unhideWhenUsed/>
    <w:rsid w:val="004F1340"/>
    <w:pPr>
      <w:ind w:left="200"/>
    </w:pPr>
  </w:style>
  <w:style w:type="paragraph" w:styleId="3">
    <w:name w:val="toc 3"/>
    <w:basedOn w:val="a0"/>
    <w:next w:val="a0"/>
    <w:autoRedefine/>
    <w:uiPriority w:val="39"/>
    <w:unhideWhenUsed/>
    <w:rsid w:val="004F1340"/>
    <w:pPr>
      <w:ind w:left="400"/>
    </w:pPr>
  </w:style>
  <w:style w:type="paragraph" w:styleId="4">
    <w:name w:val="toc 4"/>
    <w:basedOn w:val="a0"/>
    <w:next w:val="a0"/>
    <w:autoRedefine/>
    <w:uiPriority w:val="39"/>
    <w:unhideWhenUsed/>
    <w:rsid w:val="004F1340"/>
    <w:pPr>
      <w:ind w:left="600"/>
    </w:pPr>
  </w:style>
  <w:style w:type="paragraph" w:styleId="5">
    <w:name w:val="toc 5"/>
    <w:basedOn w:val="a0"/>
    <w:next w:val="a0"/>
    <w:autoRedefine/>
    <w:uiPriority w:val="39"/>
    <w:unhideWhenUsed/>
    <w:rsid w:val="004F1340"/>
    <w:pPr>
      <w:ind w:left="800"/>
    </w:pPr>
  </w:style>
  <w:style w:type="paragraph" w:styleId="6">
    <w:name w:val="toc 6"/>
    <w:basedOn w:val="a0"/>
    <w:next w:val="a0"/>
    <w:autoRedefine/>
    <w:uiPriority w:val="39"/>
    <w:unhideWhenUsed/>
    <w:rsid w:val="004F1340"/>
    <w:pPr>
      <w:ind w:left="1000"/>
    </w:pPr>
  </w:style>
  <w:style w:type="paragraph" w:styleId="7">
    <w:name w:val="toc 7"/>
    <w:basedOn w:val="a0"/>
    <w:next w:val="a0"/>
    <w:autoRedefine/>
    <w:uiPriority w:val="39"/>
    <w:unhideWhenUsed/>
    <w:rsid w:val="004F1340"/>
    <w:pPr>
      <w:ind w:left="1200"/>
    </w:pPr>
  </w:style>
  <w:style w:type="paragraph" w:styleId="8">
    <w:name w:val="toc 8"/>
    <w:basedOn w:val="a0"/>
    <w:next w:val="a0"/>
    <w:autoRedefine/>
    <w:uiPriority w:val="39"/>
    <w:unhideWhenUsed/>
    <w:rsid w:val="004F1340"/>
    <w:pPr>
      <w:ind w:left="1400"/>
    </w:pPr>
  </w:style>
  <w:style w:type="paragraph" w:styleId="9">
    <w:name w:val="toc 9"/>
    <w:basedOn w:val="a0"/>
    <w:next w:val="a0"/>
    <w:autoRedefine/>
    <w:uiPriority w:val="39"/>
    <w:unhideWhenUsed/>
    <w:rsid w:val="004F1340"/>
    <w:pPr>
      <w:ind w:left="1600"/>
    </w:pPr>
  </w:style>
  <w:style w:type="character" w:styleId="af4">
    <w:name w:val="page number"/>
    <w:basedOn w:val="a1"/>
    <w:uiPriority w:val="99"/>
    <w:semiHidden/>
    <w:unhideWhenUsed/>
    <w:rsid w:val="004F1340"/>
  </w:style>
  <w:style w:type="character" w:styleId="af5">
    <w:name w:val="FollowedHyperlink"/>
    <w:basedOn w:val="a1"/>
    <w:uiPriority w:val="99"/>
    <w:semiHidden/>
    <w:unhideWhenUsed/>
    <w:rsid w:val="00786FD0"/>
    <w:rPr>
      <w:color w:val="FF00FF" w:themeColor="followedHyperlink"/>
      <w:u w:val="single"/>
    </w:rPr>
  </w:style>
  <w:style w:type="paragraph" w:styleId="af6">
    <w:name w:val="List Paragraph"/>
    <w:basedOn w:val="a0"/>
    <w:uiPriority w:val="34"/>
    <w:qFormat/>
    <w:rsid w:val="00726AB6"/>
    <w:pPr>
      <w:ind w:left="720"/>
      <w:contextualSpacing/>
    </w:pPr>
    <w:rPr>
      <w:rFonts w:asciiTheme="minorHAnsi" w:hAnsiTheme="minorHAnsi"/>
      <w:sz w:val="24"/>
      <w:szCs w:val="24"/>
      <w:lang w:eastAsia="ru-RU"/>
    </w:rPr>
  </w:style>
  <w:style w:type="character" w:customStyle="1" w:styleId="label">
    <w:name w:val="label"/>
    <w:basedOn w:val="a1"/>
    <w:rsid w:val="00731CC7"/>
  </w:style>
  <w:style w:type="character" w:customStyle="1" w:styleId="10">
    <w:name w:val="Заголовок 1 Знак"/>
    <w:basedOn w:val="a1"/>
    <w:link w:val="1"/>
    <w:uiPriority w:val="9"/>
    <w:rsid w:val="0064459A"/>
    <w:rPr>
      <w:rFonts w:ascii="Times" w:hAnsi="Times"/>
      <w:b/>
      <w:bCs/>
      <w:kern w:val="36"/>
      <w:sz w:val="48"/>
      <w:szCs w:val="48"/>
      <w:bdr w:val="none" w:sz="0" w:space="0" w:color="auto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5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2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1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5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03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93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72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9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1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5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56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422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113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7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7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84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7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32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hyperlink" Target="https://gemoparazit.ru/bakterii/bakterii-v-vode" TargetMode="External"/><Relationship Id="rId21" Type="http://schemas.openxmlformats.org/officeDocument/2006/relationships/image" Target="media/image13.jpeg"/><Relationship Id="rId34" Type="http://schemas.openxmlformats.org/officeDocument/2006/relationships/chart" Target="charts/chart6.xml"/><Relationship Id="rId42" Type="http://schemas.openxmlformats.org/officeDocument/2006/relationships/header" Target="header2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chart" Target="charts/chart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chart" Target="charts/chart4.xml"/><Relationship Id="rId37" Type="http://schemas.openxmlformats.org/officeDocument/2006/relationships/hyperlink" Target="https://studfiles.net/miet/" TargetMode="External"/><Relationship Id="rId40" Type="http://schemas.openxmlformats.org/officeDocument/2006/relationships/hyperlink" Target="http://aqua-guru.ru/analiz/metody-analiza-vody.html" TargetMode="External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hyperlink" Target="http://oskada.ru/analiz-i-kontrol-kachestva-vody/pokazateli-kachestva-vody-dlya-prirodnoj-pitevoj-i-stochnoj.html" TargetMode="Externa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chart" Target="charts/chart3.xml"/><Relationship Id="rId4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chart" Target="charts/chart2.xml"/><Relationship Id="rId35" Type="http://schemas.openxmlformats.org/officeDocument/2006/relationships/hyperlink" Target="http://v0da.com/bakterii-v-nashej-vode.html" TargetMode="External"/><Relationship Id="rId43" Type="http://schemas.openxmlformats.org/officeDocument/2006/relationships/footer" Target="footer1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chart" Target="charts/chart5.xml"/><Relationship Id="rId38" Type="http://schemas.openxmlformats.org/officeDocument/2006/relationships/hyperlink" Target="http://vodica18.ru/news/zelenyy-nalet-v-butyli-kak-i-pochemu-voznikaet" TargetMode="External"/><Relationship Id="rId20" Type="http://schemas.openxmlformats.org/officeDocument/2006/relationships/image" Target="media/image12.jpeg"/><Relationship Id="rId41" Type="http://schemas.openxmlformats.org/officeDocument/2006/relationships/header" Target="header1.xm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://vtorothodi.ru/ecology/analiz-pitevoj-vody" TargetMode="External"/><Relationship Id="rId2" Type="http://schemas.openxmlformats.org/officeDocument/2006/relationships/hyperlink" Target="http://interesko.info/reagentnoe-obezzarazhivanie-vody/" TargetMode="External"/><Relationship Id="rId1" Type="http://schemas.openxmlformats.org/officeDocument/2006/relationships/hyperlink" Target="http://v0da.com/bakterii-v-nashej-vode.html" TargetMode="External"/><Relationship Id="rId5" Type="http://schemas.openxmlformats.org/officeDocument/2006/relationships/hyperlink" Target="https://znaytovar.ru/gost/2/muk_42101801_sanitarnomikrobio.html" TargetMode="External"/><Relationship Id="rId4" Type="http://schemas.openxmlformats.org/officeDocument/2006/relationships/hyperlink" Target="http://vtorothodi.ru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6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 sz="1400" b="0" i="0">
                <a:latin typeface="Times New Roman"/>
              </a:defRPr>
            </a:pPr>
            <a:r>
              <a:rPr lang="ru-RU" sz="1400" b="0" i="0">
                <a:latin typeface="Times New Roman"/>
              </a:rPr>
              <a:t>Есть ли у вас домашнее животное? 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dLbl>
              <c:idx val="2"/>
              <c:delete val="1"/>
            </c:dLbl>
            <c:dLbl>
              <c:idx val="3"/>
              <c:delete val="1"/>
            </c:dLbl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Лист1!$A$2:$A$5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22</c:v>
                </c:pt>
                <c:pt idx="1">
                  <c:v>10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egendEntry>
        <c:idx val="2"/>
        <c:delete val="1"/>
      </c:legendEntry>
      <c:legendEntry>
        <c:idx val="3"/>
        <c:delete val="1"/>
      </c:legendEntry>
      <c:overlay val="0"/>
      <c:txPr>
        <a:bodyPr/>
        <a:lstStyle/>
        <a:p>
          <a:pPr>
            <a:defRPr sz="1600">
              <a:latin typeface="Times New Roman"/>
            </a:defRPr>
          </a:pPr>
          <a:endParaRPr lang="ru-RU"/>
        </a:p>
      </c:txPr>
    </c:legend>
    <c:plotVisOnly val="1"/>
    <c:dispBlanksAs val="zero"/>
    <c:showDLblsOverMax val="0"/>
  </c:chart>
  <c:txPr>
    <a:bodyPr/>
    <a:lstStyle/>
    <a:p>
      <a:pPr>
        <a:defRPr sz="1800"/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 sz="1400" b="0" i="0"/>
            </a:pPr>
            <a:r>
              <a:rPr lang="ru-RU" sz="1400" b="0" i="0" u="none" strike="noStrike" baseline="0" dirty="0" smtClean="0">
                <a:effectLst/>
                <a:latin typeface="Times New Roman"/>
                <a:cs typeface="Times New Roman"/>
              </a:rPr>
              <a:t>Считаете ли Вы, что воду в поилках  домашних животных нужно менять каждый день? </a:t>
            </a:r>
            <a:endParaRPr lang="ru-RU" sz="1400" b="0" i="0" dirty="0">
              <a:latin typeface="Times New Roman"/>
              <a:cs typeface="Times New Roman"/>
            </a:endParaRPr>
          </a:p>
        </c:rich>
      </c:tx>
      <c:layout>
        <c:manualLayout>
          <c:xMode val="edge"/>
          <c:yMode val="edge"/>
          <c:x val="9.8049108992954825E-2"/>
          <c:y val="6.1247067455044497E-2"/>
        </c:manualLayout>
      </c:layout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dLbl>
              <c:idx val="1"/>
              <c:delete val="1"/>
            </c:dLbl>
            <c:dLbl>
              <c:idx val="3"/>
              <c:delete val="1"/>
            </c:dLbl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Лист1!$A$2:$A$5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Не знаю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31</c:v>
                </c:pt>
                <c:pt idx="1">
                  <c:v>0</c:v>
                </c:pt>
                <c:pt idx="2">
                  <c:v>1.4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egendEntry>
        <c:idx val="3"/>
        <c:delete val="1"/>
      </c:legendEntry>
      <c:layout>
        <c:manualLayout>
          <c:xMode val="edge"/>
          <c:yMode val="edge"/>
          <c:x val="0.62641721858907162"/>
          <c:y val="0.47315679217592016"/>
          <c:w val="0.34269134275249985"/>
          <c:h val="0.34649840753664524"/>
        </c:manualLayout>
      </c:layout>
      <c:overlay val="0"/>
      <c:txPr>
        <a:bodyPr/>
        <a:lstStyle/>
        <a:p>
          <a:pPr>
            <a:defRPr sz="1600">
              <a:latin typeface="Times New Roman"/>
            </a:defRPr>
          </a:pPr>
          <a:endParaRPr lang="ru-RU"/>
        </a:p>
      </c:txPr>
    </c:legend>
    <c:plotVisOnly val="1"/>
    <c:dispBlanksAs val="zero"/>
    <c:showDLblsOverMax val="0"/>
  </c:chart>
  <c:txPr>
    <a:bodyPr/>
    <a:lstStyle/>
    <a:p>
      <a:pPr>
        <a:defRPr sz="1800"/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 sz="1400" b="0" i="0">
                <a:latin typeface="Times New Roman"/>
              </a:defRPr>
            </a:pPr>
            <a:r>
              <a:rPr lang="ru-RU" sz="1400" b="0" i="0" u="none" strike="noStrike" baseline="0" dirty="0" smtClean="0">
                <a:effectLst/>
                <a:latin typeface="Times New Roman"/>
              </a:rPr>
              <a:t>Считаете ли Вы правильным менять воду лишь тогда, когда ее качество начинает сильно отклоняться от общепринятых норм ? </a:t>
            </a:r>
            <a:endParaRPr lang="ru-RU" sz="1400" b="0" i="0" dirty="0">
              <a:latin typeface="Times New Roman"/>
            </a:endParaRPr>
          </a:p>
        </c:rich>
      </c:tx>
      <c:layout>
        <c:manualLayout>
          <c:xMode val="edge"/>
          <c:yMode val="edge"/>
          <c:x val="9.5993852953963676E-2"/>
          <c:y val="3.2202408522464109E-2"/>
        </c:manualLayout>
      </c:layout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dLbl>
              <c:idx val="2"/>
              <c:delete val="1"/>
            </c:dLbl>
            <c:dLbl>
              <c:idx val="3"/>
              <c:delete val="1"/>
            </c:dLbl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Лист1!$A$2:$A$5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Не знаю 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8.2000000000000011</c:v>
                </c:pt>
                <c:pt idx="1">
                  <c:v>28</c:v>
                </c:pt>
                <c:pt idx="2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egendEntry>
        <c:idx val="3"/>
        <c:delete val="1"/>
      </c:legendEntry>
      <c:layout>
        <c:manualLayout>
          <c:xMode val="edge"/>
          <c:yMode val="edge"/>
          <c:x val="0.61824698847042803"/>
          <c:y val="0.47941050472139302"/>
          <c:w val="0.34093263047754002"/>
          <c:h val="0.37999939662714616"/>
        </c:manualLayout>
      </c:layout>
      <c:overlay val="0"/>
      <c:txPr>
        <a:bodyPr/>
        <a:lstStyle/>
        <a:p>
          <a:pPr>
            <a:defRPr sz="1600">
              <a:latin typeface="Times New Roman"/>
            </a:defRPr>
          </a:pPr>
          <a:endParaRPr lang="ru-RU"/>
        </a:p>
      </c:txPr>
    </c:legend>
    <c:plotVisOnly val="1"/>
    <c:dispBlanksAs val="zero"/>
    <c:showDLblsOverMax val="0"/>
  </c:chart>
  <c:txPr>
    <a:bodyPr/>
    <a:lstStyle/>
    <a:p>
      <a:pPr>
        <a:defRPr sz="1800"/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 sz="1400" b="0" i="0"/>
            </a:pPr>
            <a:r>
              <a:rPr lang="ru-RU" sz="1400" b="0" i="0" u="none" strike="noStrike" baseline="0" dirty="0" smtClean="0">
                <a:effectLst/>
                <a:latin typeface="Times New Roman"/>
                <a:cs typeface="Times New Roman"/>
              </a:rPr>
              <a:t>Считаете ли Вы, что вода, которая не менялась долгое время (более 5-и суток), может пагубно влиять на здоровье домашнего животного? </a:t>
            </a:r>
            <a:endParaRPr lang="ru-RU" sz="1400" b="0" i="0" dirty="0">
              <a:latin typeface="Times New Roman"/>
              <a:cs typeface="Times New Roman"/>
            </a:endParaRPr>
          </a:p>
        </c:rich>
      </c:tx>
      <c:layout>
        <c:manualLayout>
          <c:xMode val="edge"/>
          <c:yMode val="edge"/>
          <c:x val="0.113941388262695"/>
          <c:y val="6.042649576778359E-2"/>
        </c:manualLayout>
      </c:layout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dLbl>
              <c:idx val="3"/>
              <c:delete val="1"/>
            </c:dLbl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Лист1!$A$2:$A$5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Не знаю 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23</c:v>
                </c:pt>
                <c:pt idx="1">
                  <c:v>5</c:v>
                </c:pt>
                <c:pt idx="2">
                  <c:v>1.4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egendEntry>
        <c:idx val="3"/>
        <c:delete val="1"/>
      </c:legendEntry>
      <c:layout>
        <c:manualLayout>
          <c:xMode val="edge"/>
          <c:yMode val="edge"/>
          <c:x val="0.60129862498531028"/>
          <c:y val="0.42772061467776717"/>
          <c:w val="0.21213421083558601"/>
          <c:h val="0.32247234433119215"/>
        </c:manualLayout>
      </c:layout>
      <c:overlay val="0"/>
      <c:txPr>
        <a:bodyPr/>
        <a:lstStyle/>
        <a:p>
          <a:pPr>
            <a:defRPr sz="1600">
              <a:latin typeface="Times New Roman"/>
            </a:defRPr>
          </a:pPr>
          <a:endParaRPr lang="ru-RU"/>
        </a:p>
      </c:txPr>
    </c:legend>
    <c:plotVisOnly val="1"/>
    <c:dispBlanksAs val="zero"/>
    <c:showDLblsOverMax val="0"/>
  </c:chart>
  <c:txPr>
    <a:bodyPr/>
    <a:lstStyle/>
    <a:p>
      <a:pPr>
        <a:defRPr sz="1800"/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 sz="1400" b="0" i="0"/>
            </a:pPr>
            <a:r>
              <a:rPr lang="ru-RU" sz="1400" b="0" i="0" u="none" strike="noStrike" baseline="0" dirty="0" smtClean="0">
                <a:effectLst/>
                <a:latin typeface="Times New Roman"/>
                <a:cs typeface="Times New Roman"/>
              </a:rPr>
              <a:t>Считаете ли Вы нужным мыть поилки, миски питомцев? </a:t>
            </a:r>
            <a:endParaRPr lang="ru-RU" sz="1400" b="0" i="0" dirty="0">
              <a:latin typeface="Times New Roman"/>
              <a:cs typeface="Times New Roman"/>
            </a:endParaRPr>
          </a:p>
        </c:rich>
      </c:tx>
      <c:layout>
        <c:manualLayout>
          <c:xMode val="edge"/>
          <c:yMode val="edge"/>
          <c:x val="0.13719538293261208"/>
          <c:y val="7.3056671074821444E-2"/>
        </c:manualLayout>
      </c:layout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dLbl>
              <c:idx val="0"/>
              <c:layout>
                <c:manualLayout>
                  <c:x val="1.16342805208593E-2"/>
                  <c:y val="-1.2535626298246505E-3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2"/>
              <c:delete val="1"/>
            </c:dLbl>
            <c:dLbl>
              <c:idx val="3"/>
              <c:delete val="1"/>
            </c:dLbl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Лист1!$A$2:$A$5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Не знаю 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31</c:v>
                </c:pt>
                <c:pt idx="1">
                  <c:v>1</c:v>
                </c:pt>
                <c:pt idx="2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egendEntry>
        <c:idx val="2"/>
        <c:delete val="1"/>
      </c:legendEntry>
      <c:legendEntry>
        <c:idx val="3"/>
        <c:delete val="1"/>
      </c:legendEntry>
      <c:layout>
        <c:manualLayout>
          <c:xMode val="edge"/>
          <c:yMode val="edge"/>
          <c:x val="0.59330031096656366"/>
          <c:y val="0.50099577787753402"/>
          <c:w val="0.27133508786945132"/>
          <c:h val="0.19544301954551507"/>
        </c:manualLayout>
      </c:layout>
      <c:overlay val="0"/>
      <c:txPr>
        <a:bodyPr/>
        <a:lstStyle/>
        <a:p>
          <a:pPr>
            <a:defRPr sz="1600">
              <a:latin typeface="Times New Roman"/>
            </a:defRPr>
          </a:pPr>
          <a:endParaRPr lang="ru-RU"/>
        </a:p>
      </c:txPr>
    </c:legend>
    <c:plotVisOnly val="1"/>
    <c:dispBlanksAs val="zero"/>
    <c:showDLblsOverMax val="0"/>
  </c:chart>
  <c:txPr>
    <a:bodyPr/>
    <a:lstStyle/>
    <a:p>
      <a:pPr>
        <a:defRPr sz="1800"/>
      </a:pPr>
      <a:endParaRPr lang="ru-RU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 sz="1400" b="0" i="0">
                <a:latin typeface="Times New Roman"/>
              </a:defRPr>
            </a:pPr>
            <a:r>
              <a:rPr lang="ru-RU" sz="1400" b="0" i="0" dirty="0" smtClean="0">
                <a:effectLst/>
                <a:latin typeface="Times New Roman"/>
              </a:rPr>
              <a:t>Что по Вашему мнению портит воду в поилке?</a:t>
            </a:r>
            <a:endParaRPr lang="ru-RU" sz="1400" b="0" i="0" dirty="0">
              <a:effectLst/>
              <a:latin typeface="Times New Roman"/>
            </a:endParaRPr>
          </a:p>
        </c:rich>
      </c:tx>
      <c:layout>
        <c:manualLayout>
          <c:xMode val="edge"/>
          <c:yMode val="edge"/>
          <c:x val="0.16793171086539613"/>
          <c:y val="3.2163742690058512E-2"/>
        </c:manualLayout>
      </c:layout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dLbl>
              <c:idx val="3"/>
              <c:delete val="1"/>
            </c:dLbl>
            <c:dLbl>
              <c:idx val="4"/>
              <c:delete val="1"/>
            </c:dLbl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Лист1!$A$2:$A$6</c:f>
              <c:strCache>
                <c:ptCount val="5"/>
                <c:pt idx="0">
                  <c:v>Водоросли </c:v>
                </c:pt>
                <c:pt idx="1">
                  <c:v>Попадающая извне органика </c:v>
                </c:pt>
                <c:pt idx="2">
                  <c:v>Бактерии</c:v>
                </c:pt>
                <c:pt idx="3">
                  <c:v>Не портится </c:v>
                </c:pt>
                <c:pt idx="4">
                  <c:v>Другое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8.2000000000000011</c:v>
                </c:pt>
                <c:pt idx="1">
                  <c:v>6</c:v>
                </c:pt>
                <c:pt idx="2">
                  <c:v>18</c:v>
                </c:pt>
                <c:pt idx="3">
                  <c:v>0</c:v>
                </c:pt>
                <c:pt idx="4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65622761933109464"/>
          <c:y val="0.20021091338331001"/>
          <c:w val="0.28480639140914032"/>
          <c:h val="0.6884383978133467"/>
        </c:manualLayout>
      </c:layout>
      <c:overlay val="0"/>
      <c:txPr>
        <a:bodyPr/>
        <a:lstStyle/>
        <a:p>
          <a:pPr>
            <a:defRPr sz="1600">
              <a:latin typeface="Times New Roman"/>
            </a:defRPr>
          </a:pPr>
          <a:endParaRPr lang="ru-RU"/>
        </a:p>
      </c:txPr>
    </c:legend>
    <c:plotVisOnly val="1"/>
    <c:dispBlanksAs val="zero"/>
    <c:showDLblsOverMax val="0"/>
  </c:chart>
  <c:txPr>
    <a:bodyPr/>
    <a:lstStyle/>
    <a:p>
      <a:pPr>
        <a:defRPr sz="1800"/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00A2FF"/>
      </a:accent1>
      <a:accent2>
        <a:srgbClr val="16E7CF"/>
      </a:accent2>
      <a:accent3>
        <a:srgbClr val="61D836"/>
      </a:accent3>
      <a:accent4>
        <a:srgbClr val="FAE232"/>
      </a:accent4>
      <a:accent5>
        <a:srgbClr val="FF644E"/>
      </a:accent5>
      <a:accent6>
        <a:srgbClr val="EF5FA7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101600" tIns="101600" rIns="101600" bIns="101600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2E3E3A0-778D-4706-A3BB-E97BAB7006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36</Pages>
  <Words>7079</Words>
  <Characters>40353</Characters>
  <Application>Microsoft Office Word</Application>
  <DocSecurity>0</DocSecurity>
  <Lines>336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47338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Гимназия 48</cp:lastModifiedBy>
  <cp:revision>7</cp:revision>
  <dcterms:created xsi:type="dcterms:W3CDTF">2018-04-11T13:37:00Z</dcterms:created>
  <dcterms:modified xsi:type="dcterms:W3CDTF">2019-04-30T08:21:00Z</dcterms:modified>
</cp:coreProperties>
</file>