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99F" w:rsidRPr="0075099F" w:rsidRDefault="0075099F" w:rsidP="0075099F">
      <w:pPr>
        <w:spacing w:line="360" w:lineRule="auto"/>
        <w:jc w:val="center"/>
        <w:rPr>
          <w:b/>
          <w:sz w:val="28"/>
          <w:szCs w:val="28"/>
        </w:rPr>
      </w:pPr>
      <w:r w:rsidRPr="0075099F">
        <w:rPr>
          <w:b/>
          <w:sz w:val="28"/>
          <w:szCs w:val="28"/>
        </w:rPr>
        <w:t xml:space="preserve">Использование </w:t>
      </w:r>
      <w:proofErr w:type="gramStart"/>
      <w:r w:rsidRPr="0075099F">
        <w:rPr>
          <w:b/>
          <w:sz w:val="28"/>
          <w:szCs w:val="28"/>
        </w:rPr>
        <w:t>Интернет-проектов</w:t>
      </w:r>
      <w:proofErr w:type="gramEnd"/>
    </w:p>
    <w:p w:rsidR="0075099F" w:rsidRPr="0075099F" w:rsidRDefault="0075099F" w:rsidP="0075099F">
      <w:pPr>
        <w:spacing w:line="360" w:lineRule="auto"/>
        <w:jc w:val="center"/>
        <w:rPr>
          <w:b/>
          <w:sz w:val="28"/>
          <w:szCs w:val="28"/>
        </w:rPr>
      </w:pPr>
      <w:r w:rsidRPr="0075099F">
        <w:rPr>
          <w:b/>
          <w:sz w:val="28"/>
          <w:szCs w:val="28"/>
        </w:rPr>
        <w:t>на уроках русского языка и литературы</w:t>
      </w:r>
    </w:p>
    <w:p w:rsidR="0075099F" w:rsidRPr="0075099F" w:rsidRDefault="0075099F" w:rsidP="0075099F">
      <w:pPr>
        <w:spacing w:line="360" w:lineRule="auto"/>
        <w:jc w:val="both"/>
        <w:rPr>
          <w:sz w:val="28"/>
          <w:szCs w:val="28"/>
        </w:rPr>
      </w:pP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 xml:space="preserve">Обучать чему-либо – это значит обучать общению, передаче и восприятию информации. Существуют три области, в которых Интернет может вывести обучение на новый уровень. Это коммуникация, информация и публикация. Коммуникация осуществляется с помощью электронной почты, огромные пласты информации заключены во всемирной паутине, публикация может осуществляться путем создания собственной страницы в Интернете. 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В принципе, все это можно делать и без Интернета. Общаться можно с помощью писем или по телефону, за информацией ходить в библиотеку, а публиковать свои труды в журналах и газетах. Однако Интернет вносит в эти области новое измерение. Коммуникация значительно облегчается и ускоряется, информация становится доступна, актуальна и аутентична, а публикация в Интернете имеет неизмеримо более широкую аудиторию, чем в журнале или газете.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 xml:space="preserve">С дидактической точки зрения преимущество Интернета перед традиционными средствами обучения </w:t>
      </w:r>
      <w:proofErr w:type="gramStart"/>
      <w:r w:rsidRPr="0075099F">
        <w:rPr>
          <w:sz w:val="28"/>
          <w:szCs w:val="28"/>
        </w:rPr>
        <w:t>заключается</w:t>
      </w:r>
      <w:proofErr w:type="gramEnd"/>
      <w:r w:rsidRPr="0075099F">
        <w:rPr>
          <w:sz w:val="28"/>
          <w:szCs w:val="28"/>
        </w:rPr>
        <w:t xml:space="preserve"> прежде всего в доступности и актуальности материалов, а также в облегчении и ускорении коммуникации.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В настоящее время разрабатывается методика обучения с использованием Интернета. Существуют сторонники идеи обучения только с помощью Интернета, без традиционной работы с учебником. Но большинство преподавателей предпочитают использовать Интернет наряду с традиционными средствами обучения, интегрируя его в учебный процесс.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i/>
          <w:sz w:val="28"/>
          <w:szCs w:val="28"/>
        </w:rPr>
        <w:t>Интернет как источник получения дополнительной информации</w:t>
      </w:r>
      <w:r w:rsidRPr="0075099F">
        <w:rPr>
          <w:sz w:val="28"/>
          <w:szCs w:val="28"/>
        </w:rPr>
        <w:t>.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 xml:space="preserve">Самое простое применение Интернета – это использовать его как источник дополнительных материалов для преподавателя при подготовке к занятию. Материалы могут распечатываться и использоваться затем в ходе </w:t>
      </w:r>
      <w:r w:rsidRPr="0075099F">
        <w:rPr>
          <w:sz w:val="28"/>
          <w:szCs w:val="28"/>
        </w:rPr>
        <w:lastRenderedPageBreak/>
        <w:t>традиционного занятия. Конечно, в этом случае используется только часть возможностей Интернета. Но даже при таком применении Интернета обучение меняется: пользователь Интернета получает доступ к актуальной и аутентичной информации, которую трудно отобрать из других источников.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i/>
          <w:sz w:val="28"/>
          <w:szCs w:val="28"/>
        </w:rPr>
      </w:pPr>
      <w:r w:rsidRPr="0075099F">
        <w:rPr>
          <w:i/>
          <w:sz w:val="28"/>
          <w:szCs w:val="28"/>
        </w:rPr>
        <w:t xml:space="preserve">Проведение </w:t>
      </w:r>
      <w:proofErr w:type="gramStart"/>
      <w:r w:rsidRPr="0075099F">
        <w:rPr>
          <w:i/>
          <w:sz w:val="28"/>
          <w:szCs w:val="28"/>
        </w:rPr>
        <w:t>Интернет-проектов</w:t>
      </w:r>
      <w:proofErr w:type="gramEnd"/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Проекты могут проводиться и без Интернета. Однако Интернет придает проекту большой динамизм, меняет его временные рамки. В ходе работы над проектами ученики применяют и расширяют свои знания, получают обширную информацию.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Существуют два вида проектов, планирование, проведение и результаты которых отличаются друг от друга: WWW- проекты и  E-</w:t>
      </w:r>
      <w:proofErr w:type="spellStart"/>
      <w:r w:rsidRPr="0075099F">
        <w:rPr>
          <w:sz w:val="28"/>
          <w:szCs w:val="28"/>
        </w:rPr>
        <w:t>mail</w:t>
      </w:r>
      <w:proofErr w:type="spellEnd"/>
      <w:r w:rsidRPr="0075099F">
        <w:rPr>
          <w:sz w:val="28"/>
          <w:szCs w:val="28"/>
        </w:rPr>
        <w:t>-проекты. Они могут пересекаться и дополнять друг друга.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i/>
          <w:sz w:val="28"/>
          <w:szCs w:val="28"/>
        </w:rPr>
      </w:pPr>
      <w:r w:rsidRPr="0075099F">
        <w:rPr>
          <w:i/>
          <w:sz w:val="28"/>
          <w:szCs w:val="28"/>
        </w:rPr>
        <w:t>WWW- проекты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В самом общем виде WWW- проекты рассчитаны на то, что обучающиеся получают задание, для выполнения которого им необходимо найти информацию в Интернете и затем представить результаты своего поиска.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Тема проекта может соответствовать учебной теме или быть совершенно независимой от учебника. В любом случае она должна быть интересной для учащихся и входить в общий контекст обучения.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 xml:space="preserve">Примерные темы таких проектов: </w:t>
      </w:r>
    </w:p>
    <w:p w:rsidR="0075099F" w:rsidRPr="0075099F" w:rsidRDefault="0075099F" w:rsidP="0075099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изучение информации о каком-либо явлении;</w:t>
      </w:r>
    </w:p>
    <w:p w:rsidR="0075099F" w:rsidRPr="0075099F" w:rsidRDefault="0075099F" w:rsidP="0075099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работа с электронными словарями и справочниками.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 xml:space="preserve">Чтобы провести проект, недостаточно сформулировать тему и обеспечить </w:t>
      </w:r>
      <w:proofErr w:type="gramStart"/>
      <w:r w:rsidRPr="0075099F">
        <w:rPr>
          <w:sz w:val="28"/>
          <w:szCs w:val="28"/>
        </w:rPr>
        <w:t>обучающимся</w:t>
      </w:r>
      <w:proofErr w:type="gramEnd"/>
      <w:r w:rsidRPr="0075099F">
        <w:rPr>
          <w:sz w:val="28"/>
          <w:szCs w:val="28"/>
        </w:rPr>
        <w:t xml:space="preserve"> возможность работать в Интернете. Преподаватель должен подготовить проведение проекта: сформировать группы, определить временные рамки проекта, продумать, какие материалы кроме Интернета могут использовать учащиеся, найти и дать им необходимые адреса, выбрать оптимальную форму презентации результатов.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lastRenderedPageBreak/>
        <w:t>Эта подготовка не означает жесткого регламентирования деятельности обучающихся, у них имеется возможность выбора при выполнении заданий. В отличие от традиционной работы с подготовленными заранее аудио- и видеозаписями и другими материалами в основе проекта лежит более открытая структурная модель. Конечно, работа преподавателя усложняется: даже при очень тщательной подготовке проекта результаты поиска в Интернете далеко не всегда предсказуемы. Поэтому учитель должен быть готов быстро реагировать на различные вопросы обучающихся, помогать им и направлять их работу. Можно сказать, что работа с Интернетом предъявляет более высокие требования к профессиональной подготовке и личностным качествам преподавателя.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i/>
          <w:sz w:val="28"/>
          <w:szCs w:val="28"/>
        </w:rPr>
      </w:pPr>
      <w:r w:rsidRPr="0075099F">
        <w:rPr>
          <w:i/>
          <w:sz w:val="28"/>
          <w:szCs w:val="28"/>
        </w:rPr>
        <w:t>E-</w:t>
      </w:r>
      <w:proofErr w:type="spellStart"/>
      <w:r w:rsidRPr="0075099F">
        <w:rPr>
          <w:i/>
          <w:sz w:val="28"/>
          <w:szCs w:val="28"/>
        </w:rPr>
        <w:t>mail</w:t>
      </w:r>
      <w:proofErr w:type="spellEnd"/>
      <w:r w:rsidRPr="0075099F">
        <w:rPr>
          <w:i/>
          <w:sz w:val="28"/>
          <w:szCs w:val="28"/>
        </w:rPr>
        <w:t>-проекты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 xml:space="preserve">Интернет </w:t>
      </w:r>
      <w:proofErr w:type="gramStart"/>
      <w:r w:rsidRPr="0075099F">
        <w:rPr>
          <w:sz w:val="28"/>
          <w:szCs w:val="28"/>
        </w:rPr>
        <w:t>представляет новые возможности</w:t>
      </w:r>
      <w:proofErr w:type="gramEnd"/>
      <w:r w:rsidRPr="0075099F">
        <w:rPr>
          <w:sz w:val="28"/>
          <w:szCs w:val="28"/>
        </w:rPr>
        <w:t xml:space="preserve"> и для письменной коммуникации. На данный момент существуют два вида письменной коммуникации в Интернете: </w:t>
      </w:r>
      <w:proofErr w:type="gramStart"/>
      <w:r w:rsidRPr="0075099F">
        <w:rPr>
          <w:sz w:val="28"/>
          <w:szCs w:val="28"/>
        </w:rPr>
        <w:t>синхронная</w:t>
      </w:r>
      <w:proofErr w:type="gramEnd"/>
      <w:r w:rsidRPr="0075099F">
        <w:rPr>
          <w:sz w:val="28"/>
          <w:szCs w:val="28"/>
        </w:rPr>
        <w:t xml:space="preserve"> (</w:t>
      </w:r>
      <w:r w:rsidRPr="0075099F">
        <w:rPr>
          <w:sz w:val="28"/>
          <w:szCs w:val="28"/>
          <w:lang w:val="en-US"/>
        </w:rPr>
        <w:t>Chat</w:t>
      </w:r>
      <w:r w:rsidRPr="0075099F">
        <w:rPr>
          <w:sz w:val="28"/>
          <w:szCs w:val="28"/>
        </w:rPr>
        <w:t>) и асинхронная (</w:t>
      </w:r>
      <w:r w:rsidRPr="0075099F">
        <w:rPr>
          <w:sz w:val="28"/>
          <w:szCs w:val="28"/>
          <w:lang w:val="en-US"/>
        </w:rPr>
        <w:t>E</w:t>
      </w:r>
      <w:r w:rsidRPr="0075099F">
        <w:rPr>
          <w:sz w:val="28"/>
          <w:szCs w:val="28"/>
        </w:rPr>
        <w:t>-</w:t>
      </w:r>
      <w:r w:rsidRPr="0075099F">
        <w:rPr>
          <w:sz w:val="28"/>
          <w:szCs w:val="28"/>
          <w:lang w:val="en-US"/>
        </w:rPr>
        <w:t>mail</w:t>
      </w:r>
      <w:r w:rsidRPr="0075099F">
        <w:rPr>
          <w:sz w:val="28"/>
          <w:szCs w:val="28"/>
        </w:rPr>
        <w:t>).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 xml:space="preserve">Синхронная коммуникация представляет собой нечто среднее </w:t>
      </w:r>
      <w:proofErr w:type="gramStart"/>
      <w:r w:rsidRPr="0075099F">
        <w:rPr>
          <w:sz w:val="28"/>
          <w:szCs w:val="28"/>
        </w:rPr>
        <w:t>между</w:t>
      </w:r>
      <w:proofErr w:type="gramEnd"/>
      <w:r w:rsidRPr="0075099F">
        <w:rPr>
          <w:sz w:val="28"/>
          <w:szCs w:val="28"/>
        </w:rPr>
        <w:t xml:space="preserve"> письменной и устной. Ее участники обмениваются письменными сообщениями, но делают это в режиме реального времени и пользуются при этом языком, характерным для устного общения. 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 xml:space="preserve">Асинхронная письменная коммуникация позволяет работать над текстом более тщательно, чем при спонтанной коммуникации. 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Коммуникация по электронной почте лучше всего осуществляется в виде E-</w:t>
      </w:r>
      <w:proofErr w:type="spellStart"/>
      <w:r w:rsidRPr="0075099F">
        <w:rPr>
          <w:sz w:val="28"/>
          <w:szCs w:val="28"/>
        </w:rPr>
        <w:t>mail</w:t>
      </w:r>
      <w:proofErr w:type="spellEnd"/>
      <w:r w:rsidRPr="0075099F">
        <w:rPr>
          <w:sz w:val="28"/>
          <w:szCs w:val="28"/>
        </w:rPr>
        <w:t>-проектов. Успешным проект может быть в том случае, если он хорошо спланирован и тема интересная.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Как правило, E-</w:t>
      </w:r>
      <w:proofErr w:type="spellStart"/>
      <w:r w:rsidRPr="0075099F">
        <w:rPr>
          <w:sz w:val="28"/>
          <w:szCs w:val="28"/>
        </w:rPr>
        <w:t>mail</w:t>
      </w:r>
      <w:proofErr w:type="spellEnd"/>
      <w:r w:rsidRPr="0075099F">
        <w:rPr>
          <w:sz w:val="28"/>
          <w:szCs w:val="28"/>
        </w:rPr>
        <w:t>-проекты проводятся с участием двух или нескольких групп учеников из разных школ или стран.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При проведении E-</w:t>
      </w:r>
      <w:proofErr w:type="spellStart"/>
      <w:r w:rsidRPr="0075099F">
        <w:rPr>
          <w:sz w:val="28"/>
          <w:szCs w:val="28"/>
        </w:rPr>
        <w:t>mail</w:t>
      </w:r>
      <w:proofErr w:type="spellEnd"/>
      <w:r w:rsidRPr="0075099F">
        <w:rPr>
          <w:sz w:val="28"/>
          <w:szCs w:val="28"/>
        </w:rPr>
        <w:t xml:space="preserve">-проекта очень важна фаза планирования. Сначала нужно найти партнеров  и обсудить с ними тему. Затем определяются временные рамки проекта, т.е. его продолжительность, начало и окончание. Нужно договориться, как часто будет происходить обмен </w:t>
      </w:r>
      <w:r w:rsidRPr="0075099F">
        <w:rPr>
          <w:sz w:val="28"/>
          <w:szCs w:val="28"/>
        </w:rPr>
        <w:lastRenderedPageBreak/>
        <w:t>письмами. Необходимо также решить, какой продукт планируется получить по завершении проекта.</w:t>
      </w:r>
    </w:p>
    <w:p w:rsidR="0075099F" w:rsidRPr="0075099F" w:rsidRDefault="0075099F" w:rsidP="0075099F">
      <w:pPr>
        <w:spacing w:line="360" w:lineRule="auto"/>
        <w:ind w:firstLine="840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Работая на уроке с Интернетом, неизбежно приходится менять всю структуру урока и вообще его концепцию. Как отмечают многие авторы, преподаватель перестает быть центром обучения, а школьник – больше не объект обучения, а субъект учебного процесса. Роль учителя при этом не снижается, он больше не «тренер», а консультант. Обязанности консультанта добавляются к традиционной роли учителя как источника знаний, «тренера», арбитра. Интернет при правильном, разумном и творческом его применении может стать полезным и необходимым средством не только для обучения предмету, но и для привития школьникам новой культуры учебы.</w:t>
      </w:r>
    </w:p>
    <w:p w:rsidR="0075099F" w:rsidRPr="0075099F" w:rsidRDefault="0075099F" w:rsidP="0075099F">
      <w:pPr>
        <w:spacing w:line="360" w:lineRule="auto"/>
        <w:jc w:val="both"/>
        <w:rPr>
          <w:sz w:val="28"/>
          <w:szCs w:val="28"/>
        </w:rPr>
      </w:pPr>
    </w:p>
    <w:p w:rsidR="0075099F" w:rsidRPr="0075099F" w:rsidRDefault="0075099F" w:rsidP="0075099F">
      <w:pPr>
        <w:spacing w:line="360" w:lineRule="auto"/>
        <w:jc w:val="both"/>
        <w:rPr>
          <w:b/>
          <w:sz w:val="28"/>
          <w:szCs w:val="28"/>
        </w:rPr>
      </w:pPr>
      <w:r w:rsidRPr="0075099F">
        <w:rPr>
          <w:b/>
          <w:sz w:val="28"/>
          <w:szCs w:val="28"/>
        </w:rPr>
        <w:t>Приложение.</w:t>
      </w:r>
    </w:p>
    <w:p w:rsidR="0075099F" w:rsidRPr="0075099F" w:rsidRDefault="0075099F" w:rsidP="0075099F">
      <w:p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Проект: Одно в разных лицах</w:t>
      </w:r>
    </w:p>
    <w:p w:rsidR="0075099F" w:rsidRPr="0075099F" w:rsidRDefault="0075099F" w:rsidP="0075099F">
      <w:p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Цель: ознакомление с видами словарей, умение пользоваться электронными словарями</w:t>
      </w:r>
    </w:p>
    <w:p w:rsidR="0075099F" w:rsidRPr="0075099F" w:rsidRDefault="0075099F" w:rsidP="0075099F">
      <w:p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Объект изучения: какое-либо слово (счастье)</w:t>
      </w:r>
    </w:p>
    <w:p w:rsidR="0075099F" w:rsidRPr="0075099F" w:rsidRDefault="0075099F" w:rsidP="0075099F">
      <w:p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Маршрут: ключевое слово «словари» в поисковой системе, или адреса сайтов (</w:t>
      </w:r>
      <w:hyperlink r:id="rId6" w:history="1">
        <w:r w:rsidRPr="0075099F">
          <w:rPr>
            <w:rStyle w:val="a3"/>
            <w:sz w:val="28"/>
            <w:szCs w:val="28"/>
          </w:rPr>
          <w:t>www.yandex.ru</w:t>
        </w:r>
      </w:hyperlink>
      <w:r w:rsidRPr="0075099F">
        <w:rPr>
          <w:sz w:val="28"/>
          <w:szCs w:val="28"/>
        </w:rPr>
        <w:t xml:space="preserve">, </w:t>
      </w:r>
      <w:hyperlink r:id="rId7" w:history="1">
        <w:r w:rsidRPr="0075099F">
          <w:rPr>
            <w:rStyle w:val="a3"/>
            <w:sz w:val="28"/>
            <w:szCs w:val="28"/>
            <w:lang w:val="en-US"/>
          </w:rPr>
          <w:t>www</w:t>
        </w:r>
        <w:r w:rsidRPr="0075099F">
          <w:rPr>
            <w:rStyle w:val="a3"/>
            <w:sz w:val="28"/>
            <w:szCs w:val="28"/>
          </w:rPr>
          <w:t>.</w:t>
        </w:r>
        <w:r w:rsidRPr="0075099F">
          <w:rPr>
            <w:rStyle w:val="a3"/>
            <w:sz w:val="28"/>
            <w:szCs w:val="28"/>
            <w:lang w:val="en-US"/>
          </w:rPr>
          <w:t>dictionaries</w:t>
        </w:r>
        <w:r w:rsidRPr="0075099F">
          <w:rPr>
            <w:rStyle w:val="a3"/>
            <w:sz w:val="28"/>
            <w:szCs w:val="28"/>
          </w:rPr>
          <w:t>.</w:t>
        </w:r>
        <w:r w:rsidRPr="0075099F">
          <w:rPr>
            <w:rStyle w:val="a3"/>
            <w:sz w:val="28"/>
            <w:szCs w:val="28"/>
            <w:lang w:val="en-US"/>
          </w:rPr>
          <w:t>rin</w:t>
        </w:r>
        <w:r w:rsidRPr="0075099F">
          <w:rPr>
            <w:rStyle w:val="a3"/>
            <w:sz w:val="28"/>
            <w:szCs w:val="28"/>
          </w:rPr>
          <w:t>.</w:t>
        </w:r>
        <w:r w:rsidRPr="0075099F">
          <w:rPr>
            <w:rStyle w:val="a3"/>
            <w:sz w:val="28"/>
            <w:szCs w:val="28"/>
            <w:lang w:val="en-US"/>
          </w:rPr>
          <w:t>ru</w:t>
        </w:r>
      </w:hyperlink>
      <w:r w:rsidRPr="0075099F">
        <w:rPr>
          <w:sz w:val="28"/>
          <w:szCs w:val="28"/>
        </w:rPr>
        <w:t xml:space="preserve">, </w:t>
      </w:r>
      <w:hyperlink r:id="rId8" w:history="1">
        <w:r w:rsidRPr="0075099F">
          <w:rPr>
            <w:rStyle w:val="a3"/>
            <w:sz w:val="28"/>
            <w:szCs w:val="28"/>
            <w:lang w:val="en-US"/>
          </w:rPr>
          <w:t>www</w:t>
        </w:r>
        <w:r w:rsidRPr="0075099F">
          <w:rPr>
            <w:rStyle w:val="a3"/>
            <w:sz w:val="28"/>
            <w:szCs w:val="28"/>
          </w:rPr>
          <w:t>.</w:t>
        </w:r>
        <w:r w:rsidRPr="0075099F">
          <w:rPr>
            <w:rStyle w:val="a3"/>
            <w:sz w:val="28"/>
            <w:szCs w:val="28"/>
            <w:lang w:val="en-US"/>
          </w:rPr>
          <w:t>gramota</w:t>
        </w:r>
        <w:r w:rsidRPr="0075099F">
          <w:rPr>
            <w:rStyle w:val="a3"/>
            <w:sz w:val="28"/>
            <w:szCs w:val="28"/>
          </w:rPr>
          <w:t>.</w:t>
        </w:r>
        <w:r w:rsidRPr="0075099F">
          <w:rPr>
            <w:rStyle w:val="a3"/>
            <w:sz w:val="28"/>
            <w:szCs w:val="28"/>
            <w:lang w:val="en-US"/>
          </w:rPr>
          <w:t>ru</w:t>
        </w:r>
        <w:r w:rsidRPr="0075099F">
          <w:rPr>
            <w:rStyle w:val="a3"/>
            <w:sz w:val="28"/>
            <w:szCs w:val="28"/>
          </w:rPr>
          <w:t>/</w:t>
        </w:r>
        <w:r w:rsidRPr="0075099F">
          <w:rPr>
            <w:rStyle w:val="a3"/>
            <w:sz w:val="28"/>
            <w:szCs w:val="28"/>
            <w:lang w:val="en-US"/>
          </w:rPr>
          <w:t>slovari</w:t>
        </w:r>
        <w:r w:rsidRPr="0075099F">
          <w:rPr>
            <w:rStyle w:val="a3"/>
            <w:sz w:val="28"/>
            <w:szCs w:val="28"/>
          </w:rPr>
          <w:t>/</w:t>
        </w:r>
      </w:hyperlink>
      <w:r w:rsidRPr="0075099F">
        <w:rPr>
          <w:sz w:val="28"/>
          <w:szCs w:val="28"/>
        </w:rPr>
        <w:t xml:space="preserve">, </w:t>
      </w:r>
      <w:hyperlink r:id="rId9" w:history="1">
        <w:r w:rsidRPr="0075099F">
          <w:rPr>
            <w:rStyle w:val="a3"/>
            <w:sz w:val="28"/>
            <w:szCs w:val="28"/>
            <w:lang w:val="en-US"/>
          </w:rPr>
          <w:t>www</w:t>
        </w:r>
        <w:r w:rsidRPr="0075099F">
          <w:rPr>
            <w:rStyle w:val="a3"/>
            <w:sz w:val="28"/>
            <w:szCs w:val="28"/>
          </w:rPr>
          <w:t>.</w:t>
        </w:r>
        <w:proofErr w:type="spellStart"/>
        <w:r w:rsidRPr="0075099F">
          <w:rPr>
            <w:rStyle w:val="a3"/>
            <w:sz w:val="28"/>
            <w:szCs w:val="28"/>
            <w:lang w:val="en-US"/>
          </w:rPr>
          <w:t>slovari</w:t>
        </w:r>
        <w:proofErr w:type="spellEnd"/>
        <w:r w:rsidRPr="0075099F">
          <w:rPr>
            <w:rStyle w:val="a3"/>
            <w:sz w:val="28"/>
            <w:szCs w:val="28"/>
          </w:rPr>
          <w:t>.</w:t>
        </w:r>
        <w:proofErr w:type="spellStart"/>
        <w:r w:rsidRPr="0075099F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75099F">
        <w:rPr>
          <w:sz w:val="28"/>
          <w:szCs w:val="28"/>
        </w:rPr>
        <w:t xml:space="preserve">) </w:t>
      </w:r>
    </w:p>
    <w:p w:rsidR="0075099F" w:rsidRPr="0075099F" w:rsidRDefault="0075099F" w:rsidP="0075099F">
      <w:p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Задание: Найти возможные способы описания слова «счастье» (толкование, происхождение, сочетаемость, синонимы, в какие устойчивые сочетания входит…)</w:t>
      </w:r>
    </w:p>
    <w:p w:rsidR="0075099F" w:rsidRPr="0075099F" w:rsidRDefault="0075099F" w:rsidP="0075099F">
      <w:p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Продукт: презентация лингвистического описания слова «счастье».</w:t>
      </w:r>
    </w:p>
    <w:p w:rsidR="0075099F" w:rsidRPr="0075099F" w:rsidRDefault="0075099F" w:rsidP="0075099F">
      <w:pPr>
        <w:spacing w:line="360" w:lineRule="auto"/>
        <w:jc w:val="both"/>
        <w:rPr>
          <w:sz w:val="28"/>
          <w:szCs w:val="28"/>
        </w:rPr>
      </w:pPr>
    </w:p>
    <w:p w:rsidR="0075099F" w:rsidRPr="0075099F" w:rsidRDefault="0075099F" w:rsidP="0075099F">
      <w:p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 xml:space="preserve">Проект: Государственный </w:t>
      </w:r>
      <w:proofErr w:type="spellStart"/>
      <w:r w:rsidRPr="0075099F">
        <w:rPr>
          <w:sz w:val="28"/>
          <w:szCs w:val="28"/>
        </w:rPr>
        <w:t>Лермонтовский</w:t>
      </w:r>
      <w:proofErr w:type="spellEnd"/>
      <w:r w:rsidRPr="0075099F">
        <w:rPr>
          <w:sz w:val="28"/>
          <w:szCs w:val="28"/>
        </w:rPr>
        <w:t xml:space="preserve"> музей-заповедник «Тарханы»</w:t>
      </w:r>
    </w:p>
    <w:p w:rsidR="0075099F" w:rsidRPr="0075099F" w:rsidRDefault="0075099F" w:rsidP="0075099F">
      <w:p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Цель: познакомить с музеем-заповедником «Тарханы», формировать умение пользоваться культурными сайтами</w:t>
      </w:r>
    </w:p>
    <w:p w:rsidR="0075099F" w:rsidRPr="0075099F" w:rsidRDefault="0075099F" w:rsidP="0075099F">
      <w:p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Объект изучения: музей-заповедник</w:t>
      </w:r>
    </w:p>
    <w:p w:rsidR="0075099F" w:rsidRPr="0075099F" w:rsidRDefault="0075099F" w:rsidP="0075099F">
      <w:p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Маршрут: ключевое слово «Тарханы» - выйти на официальный сайт музея</w:t>
      </w:r>
    </w:p>
    <w:p w:rsidR="0075099F" w:rsidRPr="0075099F" w:rsidRDefault="0075099F" w:rsidP="0075099F">
      <w:p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lastRenderedPageBreak/>
        <w:t>Задание: найти на сайте ответы на следующие вопросы:</w:t>
      </w:r>
    </w:p>
    <w:p w:rsidR="0075099F" w:rsidRPr="0075099F" w:rsidRDefault="0075099F" w:rsidP="0075099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Где находится музей?</w:t>
      </w:r>
    </w:p>
    <w:p w:rsidR="0075099F" w:rsidRPr="0075099F" w:rsidRDefault="0075099F" w:rsidP="0075099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Режим работы музея?</w:t>
      </w:r>
    </w:p>
    <w:p w:rsidR="0075099F" w:rsidRPr="0075099F" w:rsidRDefault="0075099F" w:rsidP="0075099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В каком году усадьба Тарханы была объявлена заповедником?</w:t>
      </w:r>
    </w:p>
    <w:p w:rsidR="0075099F" w:rsidRPr="0075099F" w:rsidRDefault="0075099F" w:rsidP="0075099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Кто был первым директором музея?</w:t>
      </w:r>
    </w:p>
    <w:p w:rsidR="0075099F" w:rsidRPr="0075099F" w:rsidRDefault="0075099F" w:rsidP="0075099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Сколько экспозиционных комплексов существует в музее? Какие?</w:t>
      </w:r>
    </w:p>
    <w:p w:rsidR="0075099F" w:rsidRPr="0075099F" w:rsidRDefault="0075099F" w:rsidP="0075099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Какие мероприятия проводятся музеем?</w:t>
      </w:r>
    </w:p>
    <w:p w:rsidR="0075099F" w:rsidRPr="0075099F" w:rsidRDefault="0075099F" w:rsidP="0075099F">
      <w:pPr>
        <w:spacing w:line="360" w:lineRule="auto"/>
        <w:jc w:val="both"/>
        <w:rPr>
          <w:sz w:val="28"/>
          <w:szCs w:val="28"/>
        </w:rPr>
      </w:pPr>
      <w:r w:rsidRPr="0075099F">
        <w:rPr>
          <w:sz w:val="28"/>
          <w:szCs w:val="28"/>
        </w:rPr>
        <w:t>Продукт: доклад, мультимедийная презентация.</w:t>
      </w:r>
    </w:p>
    <w:p w:rsidR="0075099F" w:rsidRPr="0075099F" w:rsidRDefault="0075099F" w:rsidP="0075099F">
      <w:pPr>
        <w:spacing w:line="360" w:lineRule="auto"/>
        <w:ind w:left="780"/>
        <w:jc w:val="both"/>
        <w:rPr>
          <w:color w:val="000000"/>
          <w:sz w:val="28"/>
          <w:szCs w:val="28"/>
        </w:rPr>
      </w:pPr>
    </w:p>
    <w:p w:rsidR="0075099F" w:rsidRPr="0075099F" w:rsidRDefault="0075099F" w:rsidP="0075099F">
      <w:pPr>
        <w:spacing w:line="360" w:lineRule="auto"/>
        <w:jc w:val="both"/>
        <w:rPr>
          <w:color w:val="000000"/>
          <w:sz w:val="28"/>
          <w:szCs w:val="28"/>
        </w:rPr>
      </w:pPr>
    </w:p>
    <w:p w:rsidR="0075099F" w:rsidRPr="0075099F" w:rsidRDefault="0075099F" w:rsidP="0075099F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Это актуальная тема,</w:t>
      </w:r>
      <w:bookmarkStart w:id="0" w:name="_GoBack"/>
      <w:bookmarkEnd w:id="0"/>
      <w:r w:rsidRPr="0075099F">
        <w:rPr>
          <w:color w:val="000000"/>
          <w:sz w:val="28"/>
          <w:szCs w:val="28"/>
        </w:rPr>
        <w:t xml:space="preserve"> тем более</w:t>
      </w:r>
      <w:proofErr w:type="gramStart"/>
      <w:r w:rsidRPr="0075099F">
        <w:rPr>
          <w:color w:val="000000"/>
          <w:sz w:val="28"/>
          <w:szCs w:val="28"/>
        </w:rPr>
        <w:t>,</w:t>
      </w:r>
      <w:proofErr w:type="gramEnd"/>
      <w:r w:rsidRPr="0075099F">
        <w:rPr>
          <w:color w:val="000000"/>
          <w:sz w:val="28"/>
          <w:szCs w:val="28"/>
        </w:rPr>
        <w:t xml:space="preserve"> что при переходе на новые образовательные стандарты новее технологии должны стать плотью каждого урока. Время диктует и широкое использование возможностей Интернета. Все в целом повышает интерес учеников к предмету, делает урок современным.</w:t>
      </w:r>
    </w:p>
    <w:p w:rsidR="005B2778" w:rsidRPr="0075099F" w:rsidRDefault="005B2778" w:rsidP="0075099F">
      <w:pPr>
        <w:spacing w:line="360" w:lineRule="auto"/>
        <w:jc w:val="both"/>
        <w:rPr>
          <w:sz w:val="28"/>
          <w:szCs w:val="28"/>
        </w:rPr>
      </w:pPr>
    </w:p>
    <w:sectPr w:rsidR="005B2778" w:rsidRPr="00750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71D9D"/>
    <w:multiLevelType w:val="hybridMultilevel"/>
    <w:tmpl w:val="8D6008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7C1251"/>
    <w:multiLevelType w:val="hybridMultilevel"/>
    <w:tmpl w:val="D5047192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4DD"/>
    <w:rsid w:val="003924DD"/>
    <w:rsid w:val="005B2778"/>
    <w:rsid w:val="005F77FB"/>
    <w:rsid w:val="0075099F"/>
    <w:rsid w:val="00CE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09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509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09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509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6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/slovari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dictionaries.ri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andex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ovar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910</Words>
  <Characters>6519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ROSCOMPUTER</Company>
  <LinksUpToDate>false</LinksUpToDate>
  <CharactersWithSpaces>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INFORSER</dc:creator>
  <cp:keywords/>
  <dc:description/>
  <cp:lastModifiedBy>INFORSER</cp:lastModifiedBy>
  <cp:revision>2</cp:revision>
  <cp:lastPrinted>2014-04-11T09:43:00Z</cp:lastPrinted>
  <dcterms:created xsi:type="dcterms:W3CDTF">2014-04-11T09:39:00Z</dcterms:created>
  <dcterms:modified xsi:type="dcterms:W3CDTF">2014-04-11T12:08:00Z</dcterms:modified>
</cp:coreProperties>
</file>