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40" w:rsidRPr="00E71840" w:rsidRDefault="00E71840" w:rsidP="00E71840">
      <w:pPr>
        <w:tabs>
          <w:tab w:val="left" w:pos="0"/>
          <w:tab w:val="left" w:pos="935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D60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Технологи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</w:t>
      </w:r>
      <w:r w:rsidRPr="005D60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дистанционного обучения как средство развития логического мышления младших школьников</w:t>
      </w:r>
      <w:r w:rsidRPr="00E7184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:rsidR="00E71840" w:rsidRPr="005D6054" w:rsidRDefault="00E71840" w:rsidP="00E718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054">
        <w:rPr>
          <w:rFonts w:ascii="Times New Roman" w:eastAsia="Times New Roman" w:hAnsi="Times New Roman" w:cs="Times New Roman"/>
          <w:sz w:val="28"/>
          <w:szCs w:val="28"/>
        </w:rPr>
        <w:t>Сегодня в условиях развития системы образования, кардинальных изменений в системе начального образования,</w:t>
      </w: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возможности получения образования дистанционно, используя современные информационные 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дистанционных образовательных технологий (ДОТ) в учебном процессе начальной школы позволяет сделать процесс обучения более продуктивным.</w:t>
      </w:r>
      <w:r w:rsidRPr="00E71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054">
        <w:rPr>
          <w:rFonts w:ascii="Times New Roman" w:eastAsia="Times New Roman" w:hAnsi="Times New Roman" w:cs="Times New Roman"/>
          <w:sz w:val="28"/>
          <w:szCs w:val="28"/>
        </w:rPr>
        <w:t>Для того чтобы обучающие постоянно развивались необходимо научится применять</w:t>
      </w: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дистанционных образовательных технологий, </w:t>
      </w:r>
      <w:r w:rsidRPr="005D6054">
        <w:rPr>
          <w:rFonts w:ascii="Times New Roman" w:eastAsia="Times New Roman" w:hAnsi="Times New Roman" w:cs="Times New Roman"/>
          <w:sz w:val="28"/>
          <w:szCs w:val="28"/>
        </w:rPr>
        <w:t>осуществлять анализ результатов деятельности и тенденций развития.</w:t>
      </w:r>
    </w:p>
    <w:p w:rsidR="00E71840" w:rsidRDefault="00E71840" w:rsidP="00E718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r w:rsidRPr="005D60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Если рассматривать современные тенденции в области дистанционного обучения, то в первую очередь следует отметить глобальный масштаб внедрения компьютерных и сетевых технологий в учебный процесс.</w:t>
      </w:r>
    </w:p>
    <w:p w:rsidR="00E71840" w:rsidRPr="005D6054" w:rsidRDefault="00E71840" w:rsidP="00E718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D605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Рассмотрим  дистанционное обучение как процесс развития в системе отечественного образования.</w:t>
      </w:r>
    </w:p>
    <w:p w:rsidR="00E71840" w:rsidRPr="005D6054" w:rsidRDefault="00E71840" w:rsidP="00E718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развития дистанционного обучения (ДО) в России начался в начале 90-х </w:t>
      </w:r>
      <w:proofErr w:type="spellStart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proofErr w:type="gramStart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spellEnd"/>
      <w:proofErr w:type="gramEnd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 90-х годов ХХ в. российское педагогическое сообщество стало уделять пристальное внимание разработке новых подходов, связанных с организацией дистанционного обучения. После принятия в 1995 году Концепции о создании и развитии единой системы дистанционного образования в России ученые и практики стали расширять исследовательские работы по этой новой проблематике. </w:t>
      </w: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образовательных учреждений, в той или иной степени использующие технологию </w:t>
      </w:r>
      <w:proofErr w:type="gramStart"/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стремительно стало расти. Для координации усилий в этой области были созданы соответствующие структуры в Министерстве общего 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рофессионального образования РФ</w:t>
      </w:r>
      <w:r w:rsidRPr="00E71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необходимости развития дистанционного обучения свидетельствует ряд государственных документов. В 2013 г. Федеральным законом приняты дополнения в части использования </w:t>
      </w:r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дистанционных образовательных технологий во всех формах и направлениях обучения. В Законе об образовании РФ </w:t>
      </w:r>
      <w:proofErr w:type="gramStart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говорится</w:t>
      </w:r>
      <w:proofErr w:type="gramEnd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возможности реализации образовательных программ с применением исключительно дистанционных образовательных технологий. В январе 2014 г. вышел Приказ </w:t>
      </w:r>
      <w:proofErr w:type="spellStart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(№ 2 от 09.01.2014) «Об утверждении Порядка применения организациями, осуществляющими образовательную деятельность электронного обучения, дистанционных образовательных технологий при реализации образовательных программ».</w:t>
      </w:r>
    </w:p>
    <w:p w:rsidR="00FC42B6" w:rsidRPr="005D6054" w:rsidRDefault="00FC42B6" w:rsidP="00FC42B6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 от традиционных форм обучения отличают следующие характерные черты, которые можно отнести  к плюсам дистанционного обучения: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в индивидуальном темпе — скорость изучения устанавливается самим учащимся в зависимости от его личных обстоятельств и потребностей.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Свобода и гибкость — учащийся может выбрать любой из многочисленных курсов обучения, а также самостоятельно планировать время, место и продолжительность занятий.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— независимость от географического и временного положения обучающегося и образовательного учреждения позволяет не ограничивать себя в образовательных потребностях.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Мобильность — эффективная реализация обратной связи между преподавателем и обучаемым является одним из основных требований и оснований успешности процесса обучения.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Технологичность — использование в образовательном процессе новейших достижений информационных и телекоммуникационных технологий.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равноправие — равные возможности получения образования независимо от места проживания, состояния здоровья, элитарности и материальной обеспеченности обучаемого.</w:t>
      </w:r>
    </w:p>
    <w:p w:rsidR="00FC42B6" w:rsidRPr="005D6054" w:rsidRDefault="00FC42B6" w:rsidP="00FC42B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Творчество — комфортные условия для творческого самовыражения обучаемого.</w:t>
      </w:r>
    </w:p>
    <w:p w:rsidR="00922C8D" w:rsidRDefault="00922C8D" w:rsidP="00922C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Многообразие методов обучения, их постепенное совершенствование ставит перед учителем сложный вопрос: какие методы и средства использовать?</w:t>
      </w:r>
    </w:p>
    <w:p w:rsidR="00922C8D" w:rsidRPr="00582670" w:rsidRDefault="00922C8D" w:rsidP="00922C8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это показывает, что как при построении урока, так и при выборе метода и сре</w:t>
      </w:r>
      <w:proofErr w:type="gramStart"/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дств в д</w:t>
      </w:r>
      <w:proofErr w:type="gramEnd"/>
      <w:r w:rsidRPr="005D6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истанционном обучении учитель руководствуется общей целью обучения и конкретной целью дистанционного обучения, учитывает характер материала, возраст учащихся, их особенности и уровень готовности к изучению учебного материала. Большое влияние на выбор метода оказывает </w:t>
      </w:r>
      <w:r w:rsidRPr="007212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уровень методического мастерства учителя.</w:t>
      </w:r>
      <w:r w:rsidRPr="00721200">
        <w:rPr>
          <w:rFonts w:ascii="Times New Roman" w:hAnsi="Times New Roman" w:cs="Times New Roman"/>
          <w:sz w:val="28"/>
          <w:szCs w:val="28"/>
        </w:rPr>
        <w:t xml:space="preserve"> Говорить о полном проникновении дистанционного обучения в деятельность учащихся начальной школы, особенно 1-2 классов, неправомерно. Но элементы и </w:t>
      </w:r>
      <w:r w:rsidRPr="00582670">
        <w:rPr>
          <w:rFonts w:ascii="Times New Roman" w:hAnsi="Times New Roman" w:cs="Times New Roman"/>
          <w:sz w:val="28"/>
          <w:szCs w:val="28"/>
        </w:rPr>
        <w:t>отдельные формы использовать можно и нужно.</w:t>
      </w:r>
    </w:p>
    <w:p w:rsidR="00922C8D" w:rsidRPr="00906C67" w:rsidRDefault="00922C8D" w:rsidP="00922C8D">
      <w:pPr>
        <w:pStyle w:val="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1200">
        <w:rPr>
          <w:sz w:val="28"/>
          <w:szCs w:val="28"/>
        </w:rPr>
        <w:t>В этом случае очень удобно воспользоваться возможностями образовательной сети DNEVNIK.RU.</w:t>
      </w:r>
      <w:r>
        <w:rPr>
          <w:sz w:val="28"/>
          <w:szCs w:val="28"/>
        </w:rPr>
        <w:t xml:space="preserve"> </w:t>
      </w:r>
      <w:proofErr w:type="spellStart"/>
      <w:r w:rsidRPr="00906C67">
        <w:rPr>
          <w:rStyle w:val="a3"/>
          <w:sz w:val="28"/>
          <w:szCs w:val="28"/>
        </w:rPr>
        <w:t>Дневник</w:t>
      </w:r>
      <w:proofErr w:type="gramStart"/>
      <w:r w:rsidRPr="00906C67">
        <w:rPr>
          <w:rStyle w:val="a3"/>
          <w:sz w:val="28"/>
          <w:szCs w:val="28"/>
        </w:rPr>
        <w:t>.р</w:t>
      </w:r>
      <w:proofErr w:type="gramEnd"/>
      <w:r w:rsidRPr="00906C67">
        <w:rPr>
          <w:rStyle w:val="a3"/>
          <w:sz w:val="28"/>
          <w:szCs w:val="28"/>
        </w:rPr>
        <w:t>у</w:t>
      </w:r>
      <w:proofErr w:type="spellEnd"/>
      <w:r w:rsidRPr="00906C67">
        <w:rPr>
          <w:rStyle w:val="apple-converted-space"/>
          <w:sz w:val="28"/>
          <w:szCs w:val="28"/>
        </w:rPr>
        <w:t> </w:t>
      </w:r>
      <w:r w:rsidRPr="00906C67">
        <w:rPr>
          <w:sz w:val="28"/>
          <w:szCs w:val="28"/>
        </w:rPr>
        <w:t>– ведущая ИТ-компания Санкт-Петербурга, разработчик решений и единой электронной среды для учителей, учеников и их родителей, администрации образовательных организаций, а также представителей органов исполнительной власти.</w:t>
      </w:r>
    </w:p>
    <w:p w:rsidR="00922C8D" w:rsidRPr="00906C67" w:rsidRDefault="00922C8D" w:rsidP="00922C8D">
      <w:pPr>
        <w:pStyle w:val="paragraph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3"/>
          <w:szCs w:val="23"/>
        </w:rPr>
      </w:pPr>
      <w:r w:rsidRPr="00E827A8">
        <w:rPr>
          <w:sz w:val="28"/>
          <w:szCs w:val="28"/>
        </w:rPr>
        <w:t xml:space="preserve">Миссия компании </w:t>
      </w:r>
      <w:proofErr w:type="spellStart"/>
      <w:r w:rsidRPr="00906C67">
        <w:rPr>
          <w:sz w:val="28"/>
          <w:szCs w:val="28"/>
        </w:rPr>
        <w:t>Дневник</w:t>
      </w:r>
      <w:proofErr w:type="gramStart"/>
      <w:r w:rsidRPr="00906C67">
        <w:rPr>
          <w:sz w:val="28"/>
          <w:szCs w:val="28"/>
        </w:rPr>
        <w:t>.р</w:t>
      </w:r>
      <w:proofErr w:type="gramEnd"/>
      <w:r w:rsidRPr="00906C67">
        <w:rPr>
          <w:sz w:val="28"/>
          <w:szCs w:val="28"/>
        </w:rPr>
        <w:t>у</w:t>
      </w:r>
      <w:proofErr w:type="spellEnd"/>
      <w:r w:rsidRPr="00906C67">
        <w:rPr>
          <w:sz w:val="28"/>
          <w:szCs w:val="28"/>
        </w:rPr>
        <w:t> – сделать образование более эффективным и доступным.</w:t>
      </w:r>
    </w:p>
    <w:p w:rsidR="00922C8D" w:rsidRPr="00906C67" w:rsidRDefault="00922C8D" w:rsidP="00922C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направления деятельности:</w:t>
      </w:r>
    </w:p>
    <w:p w:rsidR="00922C8D" w:rsidRPr="00906C67" w:rsidRDefault="00922C8D" w:rsidP="00922C8D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современного образования</w:t>
      </w:r>
    </w:p>
    <w:p w:rsidR="00922C8D" w:rsidRPr="00906C67" w:rsidRDefault="00922C8D" w:rsidP="00922C8D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передовых ИКТ в образовательный процесс</w:t>
      </w:r>
    </w:p>
    <w:p w:rsidR="00922C8D" w:rsidRPr="00906C67" w:rsidRDefault="00922C8D" w:rsidP="00922C8D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интерактивной коммуникации «педагог-учащийся-родитель»</w:t>
      </w:r>
    </w:p>
    <w:p w:rsidR="00922C8D" w:rsidRPr="00906C67" w:rsidRDefault="00922C8D" w:rsidP="00922C8D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единой среды информационного обмена</w:t>
      </w:r>
    </w:p>
    <w:p w:rsidR="00922C8D" w:rsidRPr="00906C67" w:rsidRDefault="00922C8D" w:rsidP="00922C8D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обслуживание школьной экосистемы</w:t>
      </w:r>
    </w:p>
    <w:p w:rsidR="00922C8D" w:rsidRPr="00906C67" w:rsidRDefault="00922C8D" w:rsidP="00922C8D">
      <w:pPr>
        <w:pStyle w:val="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906C67">
        <w:rPr>
          <w:sz w:val="28"/>
          <w:szCs w:val="28"/>
          <w:shd w:val="clear" w:color="auto" w:fill="FFFFFF"/>
        </w:rPr>
        <w:t>Дневник</w:t>
      </w:r>
      <w:proofErr w:type="gramStart"/>
      <w:r w:rsidRPr="00906C67">
        <w:rPr>
          <w:sz w:val="28"/>
          <w:szCs w:val="28"/>
          <w:shd w:val="clear" w:color="auto" w:fill="FFFFFF"/>
        </w:rPr>
        <w:t>.р</w:t>
      </w:r>
      <w:proofErr w:type="gramEnd"/>
      <w:r w:rsidRPr="00906C67">
        <w:rPr>
          <w:sz w:val="28"/>
          <w:szCs w:val="28"/>
          <w:shd w:val="clear" w:color="auto" w:fill="FFFFFF"/>
        </w:rPr>
        <w:t>у</w:t>
      </w:r>
      <w:proofErr w:type="spellEnd"/>
      <w:r w:rsidRPr="00906C67">
        <w:rPr>
          <w:sz w:val="28"/>
          <w:szCs w:val="28"/>
          <w:shd w:val="clear" w:color="auto" w:fill="FFFFFF"/>
        </w:rPr>
        <w:t xml:space="preserve"> – закрытая информационная система со строгим порядком регистрации образовательных учреждений и пользователей. В системе </w:t>
      </w:r>
      <w:r w:rsidRPr="00906C67">
        <w:rPr>
          <w:sz w:val="28"/>
          <w:szCs w:val="28"/>
          <w:shd w:val="clear" w:color="auto" w:fill="FFFFFF"/>
        </w:rPr>
        <w:lastRenderedPageBreak/>
        <w:t xml:space="preserve">учтены все требования безопасности и федерального закона №152 «О персональных данных», а для работы в ней потребуется только компьютер с доступом в интернет. </w:t>
      </w:r>
    </w:p>
    <w:p w:rsidR="00922C8D" w:rsidRPr="00906C67" w:rsidRDefault="00922C8D" w:rsidP="00922C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C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Дистанционное обучение</w:t>
      </w:r>
    </w:p>
    <w:p w:rsidR="00922C8D" w:rsidRDefault="00922C8D" w:rsidP="00922C8D">
      <w:pPr>
        <w:pStyle w:val="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906C67">
        <w:rPr>
          <w:sz w:val="28"/>
          <w:szCs w:val="28"/>
          <w:shd w:val="clear" w:color="auto" w:fill="FFFFFF"/>
        </w:rPr>
        <w:t>Дневник</w:t>
      </w:r>
      <w:proofErr w:type="gramStart"/>
      <w:r w:rsidRPr="00906C67">
        <w:rPr>
          <w:sz w:val="28"/>
          <w:szCs w:val="28"/>
          <w:shd w:val="clear" w:color="auto" w:fill="FFFFFF"/>
        </w:rPr>
        <w:t>.р</w:t>
      </w:r>
      <w:proofErr w:type="gramEnd"/>
      <w:r w:rsidRPr="00906C67">
        <w:rPr>
          <w:sz w:val="28"/>
          <w:szCs w:val="28"/>
          <w:shd w:val="clear" w:color="auto" w:fill="FFFFFF"/>
        </w:rPr>
        <w:t>у</w:t>
      </w:r>
      <w:proofErr w:type="spellEnd"/>
      <w:r w:rsidRPr="00906C67">
        <w:rPr>
          <w:sz w:val="28"/>
          <w:szCs w:val="28"/>
          <w:shd w:val="clear" w:color="auto" w:fill="FFFFFF"/>
        </w:rPr>
        <w:t xml:space="preserve"> предлагает следующие сервисы дистанционного обучения: виртуальные конференции, проведение тестов в электронном виде, обмен комментариями к домашним заданиям, школьные объявления, новости, хранение файлов класса, библиотека и </w:t>
      </w:r>
      <w:proofErr w:type="spellStart"/>
      <w:r w:rsidRPr="00906C67">
        <w:rPr>
          <w:sz w:val="28"/>
          <w:szCs w:val="28"/>
          <w:shd w:val="clear" w:color="auto" w:fill="FFFFFF"/>
        </w:rPr>
        <w:t>медиатека</w:t>
      </w:r>
      <w:proofErr w:type="spellEnd"/>
      <w:r w:rsidRPr="00906C67">
        <w:rPr>
          <w:sz w:val="28"/>
          <w:szCs w:val="28"/>
          <w:shd w:val="clear" w:color="auto" w:fill="FFFFFF"/>
        </w:rPr>
        <w:t xml:space="preserve"> готовых учебных материалов.</w:t>
      </w:r>
    </w:p>
    <w:p w:rsidR="00922C8D" w:rsidRPr="00582670" w:rsidRDefault="00922C8D" w:rsidP="00922C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67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 строится работа</w:t>
      </w:r>
      <w:r w:rsidRPr="00DD3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русскому языку, направленная на развитее логических приемов мышлени</w:t>
      </w:r>
      <w:proofErr w:type="gramStart"/>
      <w:r w:rsidRPr="00DD3AA8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DD3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УУД)</w:t>
      </w:r>
      <w:r w:rsidRPr="00582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826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могут просмотреть в DNEVNIK.RU обучающий материал в форме презентаций  или мини-лекций, а затем выполнить предложенные учителем зад</w:t>
      </w:r>
      <w:r w:rsidRPr="00DD3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ания, основываясь на полученные </w:t>
      </w:r>
      <w:r w:rsidRPr="0058267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знаниях.</w:t>
      </w:r>
      <w:proofErr w:type="gramEnd"/>
      <w:r w:rsidRPr="00DD3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образовательная сеть DNEVNIK.RU позволяет родителям учащихся тесно контактировать с педагогом и получать консультации онлайн.</w:t>
      </w:r>
    </w:p>
    <w:p w:rsidR="00922C8D" w:rsidRPr="00AA20DC" w:rsidRDefault="00922C8D" w:rsidP="00922C8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A20DC">
        <w:rPr>
          <w:rStyle w:val="c8"/>
          <w:color w:val="000000"/>
          <w:sz w:val="28"/>
          <w:szCs w:val="28"/>
        </w:rPr>
        <w:t>Так, предмет «Русский язык», наряду с достижением предметных результатов, нацелен на личностное развитие ученика, так как формирует представление о единстве и многообразии языкового и культурного пространства России, об основном средстве человеческого общения, воспитывает положительное отношение к правильной, точной и богатой устной и письменной речи.</w:t>
      </w:r>
    </w:p>
    <w:p w:rsidR="00922C8D" w:rsidRPr="00AA20DC" w:rsidRDefault="00922C8D" w:rsidP="00922C8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A20DC">
        <w:rPr>
          <w:rStyle w:val="c8"/>
          <w:color w:val="000000"/>
          <w:sz w:val="28"/>
          <w:szCs w:val="28"/>
        </w:rPr>
        <w:t xml:space="preserve">Вместе с тем этот же предмет  обеспечивает формирование коммуникативных универсальных учебных действий. </w:t>
      </w:r>
      <w:proofErr w:type="gramStart"/>
      <w:r w:rsidRPr="00AA20DC">
        <w:rPr>
          <w:rStyle w:val="c8"/>
          <w:color w:val="000000"/>
          <w:sz w:val="28"/>
          <w:szCs w:val="28"/>
        </w:rPr>
        <w:t>Также на уроках русского языка в процессе освоения системы понятий и правил у обучающихся формируются познавательные универсальные учебные действия.</w:t>
      </w:r>
      <w:proofErr w:type="gramEnd"/>
      <w:r w:rsidRPr="00AA20DC">
        <w:rPr>
          <w:rStyle w:val="c8"/>
          <w:color w:val="000000"/>
          <w:sz w:val="28"/>
          <w:szCs w:val="28"/>
        </w:rPr>
        <w:t xml:space="preserve"> Работа с текстом открывает возможности для формирования познавательных логических действий: анализа, сравнения, установление причинно-следственных связей.</w:t>
      </w:r>
    </w:p>
    <w:p w:rsidR="00922C8D" w:rsidRPr="00AA20DC" w:rsidRDefault="00922C8D" w:rsidP="00922C8D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D6054">
        <w:rPr>
          <w:sz w:val="28"/>
          <w:szCs w:val="28"/>
        </w:rPr>
        <w:lastRenderedPageBreak/>
        <w:t>Известно, что современная школа уделяет много внимания  развитию мышления в процессе обучения.</w:t>
      </w:r>
      <w:r>
        <w:rPr>
          <w:sz w:val="28"/>
          <w:szCs w:val="28"/>
        </w:rPr>
        <w:t xml:space="preserve"> </w:t>
      </w:r>
      <w:r w:rsidRPr="005D6054">
        <w:rPr>
          <w:sz w:val="28"/>
          <w:szCs w:val="28"/>
        </w:rPr>
        <w:t xml:space="preserve">Возникает вопрос: какое место в решении этой задачи принадлежит урокам русского языка. Мышление не может успешно развиваться без языкового материала. В отвлеченном мышлении важнейшая </w:t>
      </w:r>
      <w:r>
        <w:rPr>
          <w:sz w:val="28"/>
          <w:szCs w:val="28"/>
        </w:rPr>
        <w:t>роль принадлежит понятиям, в которых обобщены существенные признаки явлений. Понятия обозначаются словами, следовательно, в слове понятие обретает необходимую для общения материальную оболочку. Знание слова, обозначающего понятие, помогает человеку оперировать этим понятием, т.е. мыслить. Понятийное мышление формируется в начальных классах и развивается и совершенствуется в течение всей жизни человека.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Разрабатывая упражнения, учитель ориентируется на определенные формы умственной работы, на анализ и синтез, индукцию и дедукцию, на выделение признаков, особенно существенных, на обобщение, на решение мыслительных задач, на выявление причинно-следственных связей, на сравнение и противопоставление.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начальных классов часто затрудняются в выделении существенных признаков предметов, явлений, действий. Уже в 1 классе при изучении грамматики учащимся трудно выделить признаки слов, обозначающих предметы, признаки и действия. Если ученики 1-2 класса подменяют аргументацию и доказательство простым указанием на реальный факт или опираются на аналогию, то ученики 3-4 класса должны уметь дать обоснованное доказательство, развернуть аргументацию, должны уметь устанавливать иерархию понятий, вычленять более широкие и более узкие понятия, находить связи между родовыми и видовыми понятиями. Младший школьник в своем развитии идет от анализа отдельного предмета, отдельного явления к анализу связей и отношений между предметами и явлениями.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трудности возникают у учащихся </w:t>
      </w:r>
      <w:r w:rsidRPr="003A7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ановлении и понимании причинно-</w:t>
      </w:r>
      <w:r w:rsidRPr="003A712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следственных связей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Младшему школьнику легче устанавливать связь от причины к следствию, чем от следствия к причине. Это и понятно: при умозаключении от причины к следствию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прямая связь. При умозаключении от факта к вызвавшей его причине такая связь непосредственно не дала ответа, так как указанный факт может быть следствием самых различных причин, которые надо специально анализировать. Таким образом, младшему школьнику при одном и том же уровне знаний легче ответить на вопрос: «Что произойдет, если растение не поливать?», чем на вопрос: «Почему засохло растение?».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</w:t>
      </w:r>
      <w:r w:rsidRPr="003A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возникают у учащихся:</w:t>
      </w:r>
    </w:p>
    <w:p w:rsidR="00922C8D" w:rsidRDefault="00922C8D" w:rsidP="00922C8D">
      <w:pPr>
        <w:pStyle w:val="a5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новых понятий, которые должны укладываться в систему;</w:t>
      </w:r>
    </w:p>
    <w:p w:rsidR="00922C8D" w:rsidRDefault="00922C8D" w:rsidP="00922C8D">
      <w:pPr>
        <w:pStyle w:val="a5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определения понятия – это логические действия, которыми учащиеся владеют слабо;</w:t>
      </w:r>
    </w:p>
    <w:p w:rsidR="00922C8D" w:rsidRDefault="00922C8D" w:rsidP="00922C8D">
      <w:pPr>
        <w:pStyle w:val="a5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трудно выявить причинно-следственные связи между явлен</w:t>
      </w:r>
      <w:r w:rsidRPr="00E21E79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иями.</w:t>
      </w:r>
    </w:p>
    <w:p w:rsidR="00922C8D" w:rsidRPr="00922C8D" w:rsidRDefault="00922C8D" w:rsidP="00922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2C8D">
        <w:rPr>
          <w:rFonts w:ascii="Times New Roman" w:hAnsi="Times New Roman"/>
          <w:sz w:val="28"/>
          <w:szCs w:val="28"/>
        </w:rPr>
        <w:t xml:space="preserve">Согласно теории поэтапного формирования умственных действий и понятий П.Я. Гальперина, </w:t>
      </w:r>
      <w:proofErr w:type="spellStart"/>
      <w:r w:rsidRPr="00922C8D">
        <w:rPr>
          <w:rFonts w:ascii="Times New Roman" w:hAnsi="Times New Roman"/>
          <w:sz w:val="28"/>
          <w:szCs w:val="28"/>
        </w:rPr>
        <w:t>интериоризация</w:t>
      </w:r>
      <w:proofErr w:type="spellEnd"/>
      <w:r w:rsidRPr="00922C8D">
        <w:rPr>
          <w:rFonts w:ascii="Times New Roman" w:hAnsi="Times New Roman"/>
          <w:sz w:val="28"/>
          <w:szCs w:val="28"/>
        </w:rPr>
        <w:t xml:space="preserve"> любого действия (т.е. перевод его в умственный план) включает в себя несколько этапов:</w:t>
      </w:r>
    </w:p>
    <w:p w:rsidR="00922C8D" w:rsidRPr="00922C8D" w:rsidRDefault="00922C8D" w:rsidP="00922C8D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2C8D">
        <w:rPr>
          <w:rFonts w:ascii="Times New Roman" w:hAnsi="Times New Roman"/>
          <w:sz w:val="28"/>
          <w:szCs w:val="28"/>
        </w:rPr>
        <w:t xml:space="preserve"> - мотивационный; </w:t>
      </w:r>
    </w:p>
    <w:p w:rsidR="00922C8D" w:rsidRPr="00922C8D" w:rsidRDefault="00922C8D" w:rsidP="00922C8D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2C8D">
        <w:rPr>
          <w:rFonts w:ascii="Times New Roman" w:hAnsi="Times New Roman"/>
          <w:sz w:val="28"/>
          <w:szCs w:val="28"/>
        </w:rPr>
        <w:t>- этап отработки схемы ориентировочной основы действия;</w:t>
      </w:r>
    </w:p>
    <w:p w:rsidR="00922C8D" w:rsidRPr="00922C8D" w:rsidRDefault="00922C8D" w:rsidP="00922C8D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2C8D">
        <w:rPr>
          <w:rFonts w:ascii="Times New Roman" w:hAnsi="Times New Roman"/>
          <w:sz w:val="28"/>
          <w:szCs w:val="28"/>
        </w:rPr>
        <w:t>- этап отработки действия.</w:t>
      </w:r>
    </w:p>
    <w:p w:rsidR="00922C8D" w:rsidRPr="00BD7602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предварительном этапе отработки нового действия дети должны быть включены в </w:t>
      </w:r>
      <w:r w:rsidRPr="002148DF">
        <w:rPr>
          <w:rFonts w:ascii="Times New Roman" w:hAnsi="Times New Roman"/>
          <w:b/>
          <w:sz w:val="28"/>
          <w:szCs w:val="28"/>
        </w:rPr>
        <w:t>практическую деятельность с предметами</w:t>
      </w:r>
      <w:r>
        <w:rPr>
          <w:rFonts w:ascii="Times New Roman" w:hAnsi="Times New Roman"/>
          <w:sz w:val="28"/>
          <w:szCs w:val="28"/>
        </w:rPr>
        <w:t xml:space="preserve">. Эта деятельность обеспечивается многообразием демонстрационного материала. Затем действие отрабатывается не с предметами, а с их заместителями-моделями. В этом случае дети знакомятся с деятельностью моделирование, включающей кодирование (обозначение) признаков, составление модели отношений, выполнение нового действия с моделью и декодирование информации – перенос ее на реальные предметы. Деятельность моделирования позволяет отделить в сознании детей признаки предмета друг от друга, сравнивать предметы только по одному признаку, помогает использовать алгоритм действия сравнения. 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Применяются различные формы организации деятельности учащихся:</w:t>
      </w:r>
    </w:p>
    <w:p w:rsidR="00922C8D" w:rsidRDefault="00922C8D" w:rsidP="00922C8D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деятельность каждого ребенка с последующей проверкой;</w:t>
      </w:r>
    </w:p>
    <w:p w:rsidR="00922C8D" w:rsidRDefault="00922C8D" w:rsidP="00922C8D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парами  – распределенной деятельности: каждый выполняет свою роль в задании (</w:t>
      </w:r>
      <w:proofErr w:type="spellStart"/>
      <w:r>
        <w:rPr>
          <w:rFonts w:ascii="Times New Roman" w:hAnsi="Times New Roman"/>
          <w:sz w:val="28"/>
          <w:szCs w:val="28"/>
        </w:rPr>
        <w:t>испольнитель</w:t>
      </w:r>
      <w:proofErr w:type="spellEnd"/>
      <w:r>
        <w:rPr>
          <w:rFonts w:ascii="Times New Roman" w:hAnsi="Times New Roman"/>
          <w:sz w:val="28"/>
          <w:szCs w:val="28"/>
        </w:rPr>
        <w:t>-контролер);</w:t>
      </w:r>
    </w:p>
    <w:p w:rsidR="00922C8D" w:rsidRDefault="00922C8D" w:rsidP="00922C8D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группами – распределенная деятельность.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упражнений приводит к выводу о том, что наиболее активно дети участвуют в выполнении заданий, включающих в себя следующие компоненты: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игровой момент;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практическая деятельность каждого обучающегося;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практическая значимость полученных знаний для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22C8D" w:rsidRDefault="00922C8D" w:rsidP="00922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649">
        <w:rPr>
          <w:rFonts w:ascii="Times New Roman" w:hAnsi="Times New Roman"/>
          <w:b/>
          <w:sz w:val="28"/>
          <w:szCs w:val="28"/>
        </w:rPr>
        <w:t>Приемы организации контроля</w:t>
      </w:r>
      <w:r>
        <w:rPr>
          <w:rFonts w:ascii="Times New Roman" w:hAnsi="Times New Roman"/>
          <w:sz w:val="28"/>
          <w:szCs w:val="28"/>
        </w:rPr>
        <w:t xml:space="preserve"> учащихся за усвоением действия могут быть такими: </w:t>
      </w:r>
    </w:p>
    <w:p w:rsidR="00922C8D" w:rsidRPr="00920649" w:rsidRDefault="00922C8D" w:rsidP="00922C8D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первых занятиях по усвоению нового действия, особенно действия моделирования, необходим </w:t>
      </w:r>
      <w:r>
        <w:rPr>
          <w:rFonts w:ascii="Times New Roman" w:hAnsi="Times New Roman"/>
          <w:i/>
          <w:sz w:val="28"/>
          <w:szCs w:val="28"/>
        </w:rPr>
        <w:t>пооперационный контроль</w:t>
      </w:r>
      <w:r>
        <w:rPr>
          <w:rFonts w:ascii="Times New Roman" w:hAnsi="Times New Roman"/>
          <w:sz w:val="28"/>
          <w:szCs w:val="28"/>
        </w:rPr>
        <w:t xml:space="preserve"> (после выполнения каждой операции, самоконтроль), затем сменяется </w:t>
      </w:r>
      <w:r>
        <w:rPr>
          <w:rFonts w:ascii="Times New Roman" w:hAnsi="Times New Roman"/>
          <w:i/>
          <w:sz w:val="28"/>
          <w:szCs w:val="28"/>
        </w:rPr>
        <w:t>эпизодическим и контролем результата действия.</w:t>
      </w:r>
    </w:p>
    <w:p w:rsidR="00922C8D" w:rsidRPr="005E3F3D" w:rsidRDefault="00922C8D" w:rsidP="00922C8D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средств обратной связи используются знаки «согласен»</w:t>
      </w:r>
      <w:r>
        <w:rPr>
          <w:noProof/>
          <w:lang w:eastAsia="ru-RU"/>
        </w:rPr>
        <w:drawing>
          <wp:inline distT="0" distB="0" distL="0" distR="0" wp14:anchorId="1981BA17" wp14:editId="20CCC0AD">
            <wp:extent cx="314325" cy="295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5E3F3D">
        <w:rPr>
          <w:rFonts w:ascii="Times New Roman" w:hAnsi="Times New Roman"/>
          <w:sz w:val="28"/>
          <w:szCs w:val="28"/>
        </w:rPr>
        <w:t>и «не согласен»</w:t>
      </w:r>
      <w:r>
        <w:rPr>
          <w:noProof/>
          <w:lang w:eastAsia="ru-RU"/>
        </w:rPr>
        <w:drawing>
          <wp:inline distT="0" distB="0" distL="0" distR="0" wp14:anchorId="6A0868CA" wp14:editId="5FA8F335">
            <wp:extent cx="323850" cy="323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5E3F3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E3F3D">
        <w:rPr>
          <w:rFonts w:ascii="Times New Roman" w:hAnsi="Times New Roman"/>
          <w:sz w:val="28"/>
          <w:szCs w:val="28"/>
        </w:rPr>
        <w:t xml:space="preserve"> которые дети показывают смайликами, при усвоении действия сравнения дети пользуются знаками «-» и «+»</w:t>
      </w:r>
    </w:p>
    <w:p w:rsidR="00922C8D" w:rsidRPr="00EA5DC0" w:rsidRDefault="00922C8D" w:rsidP="00922C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Приемы логического анализа, синтеза, сравнения, обобщения и классификации необходимы учащимся уже в 1 классе, без овладения ими не происходит полноценного усвоения учебного материала. Это все говорит о том, что в начальной школе необходимо проводить работу по обучению детей основным приемам мыслительной деятельности. Помощь в этом  окажет дистанционное обучение и комплекс  упражнений по русскому языку. </w:t>
      </w:r>
    </w:p>
    <w:p w:rsidR="00922C8D" w:rsidRDefault="00922C8D" w:rsidP="00922C8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840" w:rsidRPr="00E71840" w:rsidRDefault="00FC42B6" w:rsidP="00FC42B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5D605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71840" w:rsidRPr="00E71840" w:rsidRDefault="00E71840" w:rsidP="00E71840">
      <w:pPr>
        <w:tabs>
          <w:tab w:val="left" w:pos="0"/>
          <w:tab w:val="left" w:pos="935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6F7" w:rsidRPr="00E71840" w:rsidRDefault="007756F7">
      <w:pPr>
        <w:rPr>
          <w:rFonts w:ascii="Times New Roman" w:hAnsi="Times New Roman" w:cs="Times New Roman"/>
          <w:sz w:val="28"/>
          <w:szCs w:val="28"/>
        </w:rPr>
      </w:pPr>
    </w:p>
    <w:p w:rsidR="00E71840" w:rsidRPr="00E71840" w:rsidRDefault="00E71840">
      <w:pPr>
        <w:rPr>
          <w:rFonts w:ascii="Times New Roman" w:hAnsi="Times New Roman" w:cs="Times New Roman"/>
          <w:sz w:val="28"/>
          <w:szCs w:val="28"/>
        </w:rPr>
      </w:pPr>
    </w:p>
    <w:sectPr w:rsidR="00E71840" w:rsidRPr="00E71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04550"/>
    <w:multiLevelType w:val="hybridMultilevel"/>
    <w:tmpl w:val="94E0D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C243D"/>
    <w:multiLevelType w:val="multilevel"/>
    <w:tmpl w:val="CC2E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6A73BE"/>
    <w:multiLevelType w:val="multilevel"/>
    <w:tmpl w:val="4222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9F547F"/>
    <w:multiLevelType w:val="multilevel"/>
    <w:tmpl w:val="87E4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9E1F57"/>
    <w:multiLevelType w:val="hybridMultilevel"/>
    <w:tmpl w:val="BBEC05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89"/>
    <w:rsid w:val="00753C10"/>
    <w:rsid w:val="007756F7"/>
    <w:rsid w:val="00922C8D"/>
    <w:rsid w:val="00954489"/>
    <w:rsid w:val="00E71840"/>
    <w:rsid w:val="00FC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2C8D"/>
  </w:style>
  <w:style w:type="paragraph" w:customStyle="1" w:styleId="paragraph">
    <w:name w:val="paragraph"/>
    <w:basedOn w:val="a"/>
    <w:rsid w:val="00922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22C8D"/>
    <w:rPr>
      <w:b/>
      <w:bCs/>
    </w:rPr>
  </w:style>
  <w:style w:type="character" w:styleId="a4">
    <w:name w:val="Hyperlink"/>
    <w:basedOn w:val="a0"/>
    <w:uiPriority w:val="99"/>
    <w:semiHidden/>
    <w:unhideWhenUsed/>
    <w:rsid w:val="00922C8D"/>
    <w:rPr>
      <w:color w:val="0000FF"/>
      <w:u w:val="single"/>
    </w:rPr>
  </w:style>
  <w:style w:type="paragraph" w:customStyle="1" w:styleId="c9">
    <w:name w:val="c9"/>
    <w:basedOn w:val="a"/>
    <w:rsid w:val="00922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22C8D"/>
  </w:style>
  <w:style w:type="paragraph" w:styleId="a5">
    <w:name w:val="List Paragraph"/>
    <w:basedOn w:val="a"/>
    <w:uiPriority w:val="34"/>
    <w:qFormat/>
    <w:rsid w:val="00922C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2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2C8D"/>
  </w:style>
  <w:style w:type="paragraph" w:customStyle="1" w:styleId="paragraph">
    <w:name w:val="paragraph"/>
    <w:basedOn w:val="a"/>
    <w:rsid w:val="00922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22C8D"/>
    <w:rPr>
      <w:b/>
      <w:bCs/>
    </w:rPr>
  </w:style>
  <w:style w:type="character" w:styleId="a4">
    <w:name w:val="Hyperlink"/>
    <w:basedOn w:val="a0"/>
    <w:uiPriority w:val="99"/>
    <w:semiHidden/>
    <w:unhideWhenUsed/>
    <w:rsid w:val="00922C8D"/>
    <w:rPr>
      <w:color w:val="0000FF"/>
      <w:u w:val="single"/>
    </w:rPr>
  </w:style>
  <w:style w:type="paragraph" w:customStyle="1" w:styleId="c9">
    <w:name w:val="c9"/>
    <w:basedOn w:val="a"/>
    <w:rsid w:val="00922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22C8D"/>
  </w:style>
  <w:style w:type="paragraph" w:styleId="a5">
    <w:name w:val="List Paragraph"/>
    <w:basedOn w:val="a"/>
    <w:uiPriority w:val="34"/>
    <w:qFormat/>
    <w:rsid w:val="00922C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2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2019-01-07T12:56:00Z</dcterms:created>
  <dcterms:modified xsi:type="dcterms:W3CDTF">2019-01-07T13:27:00Z</dcterms:modified>
</cp:coreProperties>
</file>