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34" w:rsidRPr="00B71454" w:rsidRDefault="00B7145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 — искусство эмоционального переживания, он не только отвечает нашим эстетическим запросам, но, самое главное, помогает пробуждению порой уснувших глубинных чувств.</w:t>
      </w:r>
    </w:p>
    <w:p w:rsidR="00B71454" w:rsidRDefault="00B7145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1454" w:rsidRDefault="00B7145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3C34" w:rsidRPr="00B71454" w:rsidRDefault="00183C3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зрителя театр — это возможность прожить драматургическую ситуацию, для актёра — ещё и воплотить это переживание, “пропустить” его через себя.</w:t>
      </w:r>
    </w:p>
    <w:p w:rsidR="00B71454" w:rsidRDefault="00B7145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408" w:rsidRPr="00B71454" w:rsidRDefault="00B7145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Приобщая к культуре, театр способствует эмоциональному пробуждению и расширяет личностные рамки человека, давая ему возможность выразиться, воплотиться в новом качестве</w:t>
      </w:r>
    </w:p>
    <w:p w:rsidR="00183C34" w:rsidRPr="00B71454" w:rsidRDefault="00183C34">
      <w:pPr>
        <w:rPr>
          <w:rFonts w:ascii="Times New Roman" w:hAnsi="Times New Roman" w:cs="Times New Roman"/>
          <w:sz w:val="28"/>
          <w:szCs w:val="28"/>
        </w:rPr>
      </w:pPr>
    </w:p>
    <w:p w:rsidR="00183C34" w:rsidRPr="007B7CD9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Чтения и работ</w:t>
      </w:r>
      <w:r w:rsid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я с текстом</w:t>
      </w:r>
      <w:r w:rsid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183C34" w:rsidRPr="00B71454" w:rsidRDefault="00183C34" w:rsidP="00183C3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выявляются проблемы, поднимаемые в литературе и живо волнующие современного молодого человека. Выбирается тема будущего спектакля, ставится проблема, формируется цель. </w:t>
      </w:r>
    </w:p>
    <w:p w:rsidR="00B71454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</w:rPr>
      </w:pPr>
    </w:p>
    <w:p w:rsidR="00183C34" w:rsidRPr="007B7CD9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Работая с языковыми и художественными средствами</w:t>
      </w:r>
      <w:r w:rsid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183C34" w:rsidRPr="00B71454" w:rsidRDefault="00183C34" w:rsidP="00183C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идёт работа со словом, происходит наблюдение над речью, портретом персонажа, учащимися создаётся его характеристика, оценка его психологического состояния.</w:t>
      </w:r>
    </w:p>
    <w:p w:rsidR="00183C34" w:rsidRPr="00B71454" w:rsidRDefault="00183C34" w:rsidP="00183C34">
      <w:pPr>
        <w:rPr>
          <w:rFonts w:ascii="Times New Roman" w:hAnsi="Times New Roman" w:cs="Times New Roman"/>
          <w:sz w:val="28"/>
          <w:szCs w:val="28"/>
        </w:rPr>
      </w:pPr>
    </w:p>
    <w:p w:rsidR="00183C34" w:rsidRPr="007B7CD9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Литературное творчество учащихся</w:t>
      </w:r>
    </w:p>
    <w:p w:rsidR="00183C34" w:rsidRPr="00B71454" w:rsidRDefault="00183C34" w:rsidP="00183C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создаются свои тексты — фантазии на основе данного, идёт работа по представлению возможного пространства сцены </w:t>
      </w:r>
    </w:p>
    <w:p w:rsidR="00B71454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</w:rPr>
      </w:pPr>
    </w:p>
    <w:p w:rsidR="00183C34" w:rsidRPr="007B7CD9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Работая над созданием образов-персонажей</w:t>
      </w:r>
      <w:r w:rsid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183C34" w:rsidRPr="00B71454" w:rsidRDefault="00183C34" w:rsidP="00183C3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Идёт детальная работа по осмыслению характера персонажа, совместное обсуждение его психологического портрета с учётом речевых и портретных характеристик, данных автором, символического значения образа в рамках идеи пьесы. Начинается работа в “тренажёрном зале”.</w:t>
      </w:r>
    </w:p>
    <w:p w:rsidR="00B71454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</w:rPr>
      </w:pPr>
    </w:p>
    <w:p w:rsidR="00183C34" w:rsidRPr="007B7CD9" w:rsidRDefault="00B71454" w:rsidP="00183C3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="00183C34" w:rsidRP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Работая по созданию пространства сцены</w:t>
      </w:r>
      <w:r w:rsidR="007B7CD9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183C34" w:rsidRPr="00B71454" w:rsidRDefault="00B71454" w:rsidP="00183C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Создаются</w:t>
      </w:r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эйдос-конспектов</w:t>
      </w:r>
      <w:proofErr w:type="spellEnd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фундамента декораций. </w:t>
      </w:r>
      <w:proofErr w:type="spellStart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</w:t>
      </w: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proofErr w:type="spellEnd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цвета и обоснование связи его с идеей пьесы. </w:t>
      </w:r>
      <w:proofErr w:type="spellStart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</w:t>
      </w: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proofErr w:type="spellEnd"/>
      <w:r w:rsidR="00183C3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звука (музыка и другие сценические звуки) и его обоснование ведущим настроением пьесы.</w:t>
      </w:r>
    </w:p>
    <w:p w:rsidR="00183C34" w:rsidRPr="00B71454" w:rsidRDefault="00183C34" w:rsidP="00183C3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Так был создан спектакль «</w:t>
      </w:r>
      <w:r w:rsidR="00B71454" w:rsidRPr="00B71454">
        <w:rPr>
          <w:rFonts w:ascii="Times New Roman" w:eastAsia="Times New Roman" w:hAnsi="Times New Roman" w:cs="Times New Roman"/>
          <w:color w:val="000000"/>
          <w:sz w:val="28"/>
          <w:szCs w:val="28"/>
        </w:rPr>
        <w:t>Яшка» по раннему произведению горького, который печатается лишь по черновикам писателя</w:t>
      </w:r>
    </w:p>
    <w:p w:rsidR="00B71454" w:rsidRDefault="00B71454" w:rsidP="00183C3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B71454" w:rsidRPr="00B71454" w:rsidRDefault="00B71454" w:rsidP="00183C3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9.</w:t>
      </w:r>
      <w:r w:rsidR="00183C34" w:rsidRPr="00B71454">
        <w:rPr>
          <w:rStyle w:val="c1"/>
          <w:color w:val="000000"/>
          <w:sz w:val="28"/>
          <w:szCs w:val="28"/>
        </w:rPr>
        <w:t xml:space="preserve">В наш 21ый век, век высоких технологий, нас окружает </w:t>
      </w:r>
      <w:proofErr w:type="gramStart"/>
      <w:r w:rsidR="00183C34" w:rsidRPr="00B71454">
        <w:rPr>
          <w:rStyle w:val="c1"/>
          <w:color w:val="000000"/>
          <w:sz w:val="28"/>
          <w:szCs w:val="28"/>
        </w:rPr>
        <w:t>очень много</w:t>
      </w:r>
      <w:proofErr w:type="gramEnd"/>
      <w:r w:rsidR="00183C34" w:rsidRPr="00B71454">
        <w:rPr>
          <w:rStyle w:val="c1"/>
          <w:color w:val="000000"/>
          <w:sz w:val="28"/>
          <w:szCs w:val="28"/>
        </w:rPr>
        <w:t xml:space="preserve"> современных вещей — </w:t>
      </w:r>
      <w:proofErr w:type="spellStart"/>
      <w:r w:rsidR="00183C34" w:rsidRPr="00B71454">
        <w:rPr>
          <w:rStyle w:val="c1"/>
          <w:color w:val="000000"/>
          <w:sz w:val="28"/>
          <w:szCs w:val="28"/>
        </w:rPr>
        <w:t>гаджеты</w:t>
      </w:r>
      <w:proofErr w:type="spellEnd"/>
      <w:r w:rsidR="00183C34" w:rsidRPr="00B71454">
        <w:rPr>
          <w:rStyle w:val="c1"/>
          <w:color w:val="000000"/>
          <w:sz w:val="28"/>
          <w:szCs w:val="28"/>
        </w:rPr>
        <w:t xml:space="preserve"> и компьютеры, модная одежда, яркие витрины магазинов, разнообразная еда из разных стран, множество рабочих мест, огромное количество людей, окружающих нас в реальности и в виртуальном мире, на просторе социальных сетей. </w:t>
      </w:r>
    </w:p>
    <w:p w:rsidR="00183C34" w:rsidRPr="00B71454" w:rsidRDefault="00183C34" w:rsidP="00183C3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454">
        <w:rPr>
          <w:rStyle w:val="c1"/>
          <w:color w:val="000000"/>
          <w:sz w:val="28"/>
          <w:szCs w:val="28"/>
        </w:rPr>
        <w:t>Мы разделяем радости и горе всего мира, живем не только своими проблемами и надеждами, и это характерная черта современной жизни. Так было не всегда.</w:t>
      </w:r>
    </w:p>
    <w:p w:rsidR="00B71454" w:rsidRPr="00B71454" w:rsidRDefault="00183C34" w:rsidP="00183C3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B71454">
        <w:rPr>
          <w:rStyle w:val="c1"/>
          <w:color w:val="000000"/>
          <w:sz w:val="28"/>
          <w:szCs w:val="28"/>
        </w:rPr>
        <w:t>     </w:t>
      </w:r>
    </w:p>
    <w:p w:rsidR="00183C34" w:rsidRPr="00B71454" w:rsidRDefault="00B71454" w:rsidP="00183C3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10.</w:t>
      </w:r>
      <w:r w:rsidR="00183C34" w:rsidRPr="00B71454">
        <w:rPr>
          <w:rStyle w:val="c1"/>
          <w:color w:val="000000"/>
          <w:sz w:val="28"/>
          <w:szCs w:val="28"/>
        </w:rPr>
        <w:t xml:space="preserve">   Великий русский писатель, драматург, мыслитель, Максим Горький, описывал жизнь своих героев в контексте 19-20ого веков. И жизнь, и отношение к жизни были иными. Драматические события героев развивались в узком кругу. Потому и  были эти события куда как более локальны и просты. Писатель поднимал темы </w:t>
      </w:r>
      <w:proofErr w:type="spellStart"/>
      <w:r w:rsidR="00183C34" w:rsidRPr="00B71454">
        <w:rPr>
          <w:rStyle w:val="c1"/>
          <w:color w:val="000000"/>
          <w:sz w:val="28"/>
          <w:szCs w:val="28"/>
        </w:rPr>
        <w:t>личностого</w:t>
      </w:r>
      <w:proofErr w:type="spellEnd"/>
      <w:r w:rsidR="00183C34" w:rsidRPr="00B71454">
        <w:rPr>
          <w:rStyle w:val="c1"/>
          <w:color w:val="000000"/>
          <w:sz w:val="28"/>
          <w:szCs w:val="28"/>
        </w:rPr>
        <w:t xml:space="preserve"> развития и упадка, затрагивал такие темы, которые можно назвать болевыми точками человечества. И это актуально до сих пор.</w:t>
      </w:r>
    </w:p>
    <w:p w:rsidR="00B71454" w:rsidRPr="00B71454" w:rsidRDefault="00183C34" w:rsidP="00183C3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B71454">
        <w:rPr>
          <w:rStyle w:val="c1"/>
          <w:color w:val="000000"/>
          <w:sz w:val="28"/>
          <w:szCs w:val="28"/>
        </w:rPr>
        <w:t>      </w:t>
      </w:r>
    </w:p>
    <w:p w:rsidR="00183C34" w:rsidRPr="00B71454" w:rsidRDefault="00183C34" w:rsidP="00183C3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1454">
        <w:rPr>
          <w:rStyle w:val="c1"/>
          <w:color w:val="000000"/>
          <w:sz w:val="28"/>
          <w:szCs w:val="28"/>
        </w:rPr>
        <w:t>  </w:t>
      </w: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183C34" w:rsidRPr="00B71454">
        <w:rPr>
          <w:rFonts w:ascii="Times New Roman" w:hAnsi="Times New Roman" w:cs="Times New Roman"/>
          <w:sz w:val="28"/>
          <w:szCs w:val="28"/>
        </w:rPr>
        <w:t>Не браните вы музу мою,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Я другой и не знал, и не знаю,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>Не минувшему песнь я слагаю,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А грядущему гимны пою.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В незатейливой песне моей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Я пою о стремлении к свету,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Отнеситесь по-дружески к ней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>И ко мне, самоучке-поэту.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lastRenderedPageBreak/>
        <w:t xml:space="preserve"> Пусть порой моя песнь прозвучит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>Тихой грустью, тоскою глубокой;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Может быть, вашу душу смягчит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Стон и ропот души одинокой.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Не встречайте же музу мою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Невнимательно и безучастно;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В этой жизни, больной и несчастной,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Я грядущему гимны пою.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Нет, там бессильна голова,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Где сердце хочет говорить,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Святую речь его в слова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И мудрецу не перелить.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>Где сердце хочет говорить,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Молчать там должен робко ум,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Чтоб звуками не исказить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Святых и чистых сердца ум.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Тот, кто бы захотел излить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Словами смысл его идей, 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>Не человеком должен быть,</w:t>
      </w:r>
    </w:p>
    <w:p w:rsidR="00183C34" w:rsidRPr="00B71454" w:rsidRDefault="00183C34" w:rsidP="00B71454">
      <w:pPr>
        <w:pStyle w:val="a3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А выше, чище и святей. </w:t>
      </w:r>
    </w:p>
    <w:p w:rsidR="00724732" w:rsidRDefault="00724732" w:rsidP="00B7145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B71454" w:rsidRPr="00B71454" w:rsidRDefault="00724732" w:rsidP="00B7145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12.</w:t>
      </w:r>
      <w:r w:rsidR="00B71454" w:rsidRPr="00B71454">
        <w:rPr>
          <w:rStyle w:val="c1"/>
          <w:color w:val="000000"/>
          <w:sz w:val="28"/>
          <w:szCs w:val="28"/>
        </w:rPr>
        <w:t>Чтобы показать, как творчество Максима Горького и поднимаемые им проблемы злободневны, мы перенесли его произведение в современный мир, в наше время. Итак, уважаемые зрители, приглашаем Вас в село рай.</w:t>
      </w:r>
    </w:p>
    <w:p w:rsidR="00183C34" w:rsidRPr="00B71454" w:rsidRDefault="00183C3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sz w:val="28"/>
          <w:szCs w:val="28"/>
        </w:rPr>
        <w:t xml:space="preserve"> ( спектакль)</w:t>
      </w:r>
    </w:p>
    <w:p w:rsidR="00183C34" w:rsidRPr="00B71454" w:rsidRDefault="00B71454" w:rsidP="00183C34">
      <w:pPr>
        <w:spacing w:after="358"/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83C34" w:rsidRPr="00B71454">
        <w:rPr>
          <w:rFonts w:ascii="Times New Roman" w:hAnsi="Times New Roman" w:cs="Times New Roman"/>
          <w:b/>
          <w:sz w:val="28"/>
          <w:szCs w:val="28"/>
        </w:rPr>
        <w:t>Чтец: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 Человек! Я вижу его гордое чело и смелые, глубокие глаза, а в них – лучи бесстрашной Мысли, той величавой силы, которая в моменты утомленья – творит богов, в эпохи бодрости – их низвергает. </w:t>
      </w: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Затерянный среди пустынь вселенной, он мужественно движется – вперед! и – выше! – по пути к победам над всеми тайнами земли и неба. </w:t>
      </w: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Идет он, орошая кровью сердца свой трудный, одинокий, гордый путь, и создает из этой жгучей крови – поэзии нетленные цветы; тоскливый крик </w:t>
      </w:r>
      <w:r w:rsidR="00183C34" w:rsidRPr="00B71454">
        <w:rPr>
          <w:rFonts w:ascii="Times New Roman" w:hAnsi="Times New Roman" w:cs="Times New Roman"/>
          <w:sz w:val="28"/>
          <w:szCs w:val="28"/>
        </w:rPr>
        <w:lastRenderedPageBreak/>
        <w:t xml:space="preserve">души своей мятежной он в музыку искусно претворяет, из опыта – науки создает и, каждым шагом украшая жизнь, как солнце землю щедрыми лучами, – он движется все – выше! и – вперед! звездою путеводной для земли... </w:t>
      </w:r>
      <w:proofErr w:type="gramEnd"/>
    </w:p>
    <w:p w:rsidR="00183C34" w:rsidRPr="00B71454" w:rsidRDefault="00183C34" w:rsidP="00183C34">
      <w:pPr>
        <w:ind w:left="425"/>
        <w:rPr>
          <w:rFonts w:ascii="Times New Roman" w:hAnsi="Times New Roman" w:cs="Times New Roman"/>
          <w:sz w:val="28"/>
          <w:szCs w:val="28"/>
        </w:rPr>
      </w:pPr>
      <w:proofErr w:type="gramStart"/>
      <w:r w:rsidRPr="00B71454">
        <w:rPr>
          <w:rFonts w:ascii="Times New Roman" w:hAnsi="Times New Roman" w:cs="Times New Roman"/>
          <w:sz w:val="28"/>
          <w:szCs w:val="28"/>
        </w:rPr>
        <w:t>Вооруженный</w:t>
      </w:r>
      <w:proofErr w:type="gramEnd"/>
      <w:r w:rsidRPr="00B71454">
        <w:rPr>
          <w:rFonts w:ascii="Times New Roman" w:hAnsi="Times New Roman" w:cs="Times New Roman"/>
          <w:sz w:val="28"/>
          <w:szCs w:val="28"/>
        </w:rPr>
        <w:t xml:space="preserve"> только силой Мысли. </w:t>
      </w: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Идет! В груди его ревут инстинкты; противно ноет голос самолюбья, как наглый нищий, требуя подачки; привязанностей цепкие волокна опутывают сердце, точно плющ, питаются его горячей кровью и громко требуют уступок силе их... все чувства овладеть желают им; все жаждет власти над его душою. </w:t>
      </w:r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И как планеты окружают солнце,– так Человека тесно окружают </w:t>
      </w:r>
      <w:proofErr w:type="spellStart"/>
      <w:r w:rsidR="00183C34" w:rsidRPr="00B71454">
        <w:rPr>
          <w:rFonts w:ascii="Times New Roman" w:hAnsi="Times New Roman" w:cs="Times New Roman"/>
          <w:sz w:val="28"/>
          <w:szCs w:val="28"/>
        </w:rPr>
        <w:t>созданья</w:t>
      </w:r>
      <w:proofErr w:type="spellEnd"/>
      <w:r w:rsidR="00183C34" w:rsidRPr="00B71454">
        <w:rPr>
          <w:rFonts w:ascii="Times New Roman" w:hAnsi="Times New Roman" w:cs="Times New Roman"/>
          <w:sz w:val="28"/>
          <w:szCs w:val="28"/>
        </w:rPr>
        <w:t xml:space="preserve"> его творческого духа: его – всегда голодная – Любовь; вдали, за ним, прихрамывает Дружба; пред ним идет усталая Надежда; вот Ненависть, охваченная Гневом, звенит оковами терпенья на руках, а Вера смотрит темными очами в его мятежное лицо и ждет его в свои спокойные объятья... </w:t>
      </w:r>
      <w:proofErr w:type="gramEnd"/>
    </w:p>
    <w:p w:rsidR="00B7145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183C34" w:rsidRPr="00B71454" w:rsidRDefault="00B71454" w:rsidP="00183C34">
      <w:pPr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83C34" w:rsidRPr="00B71454">
        <w:rPr>
          <w:rFonts w:ascii="Times New Roman" w:hAnsi="Times New Roman" w:cs="Times New Roman"/>
          <w:sz w:val="28"/>
          <w:szCs w:val="28"/>
        </w:rPr>
        <w:t xml:space="preserve">Так шествует мятежный Человек сквозь жуткий мрак загадок бытия – вперед! и – выше! все – вперед! и – выше! </w:t>
      </w:r>
    </w:p>
    <w:p w:rsidR="00183C34" w:rsidRPr="00B71454" w:rsidRDefault="00183C34" w:rsidP="00183C34">
      <w:pPr>
        <w:spacing w:after="11"/>
        <w:ind w:left="420" w:hanging="10"/>
        <w:rPr>
          <w:rFonts w:ascii="Times New Roman" w:hAnsi="Times New Roman" w:cs="Times New Roman"/>
          <w:sz w:val="28"/>
          <w:szCs w:val="28"/>
        </w:rPr>
      </w:pPr>
      <w:r w:rsidRPr="00B71454">
        <w:rPr>
          <w:rFonts w:ascii="Times New Roman" w:hAnsi="Times New Roman" w:cs="Times New Roman"/>
          <w:i/>
          <w:sz w:val="28"/>
          <w:szCs w:val="28"/>
        </w:rPr>
        <w:t xml:space="preserve">Громко звучит мелодия Бетховена «Героическая». </w:t>
      </w:r>
    </w:p>
    <w:p w:rsidR="00183C34" w:rsidRPr="00B71454" w:rsidRDefault="00183C34" w:rsidP="00183C34">
      <w:pPr>
        <w:rPr>
          <w:rFonts w:ascii="Times New Roman" w:hAnsi="Times New Roman" w:cs="Times New Roman"/>
          <w:sz w:val="28"/>
          <w:szCs w:val="28"/>
        </w:rPr>
      </w:pPr>
    </w:p>
    <w:sectPr w:rsidR="00183C34" w:rsidRPr="00B71454" w:rsidSect="00EF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C34"/>
    <w:rsid w:val="00183C34"/>
    <w:rsid w:val="00724732"/>
    <w:rsid w:val="007B7CD9"/>
    <w:rsid w:val="0081373A"/>
    <w:rsid w:val="00B71454"/>
    <w:rsid w:val="00E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83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83C34"/>
  </w:style>
  <w:style w:type="paragraph" w:styleId="a3">
    <w:name w:val="No Spacing"/>
    <w:uiPriority w:val="1"/>
    <w:qFormat/>
    <w:rsid w:val="00B714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2018-02-28T02:10:00Z</dcterms:created>
  <dcterms:modified xsi:type="dcterms:W3CDTF">2018-02-28T17:34:00Z</dcterms:modified>
</cp:coreProperties>
</file>