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425" w:rsidRPr="00493336" w:rsidRDefault="00396017" w:rsidP="004933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017">
        <w:rPr>
          <w:rFonts w:ascii="Times New Roman" w:hAnsi="Times New Roman" w:cs="Times New Roman"/>
          <w:b/>
          <w:sz w:val="28"/>
          <w:szCs w:val="28"/>
        </w:rPr>
        <w:t>Ценностные ориентиры современной молодёжи</w:t>
      </w:r>
    </w:p>
    <w:p w:rsidR="00396017" w:rsidRPr="00DB1FCB" w:rsidRDefault="00FD4425" w:rsidP="00E35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 xml:space="preserve">     </w:t>
      </w:r>
      <w:r w:rsidR="00E353AA">
        <w:rPr>
          <w:lang w:eastAsia="ru-RU"/>
        </w:rPr>
        <w:t xml:space="preserve"> </w:t>
      </w:r>
      <w:r w:rsidR="00493336">
        <w:rPr>
          <w:lang w:eastAsia="ru-RU"/>
        </w:rPr>
        <w:t xml:space="preserve">  </w:t>
      </w:r>
      <w:r w:rsidR="00E353AA">
        <w:rPr>
          <w:lang w:eastAsia="ru-RU"/>
        </w:rPr>
        <w:t xml:space="preserve">   </w:t>
      </w:r>
      <w:r w:rsidRPr="00DB1FCB">
        <w:rPr>
          <w:rFonts w:ascii="Times New Roman" w:hAnsi="Times New Roman" w:cs="Times New Roman"/>
          <w:sz w:val="28"/>
          <w:szCs w:val="28"/>
          <w:lang w:eastAsia="ru-RU"/>
        </w:rPr>
        <w:t>В современный период нового социально-исторического поворота в жизнедеятельности людей, когда общество поглощено проблемами освоения рыночных отношений, нестабильностью экономики, политическими сложностями, все более разрушаются социальные и нравственные устои. Это ведет к регрессу гуманности, нетерпимости и ожесточению людей, дезинтеграции внутреннего мира личности, вакууму духовности.</w:t>
      </w:r>
      <w:r w:rsidRPr="00DB1FC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E353AA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DB1FCB">
        <w:rPr>
          <w:rFonts w:ascii="Times New Roman" w:hAnsi="Times New Roman" w:cs="Times New Roman"/>
          <w:sz w:val="28"/>
          <w:szCs w:val="28"/>
          <w:lang w:eastAsia="ru-RU"/>
        </w:rPr>
        <w:t>Другими словами — современное Российское общество переживает не столько экономический, сколько духовно-нравственный кризис, следствием которого является то, что совокупность ценностных установок, присущих сознанию (и в первую очередь детскому и молодежному) во многом деструктивна и разрушительна с точки зрения развития личности, семьи и государства.</w:t>
      </w:r>
      <w:r w:rsidRPr="00DB1FC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E353AA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DB1FCB">
        <w:rPr>
          <w:rFonts w:ascii="Times New Roman" w:hAnsi="Times New Roman" w:cs="Times New Roman"/>
          <w:sz w:val="28"/>
          <w:szCs w:val="28"/>
          <w:lang w:eastAsia="ru-RU"/>
        </w:rPr>
        <w:t>В обществе исчезли представления о высших ценностях и идеалах. Оно стало ареной необузданного эгоизма и нравственного хаоса. Духовно- нравственный кризис усугубляет кризисные явления в политике, экономике, социальной сфере, межнациональных отношениях.</w:t>
      </w:r>
    </w:p>
    <w:p w:rsidR="00FD4425" w:rsidRPr="00DB1FCB" w:rsidRDefault="00FD4425" w:rsidP="00E35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1FCB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E353A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DB1FCB">
        <w:rPr>
          <w:rFonts w:ascii="Times New Roman" w:hAnsi="Times New Roman" w:cs="Times New Roman"/>
          <w:sz w:val="28"/>
          <w:szCs w:val="28"/>
          <w:lang w:eastAsia="ru-RU"/>
        </w:rPr>
        <w:t>Наиболее уязвимыми оказались такие сферы, как нравственное здоровье, культура, патриотизм, духовность. Потеря человеком, особенно молодым, жизненных ориентиров, часто используется различного рода экстремистами и оппозиционными силами для решения деструктивных задач.</w:t>
      </w:r>
      <w:r w:rsidRPr="00DB1FCB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Современное общество утратило традиционные моральные ценности, а </w:t>
      </w:r>
      <w:proofErr w:type="gramStart"/>
      <w:r w:rsidRPr="00DB1FCB">
        <w:rPr>
          <w:rFonts w:ascii="Times New Roman" w:hAnsi="Times New Roman" w:cs="Times New Roman"/>
          <w:sz w:val="28"/>
          <w:szCs w:val="28"/>
          <w:lang w:eastAsia="ru-RU"/>
        </w:rPr>
        <w:t>новых</w:t>
      </w:r>
      <w:proofErr w:type="gramEnd"/>
      <w:r w:rsidRPr="00DB1FCB">
        <w:rPr>
          <w:rFonts w:ascii="Times New Roman" w:hAnsi="Times New Roman" w:cs="Times New Roman"/>
          <w:sz w:val="28"/>
          <w:szCs w:val="28"/>
          <w:lang w:eastAsia="ru-RU"/>
        </w:rPr>
        <w:t xml:space="preserve"> не приобрело. Все это не дает возможности людям четкого различения понятий добра и зла, правды, достоинства, чести, совести; искажает и подменяет традиционные представления о человеке и смысле жизни. В связи с этим, в современной культуре изменяется традиционное понимание «нравственности» как благонравия, согласия с абсолютными законами правды, достоинством, долгом, честью, совестью человека.</w:t>
      </w:r>
    </w:p>
    <w:p w:rsidR="00993658" w:rsidRPr="00DB1FCB" w:rsidRDefault="00A218F0" w:rsidP="00E35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1FCB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993658" w:rsidRPr="00DB1FCB">
        <w:rPr>
          <w:rFonts w:ascii="Times New Roman" w:hAnsi="Times New Roman" w:cs="Times New Roman"/>
          <w:sz w:val="28"/>
          <w:szCs w:val="28"/>
          <w:lang w:eastAsia="ru-RU"/>
        </w:rPr>
        <w:t>Выход из кризиса в решающей степени зависит от того, какая ценность будет преобладать верховенствовать в жизни общества и, следовательно, каким будет направление исторического процесса; как в зависимости от этого будут восприниматься и воплощаться остальные, в том числе индивидуальные, личные ценности.</w:t>
      </w:r>
    </w:p>
    <w:p w:rsidR="00993658" w:rsidRPr="00DB1FCB" w:rsidRDefault="00A218F0" w:rsidP="00E35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1FCB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993658" w:rsidRPr="00DB1FCB">
        <w:rPr>
          <w:rFonts w:ascii="Times New Roman" w:hAnsi="Times New Roman" w:cs="Times New Roman"/>
          <w:sz w:val="28"/>
          <w:szCs w:val="28"/>
          <w:lang w:eastAsia="ru-RU"/>
        </w:rPr>
        <w:t xml:space="preserve">Одной из самых существенных групп общества, в жизни и </w:t>
      </w:r>
      <w:proofErr w:type="gramStart"/>
      <w:r w:rsidR="00993658" w:rsidRPr="00DB1FCB">
        <w:rPr>
          <w:rFonts w:ascii="Times New Roman" w:hAnsi="Times New Roman" w:cs="Times New Roman"/>
          <w:sz w:val="28"/>
          <w:szCs w:val="28"/>
          <w:lang w:eastAsia="ru-RU"/>
        </w:rPr>
        <w:t>деятельности</w:t>
      </w:r>
      <w:proofErr w:type="gramEnd"/>
      <w:r w:rsidR="00993658" w:rsidRPr="00DB1FCB">
        <w:rPr>
          <w:rFonts w:ascii="Times New Roman" w:hAnsi="Times New Roman" w:cs="Times New Roman"/>
          <w:sz w:val="28"/>
          <w:szCs w:val="28"/>
          <w:lang w:eastAsia="ru-RU"/>
        </w:rPr>
        <w:t xml:space="preserve"> которой как в зеркале отражается вся социальная жизнь, и без существования которой любой народ обречен, является молодежь.</w:t>
      </w:r>
    </w:p>
    <w:p w:rsidR="00FD4425" w:rsidRPr="00DB1FCB" w:rsidRDefault="00FD4425" w:rsidP="00E353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B1FCB">
        <w:rPr>
          <w:rFonts w:ascii="Times New Roman" w:hAnsi="Times New Roman" w:cs="Times New Roman"/>
          <w:sz w:val="28"/>
          <w:szCs w:val="28"/>
        </w:rPr>
        <w:t xml:space="preserve">      В современной переходной ситуации существенное внимание должно уделяться молодежи как естественной среде формирования будущего и элиты государства. Современная молодежь делает свой исторический выбор. </w:t>
      </w:r>
      <w:r w:rsidR="00DB1FCB">
        <w:rPr>
          <w:rFonts w:ascii="Times New Roman" w:hAnsi="Times New Roman" w:cs="Times New Roman"/>
          <w:sz w:val="28"/>
          <w:szCs w:val="28"/>
        </w:rPr>
        <w:t xml:space="preserve">      </w:t>
      </w:r>
      <w:r w:rsidRPr="00DB1FCB">
        <w:rPr>
          <w:rFonts w:ascii="Times New Roman" w:hAnsi="Times New Roman" w:cs="Times New Roman"/>
          <w:sz w:val="28"/>
          <w:szCs w:val="28"/>
        </w:rPr>
        <w:t xml:space="preserve">"Молодежь должна выбрать, но выбор не должен быть случайным, тем более ошибочным. Должными являются лишь те цели, которые признаются обществом ценными. Система новых ценностей — вот камень преткновения российских реформ. Только то, во что верят и ценят отдельный человек, народ, общество, - они превращают в действительность, в свою культуру. </w:t>
      </w:r>
      <w:r w:rsidRPr="00DB1FCB">
        <w:rPr>
          <w:rFonts w:ascii="Times New Roman" w:hAnsi="Times New Roman" w:cs="Times New Roman"/>
          <w:sz w:val="28"/>
          <w:szCs w:val="28"/>
        </w:rPr>
        <w:lastRenderedPageBreak/>
        <w:t>Если люди не верят в реформу, не ценят ее, - реформе конец", - так счи</w:t>
      </w:r>
      <w:r w:rsidR="00493336">
        <w:rPr>
          <w:rFonts w:ascii="Times New Roman" w:hAnsi="Times New Roman" w:cs="Times New Roman"/>
          <w:sz w:val="28"/>
          <w:szCs w:val="28"/>
        </w:rPr>
        <w:t>тает социолог А.Г. Кузнецов</w:t>
      </w:r>
      <w:r w:rsidRPr="00DB1FCB">
        <w:rPr>
          <w:rFonts w:ascii="Times New Roman" w:hAnsi="Times New Roman" w:cs="Times New Roman"/>
          <w:sz w:val="28"/>
          <w:szCs w:val="28"/>
        </w:rPr>
        <w:t>.</w:t>
      </w:r>
    </w:p>
    <w:p w:rsidR="00FD4425" w:rsidRPr="00DB1FCB" w:rsidRDefault="00FD4425" w:rsidP="00E353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B1FCB">
        <w:rPr>
          <w:rFonts w:ascii="Times New Roman" w:hAnsi="Times New Roman" w:cs="Times New Roman"/>
          <w:sz w:val="28"/>
          <w:szCs w:val="28"/>
        </w:rPr>
        <w:t>"От того, какой ценностной потенциал будет сформирован, во многом зависит будущее состояние общества. Ценность социальна по своей природе и складывается лишь на уровне социальной общности. ... Сформированные в процессе деятельности индивидуальные ценностные значения — явления</w:t>
      </w:r>
      <w:r w:rsidR="00493336">
        <w:rPr>
          <w:rFonts w:ascii="Times New Roman" w:hAnsi="Times New Roman" w:cs="Times New Roman"/>
          <w:sz w:val="28"/>
          <w:szCs w:val="28"/>
        </w:rPr>
        <w:t xml:space="preserve"> общественные, коллективные"</w:t>
      </w:r>
      <w:r w:rsidRPr="00DB1FCB">
        <w:rPr>
          <w:rFonts w:ascii="Times New Roman" w:hAnsi="Times New Roman" w:cs="Times New Roman"/>
          <w:sz w:val="28"/>
          <w:szCs w:val="28"/>
        </w:rPr>
        <w:t>.</w:t>
      </w:r>
    </w:p>
    <w:p w:rsidR="00A218F0" w:rsidRPr="00DB1FCB" w:rsidRDefault="00A218F0" w:rsidP="00E35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1FC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Pr="00DB1FCB">
        <w:rPr>
          <w:rFonts w:ascii="Times New Roman" w:hAnsi="Times New Roman" w:cs="Times New Roman"/>
          <w:sz w:val="28"/>
          <w:szCs w:val="28"/>
          <w:lang w:eastAsia="ru-RU"/>
        </w:rPr>
        <w:t xml:space="preserve">      Система ценностных ориентаций имеет динамический, подвижный характер. В современной теории ценностных ориентаций вся система делится на три большие группы. </w:t>
      </w:r>
      <w:proofErr w:type="gramStart"/>
      <w:r w:rsidRPr="00DB1FCB">
        <w:rPr>
          <w:rFonts w:ascii="Times New Roman" w:hAnsi="Times New Roman" w:cs="Times New Roman"/>
          <w:sz w:val="28"/>
          <w:szCs w:val="28"/>
          <w:lang w:eastAsia="ru-RU"/>
        </w:rPr>
        <w:t>Они, в соответствии с триадой "вечных ценностей" - Истина, Добро, Красота, - подразделяются на рациональные; духовно-гуманитарные; материально-экономические.</w:t>
      </w:r>
      <w:proofErr w:type="gramEnd"/>
    </w:p>
    <w:p w:rsidR="00A218F0" w:rsidRPr="00DB1FCB" w:rsidRDefault="00A218F0" w:rsidP="00E35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1FCB">
        <w:rPr>
          <w:rFonts w:ascii="Times New Roman" w:hAnsi="Times New Roman" w:cs="Times New Roman"/>
          <w:sz w:val="28"/>
          <w:szCs w:val="28"/>
          <w:lang w:eastAsia="ru-RU"/>
        </w:rPr>
        <w:t>Материально-экономические ценностные ориентации.</w:t>
      </w:r>
    </w:p>
    <w:p w:rsidR="00A218F0" w:rsidRPr="00DB1FCB" w:rsidRDefault="00A218F0" w:rsidP="00E35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1FC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Pr="00DB1FCB">
        <w:rPr>
          <w:rFonts w:ascii="Times New Roman" w:hAnsi="Times New Roman" w:cs="Times New Roman"/>
          <w:sz w:val="28"/>
          <w:szCs w:val="28"/>
          <w:lang w:eastAsia="ru-RU"/>
        </w:rPr>
        <w:t>Этот вид ценностей сегодня распределяется по оси "плановая экономика — рыночная экономика". Выбор на ней определяется экономического статусом человека, его принадлежностью к той или иной социальной группе, экономически активной или экономически пассивной. Если та или иная социальная группа является экономически зависимой частью общества и нуждается в поддержке государства, оно крайне заинтересовано в государственном управлении экономикой и в развитии государственного сектора экономики и поддерживает идею социально ориентированной экономики. Экономически активные субъекты и сообщества уверены в необходимости развития рыночных отношений, экономической самостоятельности.</w:t>
      </w:r>
    </w:p>
    <w:p w:rsidR="00A218F0" w:rsidRPr="00DB1FCB" w:rsidRDefault="00A218F0" w:rsidP="00E35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1FCB">
        <w:rPr>
          <w:rFonts w:ascii="Times New Roman" w:hAnsi="Times New Roman" w:cs="Times New Roman"/>
          <w:sz w:val="28"/>
          <w:szCs w:val="28"/>
          <w:lang w:eastAsia="ru-RU"/>
        </w:rPr>
        <w:t xml:space="preserve">     Поскольку молодежь является экономически зависимой частью общества и нуждается во всемерной поддержке государства, оно крайне заинтересовано в государственном управлении экономикой и в развитии государственного сектора экономики. Будучи объектом опеки со стороны государства, она ратует за социально ориентированную экономику. Однако "на смену патерналистским и в какой-то степени </w:t>
      </w:r>
      <w:proofErr w:type="spellStart"/>
      <w:r w:rsidRPr="00DB1FCB">
        <w:rPr>
          <w:rFonts w:ascii="Times New Roman" w:hAnsi="Times New Roman" w:cs="Times New Roman"/>
          <w:sz w:val="28"/>
          <w:szCs w:val="28"/>
          <w:lang w:eastAsia="ru-RU"/>
        </w:rPr>
        <w:t>инфантилистским</w:t>
      </w:r>
      <w:proofErr w:type="spellEnd"/>
      <w:r w:rsidRPr="00DB1FCB">
        <w:rPr>
          <w:rFonts w:ascii="Times New Roman" w:hAnsi="Times New Roman" w:cs="Times New Roman"/>
          <w:sz w:val="28"/>
          <w:szCs w:val="28"/>
          <w:lang w:eastAsia="ru-RU"/>
        </w:rPr>
        <w:t xml:space="preserve"> настроениям приходит осознание необходимости, пре</w:t>
      </w:r>
      <w:r w:rsidR="00493336">
        <w:rPr>
          <w:rFonts w:ascii="Times New Roman" w:hAnsi="Times New Roman" w:cs="Times New Roman"/>
          <w:sz w:val="28"/>
          <w:szCs w:val="28"/>
          <w:lang w:eastAsia="ru-RU"/>
        </w:rPr>
        <w:t>жде всего личностных усилий"</w:t>
      </w:r>
      <w:r w:rsidRPr="00DB1FCB">
        <w:rPr>
          <w:rFonts w:ascii="Times New Roman" w:hAnsi="Times New Roman" w:cs="Times New Roman"/>
          <w:sz w:val="28"/>
          <w:szCs w:val="28"/>
          <w:lang w:eastAsia="ru-RU"/>
        </w:rPr>
        <w:t xml:space="preserve">. Однако, с другой стороны, молодежь, являясь революционно – реформаторской частью общества, оно уверено в необходимости </w:t>
      </w:r>
      <w:r w:rsidR="00E353AA">
        <w:rPr>
          <w:rFonts w:ascii="Times New Roman" w:hAnsi="Times New Roman" w:cs="Times New Roman"/>
          <w:sz w:val="28"/>
          <w:szCs w:val="28"/>
          <w:lang w:eastAsia="ru-RU"/>
        </w:rPr>
        <w:t>развития рыночных отношений</w:t>
      </w:r>
      <w:r w:rsidRPr="00DB1FCB">
        <w:rPr>
          <w:rFonts w:ascii="Times New Roman" w:hAnsi="Times New Roman" w:cs="Times New Roman"/>
          <w:sz w:val="28"/>
          <w:szCs w:val="28"/>
          <w:lang w:eastAsia="ru-RU"/>
        </w:rPr>
        <w:t>, чьи принципы неотделимы от принципов экономической самостоятельности. Поскольку экономическая независимость основа политической независимости и гарантия политических свобод, студенты наиболее активно ратуют за либерализацию экономики.</w:t>
      </w:r>
    </w:p>
    <w:p w:rsidR="006D67F5" w:rsidRPr="00DB1FCB" w:rsidRDefault="006D67F5" w:rsidP="00E35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1FCB">
        <w:rPr>
          <w:rFonts w:ascii="Times New Roman" w:hAnsi="Times New Roman" w:cs="Times New Roman"/>
          <w:sz w:val="28"/>
          <w:szCs w:val="28"/>
          <w:lang w:eastAsia="ru-RU"/>
        </w:rPr>
        <w:t xml:space="preserve">     2.Духовно-гуманитарные ценностные ориентации традиционно делятся на индивидуально направленные или этические и коллективно направленные или политические ценностные ориентации.</w:t>
      </w:r>
    </w:p>
    <w:p w:rsidR="006D67F5" w:rsidRPr="00DB1FCB" w:rsidRDefault="006D67F5" w:rsidP="00E35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1FCB">
        <w:rPr>
          <w:rFonts w:ascii="Times New Roman" w:hAnsi="Times New Roman" w:cs="Times New Roman"/>
          <w:sz w:val="28"/>
          <w:szCs w:val="28"/>
          <w:lang w:eastAsia="ru-RU"/>
        </w:rPr>
        <w:t xml:space="preserve">      Среди новых явлений в сфере этических ценностных ориентаций, выделяется возвращение к изъятой в СССР из общественной сферы религиозности. Однако здесь имеются свои нюансы, — обращение к религии имеет зачастую характер моды и пока речь идет о своеобразной психологической религиозности как определенном состоянии души (вера в </w:t>
      </w:r>
      <w:r w:rsidRPr="00DB1FC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Бога) и практически не проявляющейся обрядовой традиционной религиозности.</w:t>
      </w:r>
    </w:p>
    <w:p w:rsidR="006D67F5" w:rsidRPr="00DB1FCB" w:rsidRDefault="006D67F5" w:rsidP="00E35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1FCB">
        <w:rPr>
          <w:rFonts w:ascii="Times New Roman" w:hAnsi="Times New Roman" w:cs="Times New Roman"/>
          <w:sz w:val="28"/>
          <w:szCs w:val="28"/>
          <w:lang w:eastAsia="ru-RU"/>
        </w:rPr>
        <w:t xml:space="preserve">       В то время как на Западе именно молодежь является главной движущей силой социальных движений, российская молодежь разобщена, не борется за свои права, не пытается объединиться; согласна на забастовки, митинги, демонстрации и другие формы протеста лишь при гарантии отсутствия для себя негативных последствий. Современные российские молодые л</w:t>
      </w:r>
      <w:r w:rsidR="00E353AA">
        <w:rPr>
          <w:rFonts w:ascii="Times New Roman" w:hAnsi="Times New Roman" w:cs="Times New Roman"/>
          <w:sz w:val="28"/>
          <w:szCs w:val="28"/>
          <w:lang w:eastAsia="ru-RU"/>
        </w:rPr>
        <w:t xml:space="preserve">юди — это аполитичные люди. </w:t>
      </w:r>
      <w:r w:rsidRPr="00DB1FCB">
        <w:rPr>
          <w:rFonts w:ascii="Times New Roman" w:hAnsi="Times New Roman" w:cs="Times New Roman"/>
          <w:sz w:val="28"/>
          <w:szCs w:val="28"/>
          <w:lang w:eastAsia="ru-RU"/>
        </w:rPr>
        <w:t xml:space="preserve"> В перестроечные годы среди демократов бытовало мнение, что процессы демократизации приведут к резкому росту политической активности молодежи. Однако произошел во многом обратный процесс: интерес молодежных масс, в том числе и студенчества, к политике резко падал. Распространенным явлением в этой среде является отсутствие зрелых политических оценок и суждений, сложив</w:t>
      </w:r>
      <w:r w:rsidR="00493336">
        <w:rPr>
          <w:rFonts w:ascii="Times New Roman" w:hAnsi="Times New Roman" w:cs="Times New Roman"/>
          <w:sz w:val="28"/>
          <w:szCs w:val="28"/>
          <w:lang w:eastAsia="ru-RU"/>
        </w:rPr>
        <w:t xml:space="preserve">шихся ценностных ориентиров. </w:t>
      </w:r>
    </w:p>
    <w:p w:rsidR="00DB1FCB" w:rsidRPr="00DB1FCB" w:rsidRDefault="00DB1FCB" w:rsidP="00E35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1FCB">
        <w:rPr>
          <w:rFonts w:ascii="Times New Roman" w:hAnsi="Times New Roman" w:cs="Times New Roman"/>
          <w:sz w:val="28"/>
          <w:szCs w:val="28"/>
          <w:lang w:eastAsia="ru-RU"/>
        </w:rPr>
        <w:t xml:space="preserve">      3.Рационально-ценностные ориентации основаны на ограничении субъектом смыслов ценностных объектов и делятся на субъективно-рациональные и объективно-рациональные ориентации.</w:t>
      </w:r>
    </w:p>
    <w:p w:rsidR="00DB1FCB" w:rsidRPr="00DB1FCB" w:rsidRDefault="00E353AA" w:rsidP="00E35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DB1FCB" w:rsidRPr="00DB1FCB">
        <w:rPr>
          <w:rFonts w:ascii="Times New Roman" w:hAnsi="Times New Roman" w:cs="Times New Roman"/>
          <w:sz w:val="28"/>
          <w:szCs w:val="28"/>
          <w:lang w:eastAsia="ru-RU"/>
        </w:rPr>
        <w:t>Субъективно-рациональные ориентации, как правило, основаны на идеалистических воззрениях, в которых человек автономен, независим от внешних факторов, на ценностях свободы. Предельными полюсами субъективистской теории ценностей становятся ценностной индивидуализм, экономическая самостоятельность и политическая независимость.</w:t>
      </w:r>
    </w:p>
    <w:p w:rsidR="006D67F5" w:rsidRPr="00E353AA" w:rsidRDefault="00E353AA" w:rsidP="00E35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DB1FCB" w:rsidRPr="00E353AA">
        <w:rPr>
          <w:rFonts w:ascii="Times New Roman" w:hAnsi="Times New Roman" w:cs="Times New Roman"/>
          <w:sz w:val="28"/>
          <w:szCs w:val="28"/>
          <w:lang w:eastAsia="ru-RU"/>
        </w:rPr>
        <w:t>Объективно-рациональные ориентации основаны на реалистическом и коллективном понимании человеческой природы, на том, что человек</w:t>
      </w:r>
      <w:r w:rsidR="00DB1FCB" w:rsidRPr="00DB1FCB">
        <w:rPr>
          <w:lang w:eastAsia="ru-RU"/>
        </w:rPr>
        <w:t xml:space="preserve"> </w:t>
      </w:r>
      <w:r w:rsidR="00DB1FCB" w:rsidRPr="00E353AA">
        <w:rPr>
          <w:rFonts w:ascii="Times New Roman" w:hAnsi="Times New Roman" w:cs="Times New Roman"/>
          <w:sz w:val="28"/>
          <w:szCs w:val="28"/>
          <w:lang w:eastAsia="ru-RU"/>
        </w:rPr>
        <w:t>является неотъемлемой частью общественного коллектива, совокупностью социальных отношений</w:t>
      </w:r>
    </w:p>
    <w:p w:rsidR="00DB1FCB" w:rsidRPr="00E353AA" w:rsidRDefault="00DB1FCB" w:rsidP="00E353AA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35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35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Наиболее актуальные проблемы молодежи связаны с духовно-нравственной сферой бытия: отсутствие мировоззренческих основ </w:t>
      </w:r>
      <w:proofErr w:type="spellStart"/>
      <w:r w:rsidRPr="00E35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смыслоориентации</w:t>
      </w:r>
      <w:proofErr w:type="spellEnd"/>
      <w:r w:rsidRPr="00E35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социально-культурной идентификации молодежи; разрушение механизма преемственности поколений вследствие общей </w:t>
      </w:r>
      <w:proofErr w:type="spellStart"/>
      <w:r w:rsidRPr="00E35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дезинтегрированности</w:t>
      </w:r>
      <w:proofErr w:type="spellEnd"/>
      <w:r w:rsidRPr="00E35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культуры, размывания ее ценностных основ и традиционных форм общественной морали; снижение интереса молодежи к отечественной культуре, ее истории, традициям, к носителям национального самосознания; падение престижа образования как способа социальной адаптации, культурной преемственности и формы личностной самореализации; низкая активность молодежи в решении общенациональных, региональных и местных проблем.</w:t>
      </w:r>
    </w:p>
    <w:p w:rsidR="00A218F0" w:rsidRPr="00DB1FCB" w:rsidRDefault="00A218F0" w:rsidP="00E353AA">
      <w:pPr>
        <w:pStyle w:val="a4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bookmarkStart w:id="0" w:name="_GoBack"/>
      <w:bookmarkEnd w:id="0"/>
    </w:p>
    <w:p w:rsidR="00FD4425" w:rsidRPr="00DB1FCB" w:rsidRDefault="00FD4425" w:rsidP="00E353AA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353AA" w:rsidRPr="00E353AA" w:rsidRDefault="00493336" w:rsidP="00E353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Список </w:t>
      </w:r>
      <w:r w:rsidR="00E353AA" w:rsidRPr="00E35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литературы</w:t>
      </w:r>
    </w:p>
    <w:p w:rsidR="00E353AA" w:rsidRPr="00E353AA" w:rsidRDefault="00E353AA" w:rsidP="00E353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353A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Белоусова Е.В. Система образования как способ формирования элиты государства</w:t>
      </w:r>
    </w:p>
    <w:p w:rsidR="00E353AA" w:rsidRPr="00E353AA" w:rsidRDefault="00E353AA" w:rsidP="00E353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353A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2. </w:t>
      </w:r>
      <w:proofErr w:type="spellStart"/>
      <w:r w:rsidRPr="00E353A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Ваторопин</w:t>
      </w:r>
      <w:proofErr w:type="spellEnd"/>
      <w:r w:rsidRPr="00E353A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А.С.. Политические ориентации студенчества.// Социологические исследования. №1, 1998.</w:t>
      </w:r>
    </w:p>
    <w:p w:rsidR="00E353AA" w:rsidRPr="00E353AA" w:rsidRDefault="00E353AA" w:rsidP="00E353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353A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Вишневский Ю.Р. Шапко В.Т. Студент 90-х — социокультурная динамика. // Социологические исследования. №2. М., 2000.</w:t>
      </w:r>
    </w:p>
    <w:p w:rsidR="00E353AA" w:rsidRPr="00E353AA" w:rsidRDefault="00E353AA" w:rsidP="00E353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353A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4. Гаврилюк В.В. </w:t>
      </w:r>
      <w:proofErr w:type="spellStart"/>
      <w:r w:rsidRPr="00E353A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Трикоз</w:t>
      </w:r>
      <w:proofErr w:type="spellEnd"/>
      <w:r w:rsidRPr="00E353A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Н.А. Динамика ценностных ориентаций в период социальной трансформации (поколенный подход). // Социологические исследования. 2000. № 12. С.104</w:t>
      </w:r>
    </w:p>
    <w:p w:rsidR="00E353AA" w:rsidRPr="00E353AA" w:rsidRDefault="00E353AA" w:rsidP="00E353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E353A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E353A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Дорожкин</w:t>
      </w:r>
      <w:proofErr w:type="spellEnd"/>
      <w:r w:rsidRPr="00E353A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Ю.Н., Гареев Э.С., Зайцева Т.А. Студенческая молодежь современной России: социальный статус, жизненные ориентации, взгляд в будущее. Уфа</w:t>
      </w:r>
      <w:proofErr w:type="gramStart"/>
      <w:r w:rsidRPr="00E353A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., -</w:t>
      </w:r>
      <w:proofErr w:type="gramEnd"/>
      <w:r w:rsidRPr="00E353A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1997; Лисовский В.Т. Советское студенчество:</w:t>
      </w:r>
    </w:p>
    <w:sectPr w:rsidR="00E353AA" w:rsidRPr="00E35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B024F"/>
    <w:multiLevelType w:val="multilevel"/>
    <w:tmpl w:val="A4469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17"/>
    <w:rsid w:val="00396017"/>
    <w:rsid w:val="00493336"/>
    <w:rsid w:val="006D67F5"/>
    <w:rsid w:val="00993658"/>
    <w:rsid w:val="00A218F0"/>
    <w:rsid w:val="00A44681"/>
    <w:rsid w:val="00C93593"/>
    <w:rsid w:val="00DB1FCB"/>
    <w:rsid w:val="00E353AA"/>
    <w:rsid w:val="00FD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4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B1FC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4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B1F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AE0DB-4113-427D-B101-29A1553A7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НАПЛЁКОВА</dc:creator>
  <cp:lastModifiedBy>НАПЛЁКОВ</cp:lastModifiedBy>
  <cp:revision>5</cp:revision>
  <dcterms:created xsi:type="dcterms:W3CDTF">2016-11-16T07:35:00Z</dcterms:created>
  <dcterms:modified xsi:type="dcterms:W3CDTF">2017-12-18T17:30:00Z</dcterms:modified>
</cp:coreProperties>
</file>