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B1" w:rsidRDefault="00F831B1" w:rsidP="00F83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B1">
        <w:rPr>
          <w:rFonts w:ascii="Times New Roman" w:hAnsi="Times New Roman" w:cs="Times New Roman"/>
          <w:b/>
          <w:sz w:val="28"/>
          <w:szCs w:val="28"/>
        </w:rPr>
        <w:t>Формирование интереса школьников</w:t>
      </w:r>
    </w:p>
    <w:p w:rsidR="00217DAA" w:rsidRDefault="00F831B1" w:rsidP="00F83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B1">
        <w:rPr>
          <w:rFonts w:ascii="Times New Roman" w:hAnsi="Times New Roman" w:cs="Times New Roman"/>
          <w:b/>
          <w:sz w:val="28"/>
          <w:szCs w:val="28"/>
        </w:rPr>
        <w:t>к народным традициям</w:t>
      </w:r>
    </w:p>
    <w:p w:rsidR="00F831B1" w:rsidRDefault="00F831B1" w:rsidP="00FE08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B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настоящее время в сознании молодого поколения России, к сожалению, недостаточно сформированы знания о многовековых народных традициях, что обрекает будущее поколение на одиночество, оторванность от корней, подвергает их унификации и стандартизации мышления. Наблюдается снижение интереса детей к отечественной культуре, ее истории, е носителям национального самосознания. Сложившаяся ситуация приводит 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значительному обеднению духовной сферы молодого поколения и культуры в целом.</w:t>
      </w:r>
    </w:p>
    <w:p w:rsidR="00F831B1" w:rsidRDefault="00F831B1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Данная проблема достаточно серьезна и требует особого внимания.</w:t>
      </w:r>
    </w:p>
    <w:p w:rsidR="00F831B1" w:rsidRDefault="00F831B1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контексте заявленной темы предлагается рассмотреть сельский туризм как одно из средств, способствующее формированию народных традиций и культурных ценностей современной молодежи. </w:t>
      </w:r>
    </w:p>
    <w:p w:rsidR="00F831B1" w:rsidRDefault="00F831B1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Выбор сельского туризма неслучаен. В век глобализации и информатизации, оказывающих огромное влияние на развитие различных слоев общества, формирование их духовных ценностей, нравственных устоев и культуры в целом, к сожалению, все меньше внимания уделяется приобретению и сохранению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  традиций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Прежде всего это связано с образом жизни современных школьников</w:t>
      </w:r>
      <w:r w:rsidR="00AE5927">
        <w:rPr>
          <w:rFonts w:ascii="Times New Roman" w:hAnsi="Times New Roman" w:cs="Times New Roman"/>
          <w:sz w:val="28"/>
          <w:szCs w:val="28"/>
        </w:rPr>
        <w:t>, которая преимущественно строится на основных достижениях цивилизации: Интернет, виртуальная жизнь, электронные библиотеки, интернет-кафе, интернет-форумы и др. За всем этим утрачиваются и стираются из сознания современного общества многовековые народные традиции, происходит подмена культурной ориентации.</w:t>
      </w:r>
    </w:p>
    <w:p w:rsidR="00AE5927" w:rsidRDefault="00AE5927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Сельский туризм заключает в себе тот потенциал, которым можно воспользоваться для решения обозначенной проблемы.</w:t>
      </w:r>
    </w:p>
    <w:p w:rsidR="00AE5927" w:rsidRDefault="00AE5927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Охарактеризуем важнейшие функции сельского туризма и проследим их роль в процессе формирования народных традиций современных школьников.</w:t>
      </w:r>
    </w:p>
    <w:p w:rsidR="00AE5927" w:rsidRDefault="00AE5927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Итак, одна из важнейших функций сельского туризма – информационная. С помощью данной функции в сознании туристов формируется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 народных традиций, который подразумевает возникновение тех или иных обычаев и их роли в жизни людей (истоки зарождения песенного народного творчества, лучшие образцы устных сказаний и преданий). Данная функция позволяет сформировать определенные знания о народных обычаях и расширить жизненный и ассоциативный опыт современной молодежи.</w:t>
      </w:r>
    </w:p>
    <w:p w:rsidR="00AE5927" w:rsidRDefault="00AE5927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Наряду с информационной функцией следует выделить и наглядно-иллюстративную. Отмеченная функция способствует формированию в сознании подрастающего поколения ряда образов, позволяющих дополнить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знаниевый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значительно обогатить ценностно-ориентационный компоненты народных традиций. Это могут быть увиденные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туристами </w:t>
      </w:r>
      <w:r w:rsidR="007255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25594">
        <w:rPr>
          <w:rFonts w:ascii="Times New Roman" w:hAnsi="Times New Roman" w:cs="Times New Roman"/>
          <w:sz w:val="28"/>
          <w:szCs w:val="28"/>
        </w:rPr>
        <w:t xml:space="preserve"> процессе экскурсии народные костюм, украшения, </w:t>
      </w:r>
      <w:r w:rsidR="00AC78B9">
        <w:rPr>
          <w:rFonts w:ascii="Times New Roman" w:hAnsi="Times New Roman" w:cs="Times New Roman"/>
          <w:sz w:val="28"/>
          <w:szCs w:val="28"/>
        </w:rPr>
        <w:t>особенности оформления быта, предметы обихода,</w:t>
      </w:r>
      <w:r w:rsidR="00FE08EA">
        <w:rPr>
          <w:rFonts w:ascii="Times New Roman" w:hAnsi="Times New Roman" w:cs="Times New Roman"/>
          <w:sz w:val="28"/>
          <w:szCs w:val="28"/>
        </w:rPr>
        <w:t xml:space="preserve"> </w:t>
      </w:r>
      <w:r w:rsidR="00AC78B9">
        <w:rPr>
          <w:rFonts w:ascii="Times New Roman" w:hAnsi="Times New Roman" w:cs="Times New Roman"/>
          <w:sz w:val="28"/>
          <w:szCs w:val="28"/>
        </w:rPr>
        <w:t>лучшие образцы народно-прикладного творчества и т.д. Данная функция очень важна в формировании народных традиций, ведь через наглядность познается большая часть информации извне.</w:t>
      </w:r>
    </w:p>
    <w:p w:rsidR="00AC78B9" w:rsidRDefault="00AC78B9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Большую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функция сельского туризма играет в процессе формирования народных традиций. Важно отметить, что простое информирование или передача определенных фактов не способствует глубокому осмыслению изучаемого предмета, в данном случае народных традиций. Необходим комплексный подход в познавательном процессе, который бы строился по принципу «слышу-вижу-действую». Данный принцип позволяет конкретизировать процесс познания не просто как запоминание и закрепление, а как «вживление» знаний в сознание школьников.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функция сельского туризма может быть представлена в виде участия туристов в предложенных сценках-действиях (Масленица, веснянка и др.) или играх соревнованиях, где могут использоваться старинные народные игры (веревочка, ручеек, горелки, бой петухов, лапта, перепрыгивание через скр</w:t>
      </w:r>
      <w:r w:rsidR="00FE08EA">
        <w:rPr>
          <w:rFonts w:ascii="Times New Roman" w:hAnsi="Times New Roman" w:cs="Times New Roman"/>
          <w:sz w:val="28"/>
          <w:szCs w:val="28"/>
        </w:rPr>
        <w:t>ученный самотка</w:t>
      </w:r>
      <w:r>
        <w:rPr>
          <w:rFonts w:ascii="Times New Roman" w:hAnsi="Times New Roman" w:cs="Times New Roman"/>
          <w:sz w:val="28"/>
          <w:szCs w:val="28"/>
        </w:rPr>
        <w:t>ный половик и т.д.). Наряду с этим школьники могут проявить свою сноровку в изготовлении различных изделий из бересты, прутьев и глины.</w:t>
      </w:r>
    </w:p>
    <w:p w:rsidR="00AC78B9" w:rsidRPr="00F831B1" w:rsidRDefault="00AC78B9" w:rsidP="00F83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перечисленные функции сельского туризма и их учет в процессе разработки тура могут способствовать формированию народных традиций в сознании молодого поколения и тем самым обогащать их духовный опыт и культуру в целом.</w:t>
      </w:r>
    </w:p>
    <w:sectPr w:rsidR="00AC78B9" w:rsidRPr="00F8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3B"/>
    <w:rsid w:val="00217DAA"/>
    <w:rsid w:val="0029443B"/>
    <w:rsid w:val="00725594"/>
    <w:rsid w:val="00AC78B9"/>
    <w:rsid w:val="00AE5927"/>
    <w:rsid w:val="00F831B1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E9C78-DEFC-425D-BA99-079A80A9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Швыркунова Оксана Витальевна</dc:creator>
  <cp:keywords/>
  <dc:description/>
  <cp:lastModifiedBy>Швыркунова Оксана Витальевна</cp:lastModifiedBy>
  <cp:revision>5</cp:revision>
  <dcterms:created xsi:type="dcterms:W3CDTF">2019-04-17T09:16:00Z</dcterms:created>
  <dcterms:modified xsi:type="dcterms:W3CDTF">2019-04-17T10:58:00Z</dcterms:modified>
</cp:coreProperties>
</file>