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1B" w:rsidRPr="000E575C" w:rsidRDefault="00F0251B" w:rsidP="002A1BF5">
      <w:pPr>
        <w:pStyle w:val="10"/>
        <w:keepNext/>
        <w:keepLines/>
        <w:shd w:val="clear" w:color="auto" w:fill="auto"/>
        <w:spacing w:after="10" w:line="660" w:lineRule="exact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 xml:space="preserve">Земова Е.А., </w:t>
      </w:r>
      <w:r w:rsidR="008E3D62" w:rsidRPr="000E575C">
        <w:rPr>
          <w:rFonts w:ascii="Arial Narrow" w:hAnsi="Arial Narrow"/>
          <w:sz w:val="24"/>
          <w:szCs w:val="24"/>
        </w:rPr>
        <w:t>преподаватель</w:t>
      </w:r>
      <w:r w:rsidRPr="000E575C">
        <w:rPr>
          <w:rFonts w:ascii="Arial Narrow" w:hAnsi="Arial Narrow"/>
          <w:sz w:val="24"/>
          <w:szCs w:val="24"/>
        </w:rPr>
        <w:t xml:space="preserve"> </w:t>
      </w:r>
    </w:p>
    <w:p w:rsidR="004174F8" w:rsidRDefault="00F0251B" w:rsidP="002A1BF5">
      <w:pPr>
        <w:pStyle w:val="10"/>
        <w:keepNext/>
        <w:keepLines/>
        <w:shd w:val="clear" w:color="auto" w:fill="auto"/>
        <w:spacing w:after="10" w:line="660" w:lineRule="exact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ГБПОУ «Конаковский колледж»</w:t>
      </w:r>
    </w:p>
    <w:p w:rsidR="007A0244" w:rsidRPr="000E575C" w:rsidRDefault="007A0244" w:rsidP="002A1BF5">
      <w:pPr>
        <w:pStyle w:val="10"/>
        <w:keepNext/>
        <w:keepLines/>
        <w:shd w:val="clear" w:color="auto" w:fill="auto"/>
        <w:spacing w:after="10" w:line="66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«Воспитание и обучение: теория, методика и практика»</w:t>
      </w:r>
    </w:p>
    <w:p w:rsidR="007A0244" w:rsidRDefault="002A1BF5" w:rsidP="007A0244">
      <w:pPr>
        <w:pStyle w:val="20"/>
        <w:keepNext/>
        <w:keepLines/>
        <w:shd w:val="clear" w:color="auto" w:fill="auto"/>
        <w:spacing w:before="0" w:after="110" w:line="660" w:lineRule="exact"/>
        <w:rPr>
          <w:rFonts w:ascii="Arial Narrow" w:hAnsi="Arial Narrow"/>
          <w:sz w:val="24"/>
          <w:szCs w:val="24"/>
        </w:rPr>
      </w:pPr>
      <w:bookmarkStart w:id="0" w:name="bookmark2"/>
      <w:r w:rsidRPr="000E575C">
        <w:rPr>
          <w:rFonts w:ascii="Arial Narrow" w:hAnsi="Arial Narrow"/>
          <w:sz w:val="24"/>
          <w:szCs w:val="24"/>
        </w:rPr>
        <w:t>Неписаные ценности</w:t>
      </w:r>
      <w:bookmarkStart w:id="1" w:name="bookmark3"/>
      <w:bookmarkEnd w:id="0"/>
    </w:p>
    <w:p w:rsidR="004174F8" w:rsidRPr="007A0244" w:rsidRDefault="007A0244" w:rsidP="007A0244">
      <w:pPr>
        <w:pStyle w:val="20"/>
        <w:keepNext/>
        <w:keepLines/>
        <w:shd w:val="clear" w:color="auto" w:fill="auto"/>
        <w:spacing w:before="0" w:after="110" w:line="660" w:lineRule="exact"/>
        <w:rPr>
          <w:rFonts w:ascii="Arial Narrow" w:hAnsi="Arial Narrow"/>
          <w:sz w:val="24"/>
          <w:szCs w:val="24"/>
        </w:rPr>
      </w:pPr>
      <w:r w:rsidRPr="007A0244">
        <w:rPr>
          <w:rFonts w:ascii="Arial Narrow" w:hAnsi="Arial Narrow"/>
          <w:b w:val="0"/>
          <w:sz w:val="24"/>
          <w:szCs w:val="24"/>
        </w:rPr>
        <w:t>с</w:t>
      </w:r>
      <w:r w:rsidR="002A1BF5" w:rsidRPr="007A0244">
        <w:rPr>
          <w:rFonts w:ascii="Arial Narrow" w:hAnsi="Arial Narrow"/>
          <w:b w:val="0"/>
          <w:sz w:val="24"/>
          <w:szCs w:val="24"/>
        </w:rPr>
        <w:t>отрудников</w:t>
      </w:r>
      <w:bookmarkEnd w:id="1"/>
      <w:r w:rsidRPr="007A0244">
        <w:rPr>
          <w:rFonts w:ascii="Arial Narrow" w:hAnsi="Arial Narrow"/>
          <w:b w:val="0"/>
          <w:sz w:val="24"/>
          <w:szCs w:val="24"/>
        </w:rPr>
        <w:t xml:space="preserve"> колледжа</w:t>
      </w:r>
      <w:r w:rsidR="002A1BF5" w:rsidRPr="007A0244">
        <w:rPr>
          <w:rFonts w:ascii="Arial Narrow" w:hAnsi="Arial Narrow"/>
          <w:b w:val="0"/>
          <w:sz w:val="24"/>
          <w:szCs w:val="24"/>
        </w:rPr>
        <w:t xml:space="preserve"> </w:t>
      </w:r>
    </w:p>
    <w:p w:rsidR="004174F8" w:rsidRPr="000E575C" w:rsidRDefault="002A1BF5">
      <w:pPr>
        <w:pStyle w:val="22"/>
        <w:shd w:val="clear" w:color="auto" w:fill="auto"/>
        <w:spacing w:before="0" w:after="751"/>
        <w:ind w:firstLine="0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Соблюдение правил поведения в образовательном учреждении поможет избежать недоразумений и непонимания со стороны коллег и администрации.</w:t>
      </w:r>
    </w:p>
    <w:p w:rsidR="004174F8" w:rsidRPr="000E575C" w:rsidRDefault="002A1BF5">
      <w:pPr>
        <w:pStyle w:val="32"/>
        <w:keepNext/>
        <w:keepLines/>
        <w:shd w:val="clear" w:color="auto" w:fill="auto"/>
        <w:spacing w:before="0" w:after="203" w:line="220" w:lineRule="exact"/>
        <w:rPr>
          <w:rFonts w:ascii="Arial Narrow" w:hAnsi="Arial Narrow"/>
          <w:sz w:val="24"/>
          <w:szCs w:val="24"/>
        </w:rPr>
      </w:pPr>
      <w:bookmarkStart w:id="2" w:name="bookmark4"/>
      <w:r w:rsidRPr="000E575C">
        <w:rPr>
          <w:rFonts w:ascii="Arial Narrow" w:hAnsi="Arial Narrow"/>
          <w:sz w:val="24"/>
          <w:szCs w:val="24"/>
        </w:rPr>
        <w:t>Правила поведения для педагогов</w:t>
      </w:r>
      <w:bookmarkEnd w:id="2"/>
    </w:p>
    <w:p w:rsidR="004174F8" w:rsidRPr="000E575C" w:rsidRDefault="002A1BF5">
      <w:pPr>
        <w:pStyle w:val="32"/>
        <w:keepNext/>
        <w:keepLines/>
        <w:shd w:val="clear" w:color="auto" w:fill="auto"/>
        <w:spacing w:before="0" w:after="0" w:line="264" w:lineRule="exact"/>
        <w:rPr>
          <w:rFonts w:ascii="Arial Narrow" w:hAnsi="Arial Narrow"/>
          <w:sz w:val="24"/>
          <w:szCs w:val="24"/>
        </w:rPr>
      </w:pPr>
      <w:bookmarkStart w:id="3" w:name="bookmark5"/>
      <w:r w:rsidRPr="000E575C">
        <w:rPr>
          <w:rFonts w:ascii="Arial Narrow" w:hAnsi="Arial Narrow"/>
          <w:sz w:val="24"/>
          <w:szCs w:val="24"/>
        </w:rPr>
        <w:t>Приветствуется:</w:t>
      </w:r>
      <w:bookmarkEnd w:id="3"/>
    </w:p>
    <w:p w:rsidR="004174F8" w:rsidRPr="000E575C" w:rsidRDefault="002A1BF5">
      <w:pPr>
        <w:pStyle w:val="22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264" w:lineRule="exact"/>
        <w:ind w:firstLine="0"/>
        <w:jc w:val="both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инициативное приветствие (здоровайтесь первыми);</w:t>
      </w:r>
    </w:p>
    <w:p w:rsidR="004174F8" w:rsidRPr="000E575C" w:rsidRDefault="002A1BF5">
      <w:pPr>
        <w:pStyle w:val="22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264" w:lineRule="exact"/>
        <w:ind w:firstLine="0"/>
        <w:jc w:val="both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дружелюбная улыбка;</w:t>
      </w:r>
    </w:p>
    <w:p w:rsidR="004174F8" w:rsidRPr="000E575C" w:rsidRDefault="002A1BF5">
      <w:pPr>
        <w:pStyle w:val="22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264" w:lineRule="exact"/>
        <w:ind w:firstLine="0"/>
        <w:jc w:val="both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деловой стиль в одежде;</w:t>
      </w:r>
    </w:p>
    <w:p w:rsidR="004174F8" w:rsidRPr="000E575C" w:rsidRDefault="002A1BF5">
      <w:pPr>
        <w:pStyle w:val="22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264" w:lineRule="exact"/>
        <w:ind w:left="380"/>
        <w:jc w:val="left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ведение здорового образа жизни (занятия спортом, активный отдых, правильное питание);</w:t>
      </w:r>
    </w:p>
    <w:p w:rsidR="004174F8" w:rsidRPr="000E575C" w:rsidRDefault="002A1BF5">
      <w:pPr>
        <w:pStyle w:val="22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264" w:lineRule="exact"/>
        <w:ind w:firstLine="0"/>
        <w:jc w:val="both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разнообразие жизненных интересов;</w:t>
      </w:r>
    </w:p>
    <w:p w:rsidR="004174F8" w:rsidRPr="000E575C" w:rsidRDefault="002A1BF5">
      <w:pPr>
        <w:pStyle w:val="22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264" w:lineRule="exact"/>
        <w:ind w:left="380"/>
        <w:jc w:val="left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осведомленность в области современных направлений молодежной культуры (книги, музыка, кинофильмы и т. п.);</w:t>
      </w:r>
    </w:p>
    <w:p w:rsidR="004174F8" w:rsidRPr="000E575C" w:rsidRDefault="002A1BF5">
      <w:pPr>
        <w:pStyle w:val="22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264" w:lineRule="exact"/>
        <w:ind w:firstLine="0"/>
        <w:jc w:val="both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проявление инициативы;</w:t>
      </w:r>
    </w:p>
    <w:p w:rsidR="004174F8" w:rsidRPr="000E575C" w:rsidRDefault="002A1BF5">
      <w:pPr>
        <w:pStyle w:val="22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264" w:lineRule="exact"/>
        <w:ind w:firstLine="0"/>
        <w:jc w:val="both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создание положительных информационных поводов;</w:t>
      </w:r>
    </w:p>
    <w:p w:rsidR="004174F8" w:rsidRPr="000E575C" w:rsidRDefault="002A1BF5">
      <w:pPr>
        <w:pStyle w:val="22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264" w:lineRule="exact"/>
        <w:ind w:firstLine="0"/>
        <w:jc w:val="both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участие в праздниках и мероприятиях для сотрудников;</w:t>
      </w:r>
    </w:p>
    <w:p w:rsidR="00F0251B" w:rsidRPr="000E575C" w:rsidRDefault="00F0251B" w:rsidP="00F0251B">
      <w:pPr>
        <w:pStyle w:val="22"/>
        <w:shd w:val="clear" w:color="auto" w:fill="auto"/>
        <w:tabs>
          <w:tab w:val="left" w:pos="289"/>
        </w:tabs>
        <w:spacing w:before="0" w:after="0" w:line="264" w:lineRule="exact"/>
        <w:ind w:firstLine="0"/>
        <w:jc w:val="both"/>
        <w:rPr>
          <w:rFonts w:ascii="Arial Narrow" w:hAnsi="Arial Narrow"/>
          <w:sz w:val="24"/>
          <w:szCs w:val="24"/>
        </w:rPr>
      </w:pPr>
    </w:p>
    <w:p w:rsidR="00F0251B" w:rsidRPr="000E575C" w:rsidRDefault="00F0251B" w:rsidP="00F0251B">
      <w:pPr>
        <w:pStyle w:val="30"/>
        <w:shd w:val="clear" w:color="auto" w:fill="auto"/>
        <w:spacing w:line="120" w:lineRule="exact"/>
        <w:rPr>
          <w:rFonts w:ascii="Arial Narrow" w:hAnsi="Arial Narrow"/>
        </w:rPr>
      </w:pPr>
    </w:p>
    <w:p w:rsidR="00F0251B" w:rsidRPr="000E575C" w:rsidRDefault="00F0251B" w:rsidP="00F0251B">
      <w:pPr>
        <w:pStyle w:val="22"/>
        <w:shd w:val="clear" w:color="auto" w:fill="auto"/>
        <w:tabs>
          <w:tab w:val="left" w:pos="2251"/>
        </w:tabs>
        <w:spacing w:before="0" w:after="0" w:line="190" w:lineRule="exact"/>
        <w:ind w:left="-724" w:right="-656" w:firstLine="0"/>
        <w:jc w:val="both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умение ограничить общение с родителями разумными рамками;</w:t>
      </w:r>
    </w:p>
    <w:p w:rsidR="00F0251B" w:rsidRPr="000E575C" w:rsidRDefault="00F0251B" w:rsidP="00F0251B">
      <w:pPr>
        <w:pStyle w:val="22"/>
        <w:shd w:val="clear" w:color="auto" w:fill="auto"/>
        <w:tabs>
          <w:tab w:val="left" w:pos="2251"/>
        </w:tabs>
        <w:spacing w:before="0" w:after="200" w:line="190" w:lineRule="exact"/>
        <w:ind w:left="-724" w:firstLine="0"/>
        <w:jc w:val="both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самостоятельное достижение детьми образовательных результатов.</w:t>
      </w:r>
    </w:p>
    <w:p w:rsidR="00F0251B" w:rsidRPr="000E575C" w:rsidRDefault="00F0251B" w:rsidP="00F0251B">
      <w:pPr>
        <w:pStyle w:val="20"/>
        <w:keepNext/>
        <w:keepLines/>
        <w:shd w:val="clear" w:color="auto" w:fill="auto"/>
        <w:spacing w:before="0"/>
        <w:ind w:left="-724"/>
        <w:rPr>
          <w:rFonts w:ascii="Arial Narrow" w:hAnsi="Arial Narrow"/>
          <w:sz w:val="24"/>
          <w:szCs w:val="24"/>
        </w:rPr>
      </w:pPr>
      <w:bookmarkStart w:id="4" w:name="bookmark1"/>
      <w:r w:rsidRPr="000E575C">
        <w:rPr>
          <w:rFonts w:ascii="Arial Narrow" w:hAnsi="Arial Narrow"/>
          <w:sz w:val="24"/>
          <w:szCs w:val="24"/>
        </w:rPr>
        <w:t>Поощряется:</w:t>
      </w:r>
      <w:bookmarkEnd w:id="4"/>
    </w:p>
    <w:p w:rsidR="00F0251B" w:rsidRPr="000E575C" w:rsidRDefault="00F0251B" w:rsidP="00F0251B">
      <w:pPr>
        <w:pStyle w:val="22"/>
        <w:shd w:val="clear" w:color="auto" w:fill="auto"/>
        <w:tabs>
          <w:tab w:val="left" w:pos="2251"/>
        </w:tabs>
        <w:spacing w:before="0" w:after="0" w:line="264" w:lineRule="exact"/>
        <w:ind w:left="-724" w:firstLine="0"/>
        <w:jc w:val="both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повышение квалификации;</w:t>
      </w:r>
    </w:p>
    <w:p w:rsidR="00F0251B" w:rsidRPr="000E575C" w:rsidRDefault="00F0251B" w:rsidP="00F0251B">
      <w:pPr>
        <w:pStyle w:val="22"/>
        <w:shd w:val="clear" w:color="auto" w:fill="auto"/>
        <w:tabs>
          <w:tab w:val="left" w:pos="2251"/>
        </w:tabs>
        <w:spacing w:before="0" w:after="0" w:line="264" w:lineRule="exact"/>
        <w:ind w:left="-724" w:firstLine="0"/>
        <w:jc w:val="both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использование на уроках мультимедийных технологий;</w:t>
      </w:r>
    </w:p>
    <w:p w:rsidR="00F0251B" w:rsidRPr="000E575C" w:rsidRDefault="00F0251B" w:rsidP="00F0251B">
      <w:pPr>
        <w:pStyle w:val="22"/>
        <w:shd w:val="clear" w:color="auto" w:fill="auto"/>
        <w:tabs>
          <w:tab w:val="left" w:pos="2251"/>
        </w:tabs>
        <w:spacing w:before="0" w:after="0" w:line="264" w:lineRule="exact"/>
        <w:ind w:left="-724" w:firstLine="0"/>
        <w:jc w:val="both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владение "слепым" набором текстов;</w:t>
      </w:r>
    </w:p>
    <w:p w:rsidR="00F0251B" w:rsidRPr="000E575C" w:rsidRDefault="00F0251B" w:rsidP="00F0251B">
      <w:pPr>
        <w:pStyle w:val="22"/>
        <w:shd w:val="clear" w:color="auto" w:fill="auto"/>
        <w:tabs>
          <w:tab w:val="left" w:pos="2251"/>
        </w:tabs>
        <w:spacing w:before="0" w:after="0" w:line="523" w:lineRule="exact"/>
        <w:ind w:left="-724" w:firstLine="0"/>
        <w:jc w:val="left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 xml:space="preserve">подготовка новостей и тематических публикаций на сайт гимназии. </w:t>
      </w:r>
    </w:p>
    <w:p w:rsidR="00F0251B" w:rsidRPr="000E575C" w:rsidRDefault="00F0251B" w:rsidP="00F0251B">
      <w:pPr>
        <w:pStyle w:val="22"/>
        <w:shd w:val="clear" w:color="auto" w:fill="auto"/>
        <w:tabs>
          <w:tab w:val="left" w:pos="2251"/>
        </w:tabs>
        <w:spacing w:before="0" w:after="0" w:line="523" w:lineRule="exact"/>
        <w:ind w:left="-724" w:firstLine="0"/>
        <w:jc w:val="left"/>
        <w:rPr>
          <w:rFonts w:ascii="Arial Narrow" w:hAnsi="Arial Narrow"/>
          <w:sz w:val="24"/>
          <w:szCs w:val="24"/>
        </w:rPr>
      </w:pPr>
      <w:r w:rsidRPr="000E575C">
        <w:rPr>
          <w:rStyle w:val="23"/>
          <w:rFonts w:ascii="Arial Narrow" w:hAnsi="Arial Narrow"/>
          <w:sz w:val="24"/>
          <w:szCs w:val="24"/>
        </w:rPr>
        <w:lastRenderedPageBreak/>
        <w:t>Нежелательно:</w:t>
      </w:r>
    </w:p>
    <w:p w:rsidR="00F0251B" w:rsidRPr="000E575C" w:rsidRDefault="00F0251B" w:rsidP="00F0251B">
      <w:pPr>
        <w:pStyle w:val="22"/>
        <w:shd w:val="clear" w:color="auto" w:fill="auto"/>
        <w:tabs>
          <w:tab w:val="left" w:pos="2251"/>
        </w:tabs>
        <w:spacing w:before="0" w:after="0" w:line="264" w:lineRule="exact"/>
        <w:ind w:left="-724" w:firstLine="0"/>
        <w:jc w:val="both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работать "на износ", забывая об отдыхе и здоровье;</w:t>
      </w:r>
    </w:p>
    <w:p w:rsidR="00F0251B" w:rsidRPr="000E575C" w:rsidRDefault="00F0251B" w:rsidP="00F0251B">
      <w:pPr>
        <w:pStyle w:val="22"/>
        <w:shd w:val="clear" w:color="auto" w:fill="auto"/>
        <w:tabs>
          <w:tab w:val="left" w:pos="2251"/>
        </w:tabs>
        <w:spacing w:before="0" w:after="0" w:line="264" w:lineRule="exact"/>
        <w:ind w:left="-724" w:firstLine="0"/>
        <w:jc w:val="left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фамильярно обращаться к коллегам при посторонних, даже если вас связывают дружеские отношения;</w:t>
      </w:r>
    </w:p>
    <w:p w:rsidR="00F0251B" w:rsidRPr="000E575C" w:rsidRDefault="00F0251B" w:rsidP="00F0251B">
      <w:pPr>
        <w:pStyle w:val="22"/>
        <w:shd w:val="clear" w:color="auto" w:fill="auto"/>
        <w:tabs>
          <w:tab w:val="left" w:pos="2251"/>
        </w:tabs>
        <w:spacing w:before="0" w:after="300" w:line="264" w:lineRule="exact"/>
        <w:ind w:left="-724" w:firstLine="0"/>
        <w:jc w:val="both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приходить на праздники в повседневной одежде.</w:t>
      </w:r>
    </w:p>
    <w:p w:rsidR="00F0251B" w:rsidRPr="000E575C" w:rsidRDefault="00F0251B" w:rsidP="00F0251B">
      <w:pPr>
        <w:pStyle w:val="20"/>
        <w:keepNext/>
        <w:keepLines/>
        <w:shd w:val="clear" w:color="auto" w:fill="auto"/>
        <w:spacing w:before="0"/>
        <w:ind w:left="-724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Недопустимо:</w:t>
      </w:r>
    </w:p>
    <w:p w:rsidR="00F0251B" w:rsidRPr="000E575C" w:rsidRDefault="00F0251B" w:rsidP="00F0251B">
      <w:pPr>
        <w:pStyle w:val="22"/>
        <w:shd w:val="clear" w:color="auto" w:fill="auto"/>
        <w:tabs>
          <w:tab w:val="left" w:pos="2251"/>
        </w:tabs>
        <w:spacing w:before="0" w:after="0" w:line="264" w:lineRule="exact"/>
        <w:ind w:left="-724" w:firstLine="0"/>
        <w:jc w:val="both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появляться в колледже в неопрятном виде;</w:t>
      </w:r>
    </w:p>
    <w:p w:rsidR="00F0251B" w:rsidRPr="000E575C" w:rsidRDefault="00F0251B" w:rsidP="00F0251B">
      <w:pPr>
        <w:pStyle w:val="22"/>
        <w:shd w:val="clear" w:color="auto" w:fill="auto"/>
        <w:tabs>
          <w:tab w:val="left" w:pos="2251"/>
        </w:tabs>
        <w:spacing w:before="0" w:after="0" w:line="264" w:lineRule="exact"/>
        <w:ind w:left="-724" w:firstLine="0"/>
        <w:jc w:val="both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грубо разговаривать со студентами, родителями, коллегами, повышать голос;</w:t>
      </w:r>
    </w:p>
    <w:p w:rsidR="00F0251B" w:rsidRPr="000E575C" w:rsidRDefault="00F0251B" w:rsidP="00F0251B">
      <w:pPr>
        <w:pStyle w:val="22"/>
        <w:shd w:val="clear" w:color="auto" w:fill="auto"/>
        <w:tabs>
          <w:tab w:val="left" w:pos="2251"/>
        </w:tabs>
        <w:spacing w:before="0" w:after="0" w:line="264" w:lineRule="exact"/>
        <w:ind w:left="-724" w:firstLine="0"/>
        <w:jc w:val="left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фальшивить и лицемерить в общении с детьми и взрослыми, допускать снисходительный тон, сюсюканье;</w:t>
      </w:r>
    </w:p>
    <w:p w:rsidR="00F0251B" w:rsidRPr="000E575C" w:rsidRDefault="00F0251B" w:rsidP="00F0251B">
      <w:pPr>
        <w:pStyle w:val="22"/>
        <w:shd w:val="clear" w:color="auto" w:fill="auto"/>
        <w:tabs>
          <w:tab w:val="left" w:pos="2251"/>
        </w:tabs>
        <w:spacing w:before="0" w:after="0" w:line="264" w:lineRule="exact"/>
        <w:ind w:left="-724" w:firstLine="0"/>
        <w:jc w:val="both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опаздывать на уроки, совещания и другие обязательные мероприятия;</w:t>
      </w:r>
    </w:p>
    <w:p w:rsidR="00F0251B" w:rsidRPr="000E575C" w:rsidRDefault="00F0251B" w:rsidP="00F0251B">
      <w:pPr>
        <w:pStyle w:val="22"/>
        <w:shd w:val="clear" w:color="auto" w:fill="auto"/>
        <w:tabs>
          <w:tab w:val="left" w:pos="2251"/>
        </w:tabs>
        <w:spacing w:before="0" w:after="0" w:line="264" w:lineRule="exact"/>
        <w:ind w:left="-724" w:firstLine="0"/>
        <w:jc w:val="both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обсуждать коллег в присутствии студентов и родителей;</w:t>
      </w:r>
    </w:p>
    <w:p w:rsidR="00F0251B" w:rsidRPr="000E575C" w:rsidRDefault="00F0251B" w:rsidP="00F0251B">
      <w:pPr>
        <w:pStyle w:val="22"/>
        <w:shd w:val="clear" w:color="auto" w:fill="auto"/>
        <w:tabs>
          <w:tab w:val="left" w:pos="2251"/>
        </w:tabs>
        <w:spacing w:before="0" w:after="0" w:line="264" w:lineRule="exact"/>
        <w:ind w:left="-724" w:firstLine="0"/>
        <w:jc w:val="both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пользоваться мобильным телефоном на уроках и мероприятиях;</w:t>
      </w:r>
    </w:p>
    <w:p w:rsidR="00F0251B" w:rsidRPr="000E575C" w:rsidRDefault="00F0251B" w:rsidP="00F0251B">
      <w:pPr>
        <w:pStyle w:val="22"/>
        <w:shd w:val="clear" w:color="auto" w:fill="auto"/>
        <w:tabs>
          <w:tab w:val="left" w:pos="2251"/>
        </w:tabs>
        <w:spacing w:before="0" w:after="0" w:line="264" w:lineRule="exact"/>
        <w:ind w:left="-724" w:firstLine="0"/>
        <w:jc w:val="both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нарушать сроки заполнения документации;</w:t>
      </w:r>
    </w:p>
    <w:p w:rsidR="00F0251B" w:rsidRPr="000E575C" w:rsidRDefault="00F0251B" w:rsidP="00F0251B">
      <w:pPr>
        <w:pStyle w:val="22"/>
        <w:shd w:val="clear" w:color="auto" w:fill="auto"/>
        <w:tabs>
          <w:tab w:val="left" w:pos="2251"/>
        </w:tabs>
        <w:spacing w:before="0" w:after="0" w:line="264" w:lineRule="exact"/>
        <w:ind w:left="-724" w:firstLine="0"/>
        <w:jc w:val="both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негативно оценивать педагогов, работавших со студентами до вас;</w:t>
      </w:r>
    </w:p>
    <w:p w:rsidR="00F0251B" w:rsidRPr="000E575C" w:rsidRDefault="00F0251B" w:rsidP="00F0251B">
      <w:pPr>
        <w:pStyle w:val="22"/>
        <w:shd w:val="clear" w:color="auto" w:fill="auto"/>
        <w:tabs>
          <w:tab w:val="left" w:pos="2251"/>
        </w:tabs>
        <w:spacing w:before="0" w:after="0" w:line="264" w:lineRule="exact"/>
        <w:ind w:left="-724" w:firstLine="0"/>
        <w:jc w:val="both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пренебрегать интересами колледжа в угоду отдельным родителям;</w:t>
      </w:r>
    </w:p>
    <w:p w:rsidR="00F0251B" w:rsidRPr="000E575C" w:rsidRDefault="00F0251B" w:rsidP="00F0251B">
      <w:pPr>
        <w:pStyle w:val="22"/>
        <w:shd w:val="clear" w:color="auto" w:fill="auto"/>
        <w:tabs>
          <w:tab w:val="left" w:pos="2251"/>
        </w:tabs>
        <w:spacing w:before="0" w:after="0" w:line="264" w:lineRule="exact"/>
        <w:ind w:left="-724" w:firstLine="0"/>
        <w:jc w:val="both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создавать особые условия для детей сотрудников;</w:t>
      </w:r>
    </w:p>
    <w:p w:rsidR="00F0251B" w:rsidRPr="000E575C" w:rsidRDefault="00F0251B" w:rsidP="00F0251B">
      <w:pPr>
        <w:pStyle w:val="22"/>
        <w:shd w:val="clear" w:color="auto" w:fill="auto"/>
        <w:tabs>
          <w:tab w:val="left" w:pos="2251"/>
        </w:tabs>
        <w:spacing w:before="0" w:after="0" w:line="264" w:lineRule="exact"/>
        <w:ind w:left="-724" w:firstLine="0"/>
        <w:jc w:val="both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пить чай (кофе) на рабочем месте;</w:t>
      </w:r>
    </w:p>
    <w:p w:rsidR="00F0251B" w:rsidRPr="000E575C" w:rsidRDefault="00F0251B" w:rsidP="00F0251B">
      <w:pPr>
        <w:pStyle w:val="22"/>
        <w:shd w:val="clear" w:color="auto" w:fill="auto"/>
        <w:tabs>
          <w:tab w:val="left" w:pos="2251"/>
        </w:tabs>
        <w:spacing w:after="359" w:line="264" w:lineRule="exact"/>
        <w:ind w:left="-724" w:firstLine="0"/>
        <w:jc w:val="both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b/>
          <w:sz w:val="24"/>
          <w:szCs w:val="24"/>
        </w:rPr>
        <w:t xml:space="preserve">                                </w:t>
      </w:r>
    </w:p>
    <w:p w:rsidR="00F0251B" w:rsidRPr="000E575C" w:rsidRDefault="00F0251B" w:rsidP="00F0251B">
      <w:pPr>
        <w:pStyle w:val="20"/>
        <w:keepNext/>
        <w:keepLines/>
        <w:shd w:val="clear" w:color="auto" w:fill="auto"/>
        <w:spacing w:before="0" w:after="205" w:line="190" w:lineRule="exact"/>
        <w:ind w:left="-724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Об одежде преподавателя</w:t>
      </w:r>
    </w:p>
    <w:p w:rsidR="00F0251B" w:rsidRPr="000E575C" w:rsidRDefault="00F0251B" w:rsidP="00F0251B">
      <w:pPr>
        <w:pStyle w:val="22"/>
        <w:shd w:val="clear" w:color="auto" w:fill="auto"/>
        <w:ind w:firstLine="500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Преподаватель не только преподает свой предмет - он формирует мировоззрение, склонности и вкусы, представления о красоте. Преподаватель уважаемый, а тем более лю</w:t>
      </w:r>
      <w:r w:rsidRPr="000E575C">
        <w:rPr>
          <w:rFonts w:ascii="Arial Narrow" w:hAnsi="Arial Narrow"/>
          <w:sz w:val="24"/>
          <w:szCs w:val="24"/>
        </w:rPr>
        <w:softHyphen/>
        <w:t>бимый становится образцом для подражания. Студенты, особенно студентки, очень ревностно относятся к тому, как выглядит их педагог, и замечают мельчайшие детали его туалета - перенимают опыт. И если учесть, что половина студенток склоняются к рискованному минима</w:t>
      </w:r>
      <w:r w:rsidRPr="000E575C">
        <w:rPr>
          <w:rFonts w:ascii="Arial Narrow" w:hAnsi="Arial Narrow"/>
          <w:sz w:val="24"/>
          <w:szCs w:val="24"/>
        </w:rPr>
        <w:softHyphen/>
        <w:t>лизму в своей одежде, этот - перенимаемый - опыт становится чрезвычайно важным.</w:t>
      </w:r>
      <w:r w:rsidRPr="000E575C">
        <w:rPr>
          <w:rFonts w:ascii="Arial Narrow" w:hAnsi="Arial Narrow"/>
          <w:sz w:val="24"/>
          <w:szCs w:val="24"/>
        </w:rPr>
        <w:t xml:space="preserve"> </w:t>
      </w:r>
    </w:p>
    <w:p w:rsidR="00F0251B" w:rsidRPr="000E575C" w:rsidRDefault="00F0251B" w:rsidP="00F0251B">
      <w:pPr>
        <w:pStyle w:val="22"/>
        <w:shd w:val="clear" w:color="auto" w:fill="auto"/>
        <w:ind w:firstLine="500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Как же должен быть одет преподаватель? Работа у него стоячая; он весь в движении, на людях, на виду; он занят умственным трудом, но не кабинетный ученый, не чиновник, не офисный работник; он человек творческий, сам себе режиссер и исполнитель, но ни в коей мере не свободный художник, как раз на</w:t>
      </w:r>
      <w:r w:rsidRPr="000E575C">
        <w:rPr>
          <w:rFonts w:ascii="Arial Narrow" w:hAnsi="Arial Narrow"/>
          <w:sz w:val="24"/>
          <w:szCs w:val="24"/>
        </w:rPr>
        <w:softHyphen/>
        <w:t>против: его день расписан по минутам и подчинен железному распорядку... Так что ни деловая одежда, ни рабочая, ни праздничная ему не подходят. Между тем одежда для учителя тоже средство убедительности, почти орудие труда.</w:t>
      </w:r>
    </w:p>
    <w:p w:rsidR="00F0251B" w:rsidRPr="000E575C" w:rsidRDefault="00F0251B" w:rsidP="00F0251B">
      <w:pPr>
        <w:pStyle w:val="22"/>
        <w:shd w:val="clear" w:color="auto" w:fill="auto"/>
        <w:ind w:firstLine="500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Известно, что Блок, читая лекции о литературе в революционном голодном и холодном Петрограде, стоял в нетопленом зале перед аудиторией - несколько случайных матросов - в легком сюртуке, белоснежной рубашке с жестким крах</w:t>
      </w:r>
      <w:r w:rsidRPr="000E575C">
        <w:rPr>
          <w:rFonts w:ascii="Arial Narrow" w:hAnsi="Arial Narrow"/>
          <w:sz w:val="24"/>
          <w:szCs w:val="24"/>
        </w:rPr>
        <w:softHyphen/>
        <w:t xml:space="preserve">мальным воротником: так уважал то, о чем говорил, и </w:t>
      </w:r>
      <w:r w:rsidRPr="000E575C">
        <w:rPr>
          <w:rFonts w:ascii="Arial Narrow" w:hAnsi="Arial Narrow"/>
          <w:sz w:val="24"/>
          <w:szCs w:val="24"/>
        </w:rPr>
        <w:lastRenderedPageBreak/>
        <w:t>тех, кто его слушал. Это вовсе не значит, что учитель обязан входить в класс как черно-белый Блок, но быть предельно организованным он должен.</w:t>
      </w:r>
    </w:p>
    <w:p w:rsidR="00F0251B" w:rsidRPr="000E575C" w:rsidRDefault="00F0251B" w:rsidP="00F0251B">
      <w:pPr>
        <w:pStyle w:val="22"/>
        <w:shd w:val="clear" w:color="auto" w:fill="auto"/>
        <w:ind w:firstLine="500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О великих преподавателях - школьных и университетских - написано много, но вот сведения о том, как одевались эти почитаемые люди, крайне скромны. Да,</w:t>
      </w:r>
    </w:p>
    <w:p w:rsidR="00F0251B" w:rsidRPr="000E575C" w:rsidRDefault="00F0251B" w:rsidP="00F0251B">
      <w:pPr>
        <w:pStyle w:val="22"/>
        <w:numPr>
          <w:ilvl w:val="0"/>
          <w:numId w:val="3"/>
        </w:numPr>
        <w:shd w:val="clear" w:color="auto" w:fill="auto"/>
        <w:tabs>
          <w:tab w:val="left" w:pos="298"/>
        </w:tabs>
        <w:spacing w:before="0" w:after="0" w:line="264" w:lineRule="exact"/>
        <w:ind w:firstLine="0"/>
        <w:jc w:val="both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С. Макаренко пришел в школу сразу после разрушительной гражданской войны,</w:t>
      </w:r>
    </w:p>
    <w:p w:rsidR="00F0251B" w:rsidRPr="000E575C" w:rsidRDefault="00F0251B" w:rsidP="00F0251B">
      <w:pPr>
        <w:pStyle w:val="22"/>
        <w:numPr>
          <w:ilvl w:val="0"/>
          <w:numId w:val="3"/>
        </w:numPr>
        <w:shd w:val="clear" w:color="auto" w:fill="auto"/>
        <w:tabs>
          <w:tab w:val="left" w:pos="303"/>
        </w:tabs>
        <w:spacing w:before="0" w:after="0" w:line="264" w:lineRule="exact"/>
        <w:ind w:firstLine="0"/>
        <w:jc w:val="both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А. Сухомлинский - после еще более страшной Великой Отечественной, не до нарядов. Однако и в других воспоминаниях, относящихся к мирным и благополуч</w:t>
      </w:r>
      <w:r w:rsidRPr="000E575C">
        <w:rPr>
          <w:rFonts w:ascii="Arial Narrow" w:hAnsi="Arial Narrow"/>
          <w:sz w:val="24"/>
          <w:szCs w:val="24"/>
        </w:rPr>
        <w:softHyphen/>
        <w:t>ным временам,-те же замечания вскользь: "Всегда прекрасно одет" или "В костю</w:t>
      </w:r>
      <w:r w:rsidRPr="000E575C">
        <w:rPr>
          <w:rFonts w:ascii="Arial Narrow" w:hAnsi="Arial Narrow"/>
          <w:sz w:val="24"/>
          <w:szCs w:val="24"/>
        </w:rPr>
        <w:softHyphen/>
        <w:t>ме и при галстуке"... - особых подробностей, касающихся одежды учителя, нет.</w:t>
      </w:r>
    </w:p>
    <w:p w:rsidR="00F0251B" w:rsidRPr="000E575C" w:rsidRDefault="00F0251B" w:rsidP="00F0251B">
      <w:pPr>
        <w:pStyle w:val="22"/>
        <w:shd w:val="clear" w:color="auto" w:fill="auto"/>
        <w:ind w:firstLine="500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Самыми подходящими для оценки одежды преподавателя будут критерии безуп</w:t>
      </w:r>
      <w:r w:rsidRPr="000E575C">
        <w:rPr>
          <w:rFonts w:ascii="Arial Narrow" w:hAnsi="Arial Narrow"/>
          <w:sz w:val="24"/>
          <w:szCs w:val="24"/>
        </w:rPr>
        <w:softHyphen/>
        <w:t>речно одетого человека: ничего лишнего, кричащего, экстравагантного, прово</w:t>
      </w:r>
      <w:r w:rsidRPr="000E575C">
        <w:rPr>
          <w:rFonts w:ascii="Arial Narrow" w:hAnsi="Arial Narrow"/>
          <w:sz w:val="24"/>
          <w:szCs w:val="24"/>
        </w:rPr>
        <w:softHyphen/>
        <w:t>цирующего и демонстративного; ничего сверхмодного и откровенно старомод</w:t>
      </w:r>
      <w:r w:rsidRPr="000E575C">
        <w:rPr>
          <w:rFonts w:ascii="Arial Narrow" w:hAnsi="Arial Narrow"/>
          <w:sz w:val="24"/>
          <w:szCs w:val="24"/>
        </w:rPr>
        <w:softHyphen/>
        <w:t>ного; полное соответствие возрасту, внешности, темпераменту и роду занятий. Главное - это мы помним со времен "Евгения Онегина"-"без маленьких ужимок, без подражательных затей" - быть самим собой.</w:t>
      </w:r>
    </w:p>
    <w:p w:rsidR="00F0251B" w:rsidRPr="000E575C" w:rsidRDefault="00F0251B" w:rsidP="00F0251B">
      <w:pPr>
        <w:pStyle w:val="22"/>
        <w:shd w:val="clear" w:color="auto" w:fill="auto"/>
        <w:ind w:firstLine="500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 xml:space="preserve">Это и есть вернейший залог того, что выполнение строгих правил хорошего тона не сделают учителей похожими друг на друга. Все равно учитель музыки не будет выглядеть так же, как преподаватель словесности. </w:t>
      </w:r>
    </w:p>
    <w:p w:rsidR="000E575C" w:rsidRDefault="00F0251B" w:rsidP="000E575C">
      <w:pPr>
        <w:pStyle w:val="22"/>
        <w:shd w:val="clear" w:color="auto" w:fill="auto"/>
        <w:spacing w:after="307"/>
        <w:ind w:firstLine="500"/>
        <w:rPr>
          <w:rFonts w:ascii="Arial Narrow" w:hAnsi="Arial Narrow"/>
          <w:sz w:val="24"/>
          <w:szCs w:val="24"/>
        </w:rPr>
      </w:pPr>
      <w:r w:rsidRPr="000E575C">
        <w:rPr>
          <w:rFonts w:ascii="Arial Narrow" w:hAnsi="Arial Narrow"/>
          <w:sz w:val="24"/>
          <w:szCs w:val="24"/>
        </w:rPr>
        <w:t>Конечно, студенты могут забыть, да и забудут детали одежды своих наставни</w:t>
      </w:r>
      <w:r w:rsidRPr="000E575C">
        <w:rPr>
          <w:rFonts w:ascii="Arial Narrow" w:hAnsi="Arial Narrow"/>
          <w:sz w:val="24"/>
          <w:szCs w:val="24"/>
        </w:rPr>
        <w:softHyphen/>
        <w:t>ков; они должны запомнить главное:</w:t>
      </w:r>
      <w:r w:rsidR="000E575C">
        <w:rPr>
          <w:rFonts w:ascii="Arial Narrow" w:hAnsi="Arial Narrow"/>
          <w:sz w:val="24"/>
          <w:szCs w:val="24"/>
        </w:rPr>
        <w:t xml:space="preserve"> </w:t>
      </w:r>
      <w:r w:rsidRPr="000E575C">
        <w:rPr>
          <w:rFonts w:ascii="Arial Narrow" w:hAnsi="Arial Narrow"/>
          <w:sz w:val="24"/>
          <w:szCs w:val="24"/>
        </w:rPr>
        <w:t>"Всегда прекрасно одет..."</w:t>
      </w:r>
    </w:p>
    <w:p w:rsidR="007A0244" w:rsidRDefault="007A0244" w:rsidP="000E575C">
      <w:pPr>
        <w:pStyle w:val="22"/>
        <w:shd w:val="clear" w:color="auto" w:fill="auto"/>
        <w:spacing w:after="307"/>
        <w:ind w:firstLine="500"/>
        <w:rPr>
          <w:rFonts w:ascii="Arial Narrow" w:hAnsi="Arial Narrow"/>
          <w:sz w:val="24"/>
          <w:szCs w:val="24"/>
        </w:rPr>
      </w:pPr>
    </w:p>
    <w:p w:rsidR="007A0244" w:rsidRDefault="007A0244" w:rsidP="000E575C">
      <w:pPr>
        <w:pStyle w:val="22"/>
        <w:shd w:val="clear" w:color="auto" w:fill="auto"/>
        <w:spacing w:after="307"/>
        <w:ind w:firstLine="500"/>
        <w:rPr>
          <w:rFonts w:ascii="Arial Narrow" w:hAnsi="Arial Narrow"/>
          <w:sz w:val="24"/>
          <w:szCs w:val="24"/>
        </w:rPr>
      </w:pPr>
    </w:p>
    <w:p w:rsidR="007A0244" w:rsidRDefault="007A0244" w:rsidP="000E575C">
      <w:pPr>
        <w:pStyle w:val="22"/>
        <w:shd w:val="clear" w:color="auto" w:fill="auto"/>
        <w:spacing w:after="307"/>
        <w:ind w:firstLine="500"/>
        <w:rPr>
          <w:rFonts w:ascii="Arial Narrow" w:hAnsi="Arial Narrow"/>
          <w:sz w:val="24"/>
          <w:szCs w:val="24"/>
        </w:rPr>
      </w:pPr>
    </w:p>
    <w:p w:rsidR="007A0244" w:rsidRDefault="007A0244" w:rsidP="000E575C">
      <w:pPr>
        <w:pStyle w:val="22"/>
        <w:shd w:val="clear" w:color="auto" w:fill="auto"/>
        <w:spacing w:after="307"/>
        <w:ind w:firstLine="500"/>
        <w:rPr>
          <w:rFonts w:ascii="Arial Narrow" w:hAnsi="Arial Narrow"/>
          <w:sz w:val="24"/>
          <w:szCs w:val="24"/>
        </w:rPr>
      </w:pPr>
    </w:p>
    <w:p w:rsidR="007A0244" w:rsidRPr="000E575C" w:rsidRDefault="007A0244" w:rsidP="000E575C">
      <w:pPr>
        <w:pStyle w:val="22"/>
        <w:shd w:val="clear" w:color="auto" w:fill="auto"/>
        <w:spacing w:after="307"/>
        <w:ind w:firstLine="500"/>
        <w:rPr>
          <w:rFonts w:ascii="Arial Narrow" w:hAnsi="Arial Narrow"/>
          <w:sz w:val="24"/>
          <w:szCs w:val="24"/>
        </w:rPr>
      </w:pPr>
      <w:bookmarkStart w:id="5" w:name="_GoBack"/>
      <w:bookmarkEnd w:id="5"/>
    </w:p>
    <w:p w:rsidR="00F0251B" w:rsidRPr="000E575C" w:rsidRDefault="00F0251B" w:rsidP="000E575C">
      <w:pPr>
        <w:framePr w:w="7060" w:wrap="auto" w:hAnchor="text" w:x="1267"/>
        <w:rPr>
          <w:rFonts w:ascii="Arial Narrow" w:hAnsi="Arial Narrow"/>
        </w:rPr>
      </w:pPr>
    </w:p>
    <w:p w:rsidR="00F0251B" w:rsidRPr="000E575C" w:rsidRDefault="00F0251B" w:rsidP="00F0251B">
      <w:pPr>
        <w:rPr>
          <w:rFonts w:ascii="Arial Narrow" w:hAnsi="Arial Narrow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25"/>
        <w:gridCol w:w="4722"/>
      </w:tblGrid>
      <w:tr w:rsidR="007A0244" w:rsidTr="00037E5B">
        <w:tc>
          <w:tcPr>
            <w:tcW w:w="4785" w:type="dxa"/>
          </w:tcPr>
          <w:p w:rsidR="007A0244" w:rsidRDefault="007A0244" w:rsidP="00037E5B">
            <w:r>
              <w:t xml:space="preserve">                      Приветствуется</w:t>
            </w:r>
          </w:p>
        </w:tc>
        <w:tc>
          <w:tcPr>
            <w:tcW w:w="4786" w:type="dxa"/>
          </w:tcPr>
          <w:p w:rsidR="007A0244" w:rsidRDefault="007A0244" w:rsidP="00037E5B">
            <w:r>
              <w:t xml:space="preserve">                        Недопустимо</w:t>
            </w:r>
          </w:p>
        </w:tc>
      </w:tr>
      <w:tr w:rsidR="007A0244" w:rsidTr="00037E5B">
        <w:tc>
          <w:tcPr>
            <w:tcW w:w="9571" w:type="dxa"/>
            <w:gridSpan w:val="2"/>
          </w:tcPr>
          <w:p w:rsidR="007A0244" w:rsidRDefault="007A0244" w:rsidP="00037E5B">
            <w:r>
              <w:t xml:space="preserve">                                                                                    Женщины</w:t>
            </w:r>
          </w:p>
        </w:tc>
      </w:tr>
      <w:tr w:rsidR="007A0244" w:rsidTr="00037E5B">
        <w:trPr>
          <w:trHeight w:val="1406"/>
        </w:trPr>
        <w:tc>
          <w:tcPr>
            <w:tcW w:w="4785" w:type="dxa"/>
          </w:tcPr>
          <w:p w:rsidR="007A0244" w:rsidRDefault="007A0244" w:rsidP="00037E5B">
            <w:r>
              <w:t>Сдержанность</w:t>
            </w:r>
          </w:p>
          <w:p w:rsidR="007A0244" w:rsidRDefault="007A0244" w:rsidP="00037E5B">
            <w:r>
              <w:t>Скромные украшения</w:t>
            </w:r>
          </w:p>
          <w:p w:rsidR="007A0244" w:rsidRDefault="007A0244" w:rsidP="00037E5B">
            <w:r>
              <w:t>Тонкие колготки</w:t>
            </w:r>
          </w:p>
          <w:p w:rsidR="007A0244" w:rsidRDefault="007A0244" w:rsidP="00037E5B">
            <w:r>
              <w:t>Туфли – лодочки, средний каблук</w:t>
            </w:r>
          </w:p>
        </w:tc>
        <w:tc>
          <w:tcPr>
            <w:tcW w:w="4786" w:type="dxa"/>
          </w:tcPr>
          <w:p w:rsidR="007A0244" w:rsidRDefault="007A0244" w:rsidP="00037E5B">
            <w:r>
              <w:t>Слишком нарядная одежда</w:t>
            </w:r>
          </w:p>
          <w:p w:rsidR="007A0244" w:rsidRDefault="007A0244" w:rsidP="00037E5B">
            <w:r>
              <w:t>Изобилие колец</w:t>
            </w:r>
          </w:p>
          <w:p w:rsidR="007A0244" w:rsidRDefault="007A0244" w:rsidP="00037E5B">
            <w:r>
              <w:t>Затяжки на одежде</w:t>
            </w:r>
          </w:p>
          <w:p w:rsidR="007A0244" w:rsidRDefault="007A0244" w:rsidP="00037E5B">
            <w:r>
              <w:t>Высокий каблук</w:t>
            </w:r>
          </w:p>
        </w:tc>
      </w:tr>
    </w:tbl>
    <w:p w:rsidR="007A0244" w:rsidRDefault="007A0244" w:rsidP="007A0244"/>
    <w:p w:rsidR="007A0244" w:rsidRDefault="007A0244" w:rsidP="007A0244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25"/>
        <w:gridCol w:w="4722"/>
      </w:tblGrid>
      <w:tr w:rsidR="007A0244" w:rsidTr="00037E5B">
        <w:tc>
          <w:tcPr>
            <w:tcW w:w="9571" w:type="dxa"/>
            <w:gridSpan w:val="2"/>
          </w:tcPr>
          <w:p w:rsidR="007A0244" w:rsidRDefault="007A0244" w:rsidP="00037E5B">
            <w:r>
              <w:t xml:space="preserve">                     Приветствуется                                                                        Недопустимо</w:t>
            </w:r>
          </w:p>
        </w:tc>
      </w:tr>
      <w:tr w:rsidR="007A0244" w:rsidTr="00037E5B">
        <w:trPr>
          <w:trHeight w:val="4264"/>
        </w:trPr>
        <w:tc>
          <w:tcPr>
            <w:tcW w:w="4785" w:type="dxa"/>
          </w:tcPr>
          <w:p w:rsidR="007A0244" w:rsidRDefault="007A0244" w:rsidP="00037E5B">
            <w:r>
              <w:t>Брюки до середины каблука</w:t>
            </w:r>
          </w:p>
          <w:p w:rsidR="007A0244" w:rsidRDefault="007A0244" w:rsidP="00037E5B">
            <w:r>
              <w:t>Скромный костюм</w:t>
            </w:r>
          </w:p>
          <w:p w:rsidR="007A0244" w:rsidRDefault="007A0244" w:rsidP="00037E5B">
            <w:r>
              <w:t>Функциональные классические часы</w:t>
            </w:r>
          </w:p>
          <w:p w:rsidR="007A0244" w:rsidRDefault="007A0244" w:rsidP="00037E5B">
            <w:r>
              <w:t>Модные очки(желательно)</w:t>
            </w:r>
          </w:p>
          <w:p w:rsidR="007A0244" w:rsidRDefault="007A0244" w:rsidP="00037E5B">
            <w:r>
              <w:t>Аккуратная прическа</w:t>
            </w:r>
          </w:p>
          <w:p w:rsidR="007A0244" w:rsidRDefault="007A0244" w:rsidP="00037E5B">
            <w:r>
              <w:t>Уложенные блестящие волосы</w:t>
            </w:r>
          </w:p>
          <w:p w:rsidR="007A0244" w:rsidRDefault="007A0244" w:rsidP="00037E5B">
            <w:r>
              <w:t>Маникюр</w:t>
            </w:r>
          </w:p>
          <w:p w:rsidR="007A0244" w:rsidRDefault="007A0244" w:rsidP="00037E5B">
            <w:r>
              <w:t>Ухоженная , чистая кожа</w:t>
            </w:r>
          </w:p>
          <w:p w:rsidR="007A0244" w:rsidRDefault="007A0244" w:rsidP="00037E5B">
            <w:r>
              <w:t>Красивые зубы</w:t>
            </w:r>
          </w:p>
          <w:p w:rsidR="007A0244" w:rsidRDefault="007A0244" w:rsidP="00037E5B">
            <w:r>
              <w:t>Свежее дыхание</w:t>
            </w:r>
          </w:p>
          <w:p w:rsidR="007A0244" w:rsidRDefault="007A0244" w:rsidP="00037E5B">
            <w:r>
              <w:t>Дружелюбная мимика лица</w:t>
            </w:r>
          </w:p>
          <w:p w:rsidR="007A0244" w:rsidRDefault="007A0244" w:rsidP="00037E5B">
            <w:r>
              <w:t>Спокойный голос</w:t>
            </w:r>
          </w:p>
          <w:p w:rsidR="007A0244" w:rsidRDefault="007A0244" w:rsidP="00037E5B"/>
          <w:p w:rsidR="007A0244" w:rsidRDefault="007A0244" w:rsidP="00037E5B"/>
        </w:tc>
        <w:tc>
          <w:tcPr>
            <w:tcW w:w="4786" w:type="dxa"/>
          </w:tcPr>
          <w:p w:rsidR="007A0244" w:rsidRDefault="007A0244" w:rsidP="00037E5B">
            <w:r>
              <w:t>Слишком короткие брюки</w:t>
            </w:r>
          </w:p>
          <w:p w:rsidR="007A0244" w:rsidRDefault="007A0244" w:rsidP="00037E5B">
            <w:r>
              <w:t>Слишком откровенный костюм</w:t>
            </w:r>
          </w:p>
          <w:p w:rsidR="007A0244" w:rsidRDefault="007A0244" w:rsidP="00037E5B">
            <w:r>
              <w:t>Избыточные аксессуары</w:t>
            </w:r>
          </w:p>
          <w:p w:rsidR="007A0244" w:rsidRDefault="007A0244" w:rsidP="00037E5B">
            <w:r>
              <w:t>Плохо подобранные очки</w:t>
            </w:r>
          </w:p>
          <w:p w:rsidR="007A0244" w:rsidRDefault="007A0244" w:rsidP="00037E5B">
            <w:r>
              <w:t>Отросшие волосы</w:t>
            </w:r>
          </w:p>
          <w:p w:rsidR="007A0244" w:rsidRDefault="007A0244" w:rsidP="00037E5B">
            <w:r>
              <w:t>Секущиеся кончики волос, перхоть</w:t>
            </w:r>
          </w:p>
          <w:p w:rsidR="007A0244" w:rsidRDefault="007A0244" w:rsidP="00037E5B">
            <w:r>
              <w:t>Неухоженный вид</w:t>
            </w:r>
          </w:p>
          <w:p w:rsidR="007A0244" w:rsidRDefault="007A0244" w:rsidP="00037E5B">
            <w:r>
              <w:t>Кариес, пародонтоз, металлические протезы</w:t>
            </w:r>
          </w:p>
          <w:p w:rsidR="007A0244" w:rsidRDefault="007A0244" w:rsidP="00037E5B">
            <w:r>
              <w:t>Сломанные ногти</w:t>
            </w:r>
          </w:p>
          <w:p w:rsidR="007A0244" w:rsidRDefault="007A0244" w:rsidP="00037E5B">
            <w:r>
              <w:t>Неприветливый взгляд</w:t>
            </w:r>
          </w:p>
          <w:p w:rsidR="007A0244" w:rsidRDefault="007A0244" w:rsidP="00037E5B">
            <w:r>
              <w:t>Неприятный запах изо рта</w:t>
            </w:r>
          </w:p>
          <w:p w:rsidR="007A0244" w:rsidRDefault="007A0244" w:rsidP="00037E5B">
            <w:r>
              <w:t>Пронзительный голос</w:t>
            </w:r>
          </w:p>
          <w:p w:rsidR="007A0244" w:rsidRDefault="007A0244" w:rsidP="00037E5B"/>
        </w:tc>
      </w:tr>
      <w:tr w:rsidR="007A0244" w:rsidTr="00037E5B">
        <w:trPr>
          <w:trHeight w:val="348"/>
        </w:trPr>
        <w:tc>
          <w:tcPr>
            <w:tcW w:w="9571" w:type="dxa"/>
            <w:gridSpan w:val="2"/>
          </w:tcPr>
          <w:p w:rsidR="007A0244" w:rsidRDefault="007A0244" w:rsidP="00037E5B">
            <w:r>
              <w:t xml:space="preserve">                                                                                     Мужчины</w:t>
            </w:r>
          </w:p>
        </w:tc>
      </w:tr>
      <w:tr w:rsidR="007A0244" w:rsidTr="00037E5B">
        <w:trPr>
          <w:trHeight w:val="2627"/>
        </w:trPr>
        <w:tc>
          <w:tcPr>
            <w:tcW w:w="4785" w:type="dxa"/>
          </w:tcPr>
          <w:p w:rsidR="007A0244" w:rsidRDefault="007A0244" w:rsidP="00037E5B">
            <w:r>
              <w:t>Сдержанность</w:t>
            </w:r>
          </w:p>
          <w:p w:rsidR="007A0244" w:rsidRDefault="007A0244" w:rsidP="00037E5B">
            <w:r>
              <w:t>Скромные украшения</w:t>
            </w:r>
          </w:p>
          <w:p w:rsidR="007A0244" w:rsidRDefault="007A0244" w:rsidP="00037E5B">
            <w:r>
              <w:t>Темные носки</w:t>
            </w:r>
          </w:p>
          <w:p w:rsidR="007A0244" w:rsidRDefault="007A0244" w:rsidP="00037E5B">
            <w:r>
              <w:t>Правильно подобранный галстук</w:t>
            </w:r>
          </w:p>
          <w:p w:rsidR="007A0244" w:rsidRDefault="007A0244" w:rsidP="00037E5B">
            <w:r>
              <w:t>Брюки необходимой длины</w:t>
            </w:r>
          </w:p>
          <w:p w:rsidR="007A0244" w:rsidRDefault="007A0244" w:rsidP="00037E5B">
            <w:r>
              <w:t>Ремень</w:t>
            </w:r>
          </w:p>
          <w:p w:rsidR="007A0244" w:rsidRDefault="007A0244" w:rsidP="00037E5B">
            <w:r>
              <w:t>Черные деловые туфли</w:t>
            </w:r>
          </w:p>
          <w:p w:rsidR="007A0244" w:rsidRDefault="007A0244" w:rsidP="00037E5B">
            <w:r>
              <w:t>Модные очки</w:t>
            </w:r>
          </w:p>
          <w:p w:rsidR="007A0244" w:rsidRDefault="007A0244" w:rsidP="00037E5B">
            <w:r>
              <w:t>Ухоженные волосы</w:t>
            </w:r>
          </w:p>
          <w:p w:rsidR="007A0244" w:rsidRDefault="007A0244" w:rsidP="00037E5B">
            <w:r>
              <w:t>Ухоженные ногти</w:t>
            </w:r>
          </w:p>
          <w:p w:rsidR="007A0244" w:rsidRDefault="007A0244" w:rsidP="00037E5B">
            <w:r>
              <w:t>Здоровые зубы</w:t>
            </w:r>
          </w:p>
          <w:p w:rsidR="007A0244" w:rsidRDefault="007A0244" w:rsidP="00037E5B">
            <w:r>
              <w:t>Спортивная фигура</w:t>
            </w:r>
          </w:p>
          <w:p w:rsidR="007A0244" w:rsidRDefault="007A0244" w:rsidP="00037E5B">
            <w:r>
              <w:t>Позитивное отношение к окружающему миру</w:t>
            </w:r>
          </w:p>
        </w:tc>
        <w:tc>
          <w:tcPr>
            <w:tcW w:w="4786" w:type="dxa"/>
          </w:tcPr>
          <w:p w:rsidR="007A0244" w:rsidRDefault="007A0244" w:rsidP="00037E5B">
            <w:r>
              <w:t>Вызывающая одежда</w:t>
            </w:r>
          </w:p>
          <w:p w:rsidR="007A0244" w:rsidRDefault="007A0244" w:rsidP="00037E5B">
            <w:r>
              <w:t>Обилие украшений</w:t>
            </w:r>
          </w:p>
          <w:p w:rsidR="007A0244" w:rsidRDefault="007A0244" w:rsidP="00037E5B">
            <w:r>
              <w:t>Белые носки</w:t>
            </w:r>
          </w:p>
          <w:p w:rsidR="007A0244" w:rsidRDefault="007A0244" w:rsidP="00037E5B">
            <w:r>
              <w:t>Плохо сидящая мужская сорочка</w:t>
            </w:r>
          </w:p>
          <w:p w:rsidR="007A0244" w:rsidRDefault="007A0244" w:rsidP="00037E5B">
            <w:r>
              <w:t>Отсутствие галстука</w:t>
            </w:r>
          </w:p>
          <w:p w:rsidR="007A0244" w:rsidRDefault="007A0244" w:rsidP="00037E5B">
            <w:r>
              <w:t>Брюки без ремня</w:t>
            </w:r>
          </w:p>
          <w:p w:rsidR="007A0244" w:rsidRDefault="007A0244" w:rsidP="00037E5B">
            <w:r>
              <w:t>Разношенные мокасины</w:t>
            </w:r>
          </w:p>
          <w:p w:rsidR="007A0244" w:rsidRDefault="007A0244" w:rsidP="00037E5B">
            <w:r>
              <w:t>Плохо подобранные очки</w:t>
            </w:r>
          </w:p>
          <w:p w:rsidR="007A0244" w:rsidRDefault="007A0244" w:rsidP="00037E5B">
            <w:r>
              <w:t>Слишком длинные волосы</w:t>
            </w:r>
          </w:p>
          <w:p w:rsidR="007A0244" w:rsidRDefault="007A0244" w:rsidP="00037E5B">
            <w:r>
              <w:t>Слишком длинные ногти</w:t>
            </w:r>
          </w:p>
          <w:p w:rsidR="007A0244" w:rsidRDefault="007A0244" w:rsidP="00037E5B">
            <w:r>
              <w:t>Кариес, пародонтоз</w:t>
            </w:r>
          </w:p>
          <w:p w:rsidR="007A0244" w:rsidRDefault="007A0244" w:rsidP="00037E5B">
            <w:r>
              <w:t>Ожирение</w:t>
            </w:r>
          </w:p>
          <w:p w:rsidR="007A0244" w:rsidRDefault="007A0244" w:rsidP="00037E5B">
            <w:r>
              <w:t>Плохое настроение</w:t>
            </w:r>
          </w:p>
        </w:tc>
      </w:tr>
    </w:tbl>
    <w:p w:rsidR="007A0244" w:rsidRDefault="007A0244" w:rsidP="007A0244"/>
    <w:p w:rsidR="00F0251B" w:rsidRPr="000E575C" w:rsidRDefault="00F0251B" w:rsidP="00F0251B">
      <w:pPr>
        <w:pStyle w:val="22"/>
        <w:shd w:val="clear" w:color="auto" w:fill="auto"/>
        <w:spacing w:after="0" w:line="264" w:lineRule="exact"/>
        <w:ind w:left="-724" w:firstLine="0"/>
        <w:jc w:val="both"/>
        <w:rPr>
          <w:rFonts w:ascii="Arial Narrow" w:hAnsi="Arial Narrow"/>
          <w:sz w:val="24"/>
          <w:szCs w:val="24"/>
        </w:rPr>
      </w:pPr>
    </w:p>
    <w:p w:rsidR="000E575C" w:rsidRPr="000E575C" w:rsidRDefault="000E575C" w:rsidP="00F0251B">
      <w:pPr>
        <w:pStyle w:val="22"/>
        <w:shd w:val="clear" w:color="auto" w:fill="auto"/>
        <w:spacing w:after="0" w:line="264" w:lineRule="exact"/>
        <w:ind w:left="-724" w:firstLine="0"/>
        <w:jc w:val="both"/>
        <w:rPr>
          <w:rFonts w:ascii="Arial Narrow" w:hAnsi="Arial Narrow"/>
          <w:sz w:val="24"/>
          <w:szCs w:val="24"/>
        </w:rPr>
      </w:pPr>
    </w:p>
    <w:p w:rsidR="000E575C" w:rsidRPr="000E575C" w:rsidRDefault="000E575C" w:rsidP="00F0251B">
      <w:pPr>
        <w:pStyle w:val="22"/>
        <w:shd w:val="clear" w:color="auto" w:fill="auto"/>
        <w:spacing w:after="0" w:line="264" w:lineRule="exact"/>
        <w:ind w:left="-724" w:firstLine="0"/>
        <w:jc w:val="both"/>
        <w:rPr>
          <w:rFonts w:ascii="Arial Narrow" w:hAnsi="Arial Narrow"/>
          <w:sz w:val="24"/>
          <w:szCs w:val="24"/>
        </w:rPr>
      </w:pPr>
    </w:p>
    <w:p w:rsidR="000E575C" w:rsidRPr="000E575C" w:rsidRDefault="000E575C" w:rsidP="00F0251B">
      <w:pPr>
        <w:pStyle w:val="22"/>
        <w:shd w:val="clear" w:color="auto" w:fill="auto"/>
        <w:spacing w:after="0" w:line="264" w:lineRule="exact"/>
        <w:ind w:left="-724" w:firstLine="0"/>
        <w:jc w:val="both"/>
        <w:rPr>
          <w:rFonts w:ascii="Arial Narrow" w:hAnsi="Arial Narrow"/>
          <w:sz w:val="24"/>
          <w:szCs w:val="24"/>
        </w:rPr>
      </w:pPr>
    </w:p>
    <w:p w:rsidR="00F0251B" w:rsidRPr="000E575C" w:rsidRDefault="00F0251B" w:rsidP="00F0251B">
      <w:pPr>
        <w:pStyle w:val="22"/>
        <w:shd w:val="clear" w:color="auto" w:fill="auto"/>
        <w:spacing w:after="0" w:line="264" w:lineRule="exact"/>
        <w:ind w:left="-724" w:firstLine="0"/>
        <w:jc w:val="both"/>
        <w:rPr>
          <w:rFonts w:ascii="Arial Narrow" w:hAnsi="Arial Narrow"/>
          <w:sz w:val="24"/>
          <w:szCs w:val="24"/>
        </w:rPr>
      </w:pPr>
    </w:p>
    <w:p w:rsidR="00F0251B" w:rsidRPr="000E575C" w:rsidRDefault="00F0251B" w:rsidP="00F0251B">
      <w:pPr>
        <w:pStyle w:val="22"/>
        <w:shd w:val="clear" w:color="auto" w:fill="auto"/>
        <w:spacing w:after="0" w:line="264" w:lineRule="exact"/>
        <w:ind w:left="-724" w:firstLine="0"/>
        <w:jc w:val="both"/>
        <w:rPr>
          <w:rFonts w:ascii="Arial Narrow" w:hAnsi="Arial Narrow"/>
          <w:sz w:val="24"/>
          <w:szCs w:val="24"/>
        </w:rPr>
      </w:pPr>
    </w:p>
    <w:p w:rsidR="00F0251B" w:rsidRPr="000E575C" w:rsidRDefault="00F0251B" w:rsidP="00F0251B">
      <w:pPr>
        <w:pStyle w:val="22"/>
        <w:shd w:val="clear" w:color="auto" w:fill="auto"/>
        <w:tabs>
          <w:tab w:val="left" w:pos="289"/>
        </w:tabs>
        <w:spacing w:before="0" w:after="0" w:line="264" w:lineRule="exact"/>
        <w:ind w:left="-724" w:firstLine="0"/>
        <w:jc w:val="both"/>
        <w:rPr>
          <w:rFonts w:ascii="Arial Narrow" w:hAnsi="Arial Narrow"/>
          <w:sz w:val="24"/>
          <w:szCs w:val="24"/>
        </w:rPr>
      </w:pPr>
    </w:p>
    <w:p w:rsidR="00F0251B" w:rsidRPr="000E575C" w:rsidRDefault="00F0251B" w:rsidP="00F0251B">
      <w:pPr>
        <w:pStyle w:val="22"/>
        <w:shd w:val="clear" w:color="auto" w:fill="auto"/>
        <w:tabs>
          <w:tab w:val="left" w:pos="289"/>
        </w:tabs>
        <w:spacing w:before="0" w:after="0" w:line="264" w:lineRule="exact"/>
        <w:ind w:left="-724" w:firstLine="0"/>
        <w:jc w:val="both"/>
        <w:rPr>
          <w:rFonts w:ascii="Arial Narrow" w:hAnsi="Arial Narrow"/>
          <w:sz w:val="24"/>
          <w:szCs w:val="24"/>
        </w:rPr>
      </w:pPr>
    </w:p>
    <w:p w:rsidR="00F0251B" w:rsidRPr="000E575C" w:rsidRDefault="00F0251B" w:rsidP="000E575C">
      <w:pPr>
        <w:pStyle w:val="22"/>
        <w:shd w:val="clear" w:color="auto" w:fill="auto"/>
        <w:tabs>
          <w:tab w:val="left" w:pos="289"/>
        </w:tabs>
        <w:spacing w:before="0" w:after="0" w:line="264" w:lineRule="exact"/>
        <w:ind w:firstLine="0"/>
        <w:jc w:val="both"/>
        <w:rPr>
          <w:rFonts w:ascii="Arial Narrow" w:hAnsi="Arial Narrow"/>
          <w:sz w:val="24"/>
          <w:szCs w:val="24"/>
        </w:rPr>
      </w:pPr>
    </w:p>
    <w:sectPr w:rsidR="00F0251B" w:rsidRPr="000E575C" w:rsidSect="00F0251B">
      <w:headerReference w:type="default" r:id="rId8"/>
      <w:footnotePr>
        <w:numFmt w:val="chicago"/>
        <w:numRestart w:val="eachPage"/>
      </w:footnotePr>
      <w:pgSz w:w="11900" w:h="16840"/>
      <w:pgMar w:top="2215" w:right="1040" w:bottom="2215" w:left="16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BD0" w:rsidRDefault="00C03BD0">
      <w:r>
        <w:separator/>
      </w:r>
    </w:p>
  </w:endnote>
  <w:endnote w:type="continuationSeparator" w:id="0">
    <w:p w:rsidR="00C03BD0" w:rsidRDefault="00C0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BD0" w:rsidRDefault="00C03BD0">
      <w:r>
        <w:separator/>
      </w:r>
    </w:p>
  </w:footnote>
  <w:footnote w:type="continuationSeparator" w:id="0">
    <w:p w:rsidR="00C03BD0" w:rsidRDefault="00C03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5FF" w:rsidRDefault="001535FF">
    <w:pPr>
      <w:rPr>
        <w:sz w:val="2"/>
        <w:szCs w:val="2"/>
      </w:rPr>
    </w:pPr>
  </w:p>
  <w:p w:rsidR="004174F8" w:rsidRDefault="007A024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2087245</wp:posOffset>
              </wp:positionH>
              <wp:positionV relativeFrom="page">
                <wp:posOffset>1089660</wp:posOffset>
              </wp:positionV>
              <wp:extent cx="81915" cy="265430"/>
              <wp:effectExtent l="0" t="0" r="1333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4F8" w:rsidRPr="001535FF" w:rsidRDefault="004174F8" w:rsidP="001535F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4.35pt;margin-top:85.8pt;width:6.45pt;height:2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" filled="f" stroked="f">
              <v:textbox style="mso-fit-shape-to-text:t" inset="0,0,0,0">
                <w:txbxContent>
                  <w:p w:rsidR="004174F8" w:rsidRPr="001535FF" w:rsidRDefault="004174F8" w:rsidP="001535FF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E1EA1"/>
    <w:multiLevelType w:val="multilevel"/>
    <w:tmpl w:val="6708354E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474A50"/>
    <w:multiLevelType w:val="multilevel"/>
    <w:tmpl w:val="68F2920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9A1AAA"/>
    <w:multiLevelType w:val="multilevel"/>
    <w:tmpl w:val="57B8996A"/>
    <w:lvl w:ilvl="0">
      <w:start w:val="1"/>
      <w:numFmt w:val="upp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F8"/>
    <w:rsid w:val="000E575C"/>
    <w:rsid w:val="001535FF"/>
    <w:rsid w:val="002A1BF5"/>
    <w:rsid w:val="003C3CA7"/>
    <w:rsid w:val="004174F8"/>
    <w:rsid w:val="007A0244"/>
    <w:rsid w:val="008E3D62"/>
    <w:rsid w:val="00C03BD0"/>
    <w:rsid w:val="00F0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Сноска + Курсив"/>
    <w:basedOn w:val="a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66"/>
      <w:szCs w:val="66"/>
      <w:u w:val="none"/>
    </w:rPr>
  </w:style>
  <w:style w:type="character" w:customStyle="1" w:styleId="a7">
    <w:name w:val="Колонтитул_"/>
    <w:basedOn w:val="a0"/>
    <w:link w:val="a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5"/>
      <w:szCs w:val="15"/>
      <w:u w:val="none"/>
    </w:rPr>
  </w:style>
  <w:style w:type="character" w:customStyle="1" w:styleId="8pt">
    <w:name w:val="Колонтитул + 8 pt"/>
    <w:basedOn w:val="a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Колонтитул"/>
    <w:basedOn w:val="a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/>
      <w:iCs/>
      <w:smallCaps w:val="0"/>
      <w:strike w:val="0"/>
      <w:u w:val="none"/>
    </w:rPr>
  </w:style>
  <w:style w:type="character" w:customStyle="1" w:styleId="455pt">
    <w:name w:val="Основной текст (4) + 5;5 pt;Не курсив"/>
    <w:basedOn w:val="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66"/>
      <w:szCs w:val="66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178" w:lineRule="exact"/>
      <w:ind w:hanging="180"/>
      <w:jc w:val="center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outlineLvl w:val="0"/>
    </w:pPr>
    <w:rPr>
      <w:rFonts w:ascii="Calibri" w:eastAsia="Calibri" w:hAnsi="Calibri" w:cs="Calibri"/>
      <w:b/>
      <w:bCs/>
      <w:spacing w:val="-10"/>
      <w:sz w:val="66"/>
      <w:szCs w:val="6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line="250" w:lineRule="exact"/>
    </w:pPr>
    <w:rPr>
      <w:rFonts w:ascii="Calibri" w:eastAsia="Calibri" w:hAnsi="Calibri" w:cs="Calibri"/>
      <w:b/>
      <w:bCs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</w:pPr>
    <w:rPr>
      <w:rFonts w:ascii="Calibri" w:eastAsia="Calibri" w:hAnsi="Calibri" w:cs="Calibri"/>
      <w:i/>
      <w:i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720" w:after="420" w:line="0" w:lineRule="atLeast"/>
      <w:outlineLvl w:val="1"/>
    </w:pPr>
    <w:rPr>
      <w:rFonts w:ascii="Microsoft Sans Serif" w:eastAsia="Microsoft Sans Serif" w:hAnsi="Microsoft Sans Serif" w:cs="Microsoft Sans Serif"/>
      <w:b/>
      <w:bCs/>
      <w:sz w:val="66"/>
      <w:szCs w:val="6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720" w:line="259" w:lineRule="exact"/>
      <w:ind w:hanging="380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720" w:after="300" w:line="0" w:lineRule="atLeast"/>
      <w:jc w:val="both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1535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535FF"/>
    <w:rPr>
      <w:color w:val="000000"/>
    </w:rPr>
  </w:style>
  <w:style w:type="paragraph" w:styleId="ac">
    <w:name w:val="footer"/>
    <w:basedOn w:val="a"/>
    <w:link w:val="ad"/>
    <w:uiPriority w:val="99"/>
    <w:unhideWhenUsed/>
    <w:rsid w:val="001535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35FF"/>
    <w:rPr>
      <w:color w:val="000000"/>
    </w:rPr>
  </w:style>
  <w:style w:type="character" w:customStyle="1" w:styleId="23">
    <w:name w:val="Основной текст (2) + Полужирный"/>
    <w:basedOn w:val="21"/>
    <w:rsid w:val="00F0251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e">
    <w:name w:val="Подпись к таблице_"/>
    <w:basedOn w:val="a0"/>
    <w:link w:val="af"/>
    <w:rsid w:val="00F0251B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295pt">
    <w:name w:val="Основной текст (2) + 9;5 pt;Полужирный"/>
    <w:basedOn w:val="21"/>
    <w:rsid w:val="00F025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">
    <w:name w:val="Подпись к таблице"/>
    <w:basedOn w:val="a"/>
    <w:link w:val="ae"/>
    <w:rsid w:val="00F0251B"/>
    <w:pPr>
      <w:shd w:val="clear" w:color="auto" w:fill="FFFFFF"/>
      <w:spacing w:line="0" w:lineRule="atLeast"/>
    </w:pPr>
    <w:rPr>
      <w:rFonts w:ascii="Calibri" w:eastAsia="Calibri" w:hAnsi="Calibri" w:cs="Calibri"/>
      <w:b/>
      <w:bCs/>
      <w:color w:val="auto"/>
      <w:sz w:val="22"/>
      <w:szCs w:val="22"/>
    </w:rPr>
  </w:style>
  <w:style w:type="table" w:styleId="af0">
    <w:name w:val="Table Grid"/>
    <w:basedOn w:val="a1"/>
    <w:uiPriority w:val="59"/>
    <w:rsid w:val="007A024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Сноска + Курсив"/>
    <w:basedOn w:val="a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66"/>
      <w:szCs w:val="66"/>
      <w:u w:val="none"/>
    </w:rPr>
  </w:style>
  <w:style w:type="character" w:customStyle="1" w:styleId="a7">
    <w:name w:val="Колонтитул_"/>
    <w:basedOn w:val="a0"/>
    <w:link w:val="a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5"/>
      <w:szCs w:val="15"/>
      <w:u w:val="none"/>
    </w:rPr>
  </w:style>
  <w:style w:type="character" w:customStyle="1" w:styleId="8pt">
    <w:name w:val="Колонтитул + 8 pt"/>
    <w:basedOn w:val="a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Колонтитул"/>
    <w:basedOn w:val="a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/>
      <w:iCs/>
      <w:smallCaps w:val="0"/>
      <w:strike w:val="0"/>
      <w:u w:val="none"/>
    </w:rPr>
  </w:style>
  <w:style w:type="character" w:customStyle="1" w:styleId="455pt">
    <w:name w:val="Основной текст (4) + 5;5 pt;Не курсив"/>
    <w:basedOn w:val="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66"/>
      <w:szCs w:val="66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178" w:lineRule="exact"/>
      <w:ind w:hanging="180"/>
      <w:jc w:val="center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outlineLvl w:val="0"/>
    </w:pPr>
    <w:rPr>
      <w:rFonts w:ascii="Calibri" w:eastAsia="Calibri" w:hAnsi="Calibri" w:cs="Calibri"/>
      <w:b/>
      <w:bCs/>
      <w:spacing w:val="-10"/>
      <w:sz w:val="66"/>
      <w:szCs w:val="6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line="250" w:lineRule="exact"/>
    </w:pPr>
    <w:rPr>
      <w:rFonts w:ascii="Calibri" w:eastAsia="Calibri" w:hAnsi="Calibri" w:cs="Calibri"/>
      <w:b/>
      <w:bCs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</w:pPr>
    <w:rPr>
      <w:rFonts w:ascii="Calibri" w:eastAsia="Calibri" w:hAnsi="Calibri" w:cs="Calibri"/>
      <w:i/>
      <w:i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720" w:after="420" w:line="0" w:lineRule="atLeast"/>
      <w:outlineLvl w:val="1"/>
    </w:pPr>
    <w:rPr>
      <w:rFonts w:ascii="Microsoft Sans Serif" w:eastAsia="Microsoft Sans Serif" w:hAnsi="Microsoft Sans Serif" w:cs="Microsoft Sans Serif"/>
      <w:b/>
      <w:bCs/>
      <w:sz w:val="66"/>
      <w:szCs w:val="6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720" w:line="259" w:lineRule="exact"/>
      <w:ind w:hanging="380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720" w:after="300" w:line="0" w:lineRule="atLeast"/>
      <w:jc w:val="both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1535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535FF"/>
    <w:rPr>
      <w:color w:val="000000"/>
    </w:rPr>
  </w:style>
  <w:style w:type="paragraph" w:styleId="ac">
    <w:name w:val="footer"/>
    <w:basedOn w:val="a"/>
    <w:link w:val="ad"/>
    <w:uiPriority w:val="99"/>
    <w:unhideWhenUsed/>
    <w:rsid w:val="001535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35FF"/>
    <w:rPr>
      <w:color w:val="000000"/>
    </w:rPr>
  </w:style>
  <w:style w:type="character" w:customStyle="1" w:styleId="23">
    <w:name w:val="Основной текст (2) + Полужирный"/>
    <w:basedOn w:val="21"/>
    <w:rsid w:val="00F0251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e">
    <w:name w:val="Подпись к таблице_"/>
    <w:basedOn w:val="a0"/>
    <w:link w:val="af"/>
    <w:rsid w:val="00F0251B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295pt">
    <w:name w:val="Основной текст (2) + 9;5 pt;Полужирный"/>
    <w:basedOn w:val="21"/>
    <w:rsid w:val="00F025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">
    <w:name w:val="Подпись к таблице"/>
    <w:basedOn w:val="a"/>
    <w:link w:val="ae"/>
    <w:rsid w:val="00F0251B"/>
    <w:pPr>
      <w:shd w:val="clear" w:color="auto" w:fill="FFFFFF"/>
      <w:spacing w:line="0" w:lineRule="atLeast"/>
    </w:pPr>
    <w:rPr>
      <w:rFonts w:ascii="Calibri" w:eastAsia="Calibri" w:hAnsi="Calibri" w:cs="Calibri"/>
      <w:b/>
      <w:bCs/>
      <w:color w:val="auto"/>
      <w:sz w:val="22"/>
      <w:szCs w:val="22"/>
    </w:rPr>
  </w:style>
  <w:style w:type="table" w:styleId="af0">
    <w:name w:val="Table Grid"/>
    <w:basedOn w:val="a1"/>
    <w:uiPriority w:val="59"/>
    <w:rsid w:val="007A024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2</cp:revision>
  <dcterms:created xsi:type="dcterms:W3CDTF">2019-02-05T06:59:00Z</dcterms:created>
  <dcterms:modified xsi:type="dcterms:W3CDTF">2019-02-05T06:59:00Z</dcterms:modified>
</cp:coreProperties>
</file>