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488" w:rsidRDefault="00E66488">
      <w:bookmarkStart w:id="0" w:name="_GoBack"/>
    </w:p>
    <w:bookmarkEnd w:id="0"/>
    <w:p w:rsidR="00E66488" w:rsidRPr="001851F3" w:rsidRDefault="00E66488" w:rsidP="00E66488">
      <w:pPr>
        <w:rPr>
          <w:rFonts w:ascii="Times New Roman" w:hAnsi="Times New Roman" w:cs="Times New Roman"/>
          <w:b/>
          <w:sz w:val="28"/>
          <w:szCs w:val="28"/>
        </w:rPr>
      </w:pPr>
      <w:r w:rsidRPr="001851F3">
        <w:rPr>
          <w:rFonts w:ascii="Times New Roman" w:hAnsi="Times New Roman" w:cs="Times New Roman"/>
          <w:b/>
          <w:sz w:val="28"/>
          <w:szCs w:val="28"/>
        </w:rPr>
        <w:t>Освоение дошкольниками представлений о множестве, числе, счетной и вычислительной деятельности.</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hyperlink r:id="rId5" w:history="1">
        <w:r w:rsidRPr="001851F3">
          <w:rPr>
            <w:rFonts w:ascii="Times New Roman" w:hAnsi="Times New Roman" w:cs="Times New Roman"/>
            <w:bCs/>
            <w:i/>
            <w:color w:val="000000" w:themeColor="text1"/>
            <w:sz w:val="28"/>
            <w:szCs w:val="28"/>
            <w:shd w:val="clear" w:color="auto" w:fill="F5F5F5"/>
          </w:rPr>
          <w:t>ЗНАЧЕНИЕ УСТНОГО СЧЕТА ДЛЯ ДЕТЕЙ</w:t>
        </w:r>
      </w:hyperlink>
      <w:r w:rsidRPr="001851F3">
        <w:rPr>
          <w:rFonts w:ascii="Times New Roman" w:hAnsi="Times New Roman" w:cs="Times New Roman"/>
          <w:i/>
          <w:color w:val="000000" w:themeColor="text1"/>
          <w:sz w:val="28"/>
          <w:szCs w:val="28"/>
        </w:rPr>
        <w:br/>
      </w:r>
      <w:proofErr w:type="spellStart"/>
      <w:r w:rsidRPr="001851F3">
        <w:rPr>
          <w:rFonts w:ascii="Times New Roman" w:hAnsi="Times New Roman" w:cs="Times New Roman"/>
          <w:i/>
          <w:iCs/>
          <w:color w:val="000000" w:themeColor="text1"/>
          <w:sz w:val="28"/>
          <w:szCs w:val="28"/>
          <w:shd w:val="clear" w:color="auto" w:fill="F5F5F5"/>
        </w:rPr>
        <w:t>Пищева</w:t>
      </w:r>
      <w:proofErr w:type="spellEnd"/>
      <w:r w:rsidRPr="001851F3">
        <w:rPr>
          <w:rFonts w:ascii="Times New Roman" w:hAnsi="Times New Roman" w:cs="Times New Roman"/>
          <w:i/>
          <w:iCs/>
          <w:color w:val="000000" w:themeColor="text1"/>
          <w:sz w:val="28"/>
          <w:szCs w:val="28"/>
          <w:shd w:val="clear" w:color="auto" w:fill="F5F5F5"/>
        </w:rPr>
        <w:t xml:space="preserve"> А.В., </w:t>
      </w:r>
      <w:proofErr w:type="spellStart"/>
      <w:r w:rsidRPr="001851F3">
        <w:rPr>
          <w:rFonts w:ascii="Times New Roman" w:hAnsi="Times New Roman" w:cs="Times New Roman"/>
          <w:i/>
          <w:iCs/>
          <w:color w:val="000000" w:themeColor="text1"/>
          <w:sz w:val="28"/>
          <w:szCs w:val="28"/>
          <w:shd w:val="clear" w:color="auto" w:fill="F5F5F5"/>
        </w:rPr>
        <w:t>Евтухова</w:t>
      </w:r>
      <w:proofErr w:type="spellEnd"/>
      <w:r w:rsidRPr="001851F3">
        <w:rPr>
          <w:rFonts w:ascii="Times New Roman" w:hAnsi="Times New Roman" w:cs="Times New Roman"/>
          <w:i/>
          <w:iCs/>
          <w:color w:val="000000" w:themeColor="text1"/>
          <w:sz w:val="28"/>
          <w:szCs w:val="28"/>
          <w:shd w:val="clear" w:color="auto" w:fill="F5F5F5"/>
        </w:rPr>
        <w:t xml:space="preserve"> М.Р., </w:t>
      </w:r>
      <w:proofErr w:type="spellStart"/>
      <w:r w:rsidRPr="001851F3">
        <w:rPr>
          <w:rFonts w:ascii="Times New Roman" w:hAnsi="Times New Roman" w:cs="Times New Roman"/>
          <w:i/>
          <w:iCs/>
          <w:color w:val="000000" w:themeColor="text1"/>
          <w:sz w:val="28"/>
          <w:szCs w:val="28"/>
          <w:shd w:val="clear" w:color="auto" w:fill="F5F5F5"/>
        </w:rPr>
        <w:t>Кокорева</w:t>
      </w:r>
      <w:proofErr w:type="spellEnd"/>
      <w:r w:rsidRPr="001851F3">
        <w:rPr>
          <w:rFonts w:ascii="Times New Roman" w:hAnsi="Times New Roman" w:cs="Times New Roman"/>
          <w:i/>
          <w:iCs/>
          <w:color w:val="000000" w:themeColor="text1"/>
          <w:sz w:val="28"/>
          <w:szCs w:val="28"/>
          <w:shd w:val="clear" w:color="auto" w:fill="F5F5F5"/>
        </w:rPr>
        <w:t xml:space="preserve"> В.В.</w:t>
      </w:r>
      <w:r w:rsidRPr="001851F3">
        <w:rPr>
          <w:rFonts w:ascii="Times New Roman" w:hAnsi="Times New Roman" w:cs="Times New Roman"/>
          <w:i/>
          <w:color w:val="000000" w:themeColor="text1"/>
          <w:sz w:val="28"/>
          <w:szCs w:val="28"/>
        </w:rPr>
        <w:br/>
      </w:r>
      <w:hyperlink r:id="rId6" w:history="1">
        <w:r w:rsidRPr="001851F3">
          <w:rPr>
            <w:rFonts w:ascii="Times New Roman" w:hAnsi="Times New Roman" w:cs="Times New Roman"/>
            <w:i/>
            <w:color w:val="000000" w:themeColor="text1"/>
            <w:sz w:val="28"/>
            <w:szCs w:val="28"/>
            <w:shd w:val="clear" w:color="auto" w:fill="F5F5F5"/>
          </w:rPr>
          <w:t>Молодежный научный форум: гуманитарные науки</w:t>
        </w:r>
      </w:hyperlink>
      <w:r w:rsidRPr="001851F3">
        <w:rPr>
          <w:rFonts w:ascii="Times New Roman" w:hAnsi="Times New Roman" w:cs="Times New Roman"/>
          <w:i/>
          <w:color w:val="000000" w:themeColor="text1"/>
          <w:sz w:val="28"/>
          <w:szCs w:val="28"/>
          <w:shd w:val="clear" w:color="auto" w:fill="F5F5F5"/>
        </w:rPr>
        <w:t>. 2017. </w:t>
      </w:r>
      <w:hyperlink r:id="rId7" w:history="1">
        <w:r w:rsidRPr="001851F3">
          <w:rPr>
            <w:rFonts w:ascii="Times New Roman" w:hAnsi="Times New Roman" w:cs="Times New Roman"/>
            <w:i/>
            <w:color w:val="000000" w:themeColor="text1"/>
            <w:sz w:val="28"/>
            <w:szCs w:val="28"/>
            <w:shd w:val="clear" w:color="auto" w:fill="F5F5F5"/>
          </w:rPr>
          <w:t>№ 3 (42)</w:t>
        </w:r>
      </w:hyperlink>
      <w:r w:rsidRPr="001851F3">
        <w:rPr>
          <w:rFonts w:ascii="Times New Roman" w:hAnsi="Times New Roman" w:cs="Times New Roman"/>
          <w:i/>
          <w:color w:val="000000" w:themeColor="text1"/>
          <w:sz w:val="28"/>
          <w:szCs w:val="28"/>
          <w:shd w:val="clear" w:color="auto" w:fill="F5F5F5"/>
        </w:rPr>
        <w:t>. С. 180-185.</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hyperlink r:id="rId8" w:history="1">
        <w:r w:rsidRPr="001851F3">
          <w:rPr>
            <w:rFonts w:ascii="Times New Roman" w:hAnsi="Times New Roman" w:cs="Times New Roman"/>
            <w:bCs/>
            <w:i/>
            <w:color w:val="000000" w:themeColor="text1"/>
            <w:sz w:val="28"/>
            <w:szCs w:val="28"/>
            <w:shd w:val="clear" w:color="auto" w:fill="F5F5F5"/>
          </w:rPr>
          <w:t>РАЗВИТИЕ НАВЫКОВ СЧЕТА У ДЕТЕЙ 4-5 ЛЕТ В ПОЗНАВАТЕЛЬНОЙ ДЕЯТЕЛЬНОСТИ</w:t>
        </w:r>
      </w:hyperlink>
      <w:r w:rsidRPr="001851F3">
        <w:rPr>
          <w:rFonts w:ascii="Times New Roman" w:hAnsi="Times New Roman" w:cs="Times New Roman"/>
          <w:i/>
          <w:color w:val="000000" w:themeColor="text1"/>
          <w:sz w:val="28"/>
          <w:szCs w:val="28"/>
        </w:rPr>
        <w:br/>
      </w:r>
      <w:r w:rsidRPr="001851F3">
        <w:rPr>
          <w:rFonts w:ascii="Times New Roman" w:hAnsi="Times New Roman" w:cs="Times New Roman"/>
          <w:i/>
          <w:iCs/>
          <w:color w:val="000000" w:themeColor="text1"/>
          <w:sz w:val="28"/>
          <w:szCs w:val="28"/>
          <w:shd w:val="clear" w:color="auto" w:fill="F5F5F5"/>
        </w:rPr>
        <w:t>Астраханцева Т.Н., Михеева Г.Д.</w:t>
      </w:r>
      <w:r w:rsidRPr="001851F3">
        <w:rPr>
          <w:rFonts w:ascii="Times New Roman" w:hAnsi="Times New Roman" w:cs="Times New Roman"/>
          <w:i/>
          <w:color w:val="000000" w:themeColor="text1"/>
          <w:sz w:val="28"/>
          <w:szCs w:val="28"/>
        </w:rPr>
        <w:br/>
      </w:r>
      <w:r w:rsidRPr="001851F3">
        <w:rPr>
          <w:rFonts w:ascii="Times New Roman" w:hAnsi="Times New Roman" w:cs="Times New Roman"/>
          <w:i/>
          <w:color w:val="000000" w:themeColor="text1"/>
          <w:sz w:val="28"/>
          <w:szCs w:val="28"/>
          <w:shd w:val="clear" w:color="auto" w:fill="F5F5F5"/>
        </w:rPr>
        <w:t>В сборнике: </w:t>
      </w:r>
      <w:hyperlink r:id="rId9" w:history="1">
        <w:r w:rsidRPr="001851F3">
          <w:rPr>
            <w:rFonts w:ascii="Times New Roman" w:hAnsi="Times New Roman" w:cs="Times New Roman"/>
            <w:i/>
            <w:color w:val="000000" w:themeColor="text1"/>
            <w:sz w:val="28"/>
            <w:szCs w:val="28"/>
            <w:shd w:val="clear" w:color="auto" w:fill="F5F5F5"/>
          </w:rPr>
          <w:t>КУЛЬТУРОЛОГИЧЕСКИЙ ПОДХОД В ДОШКОЛЬНОМ ОБРАЗОВАНИИ:ПСИХОЛОГО-ПЕДАГОГИЧЕСКИЙ АСПЕКТ</w:t>
        </w:r>
      </w:hyperlink>
      <w:r w:rsidRPr="001851F3">
        <w:rPr>
          <w:rFonts w:ascii="Times New Roman" w:hAnsi="Times New Roman" w:cs="Times New Roman"/>
          <w:i/>
          <w:color w:val="000000" w:themeColor="text1"/>
          <w:sz w:val="28"/>
          <w:szCs w:val="28"/>
          <w:shd w:val="clear" w:color="auto" w:fill="F5F5F5"/>
        </w:rPr>
        <w:t> Сборник научных статей XIV Всероссийской научно-практической конференции студентов, аспирантов и магистрантов. Ответственный редактор Т.Н. Семенова. 2017. С. 30-32.</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hyperlink r:id="rId10" w:history="1">
        <w:r w:rsidRPr="001851F3">
          <w:rPr>
            <w:rFonts w:ascii="Times New Roman" w:hAnsi="Times New Roman" w:cs="Times New Roman"/>
            <w:bCs/>
            <w:i/>
            <w:color w:val="000000" w:themeColor="text1"/>
            <w:sz w:val="28"/>
            <w:szCs w:val="28"/>
            <w:shd w:val="clear" w:color="auto" w:fill="F5F5F5"/>
          </w:rPr>
          <w:t>ФОРМИРОВАНИЕ ЭЛЕМЕНТАРНЫХ МАТЕМАТИЧЕСКИХ ПРЕДСТАВЛЕНИЙ У ДЕТЕЙ МЛАДШЕГО ВОЗРАСТА</w:t>
        </w:r>
      </w:hyperlink>
      <w:r w:rsidRPr="001851F3">
        <w:rPr>
          <w:rFonts w:ascii="Times New Roman" w:hAnsi="Times New Roman" w:cs="Times New Roman"/>
          <w:i/>
          <w:color w:val="000000" w:themeColor="text1"/>
          <w:sz w:val="28"/>
          <w:szCs w:val="28"/>
        </w:rPr>
        <w:br/>
      </w:r>
      <w:r w:rsidRPr="001851F3">
        <w:rPr>
          <w:rFonts w:ascii="Times New Roman" w:hAnsi="Times New Roman" w:cs="Times New Roman"/>
          <w:i/>
          <w:iCs/>
          <w:color w:val="000000" w:themeColor="text1"/>
          <w:sz w:val="28"/>
          <w:szCs w:val="28"/>
          <w:shd w:val="clear" w:color="auto" w:fill="F5F5F5"/>
        </w:rPr>
        <w:t>Козлова В.А.</w:t>
      </w:r>
      <w:r w:rsidRPr="001851F3">
        <w:rPr>
          <w:rFonts w:ascii="Times New Roman" w:hAnsi="Times New Roman" w:cs="Times New Roman"/>
          <w:i/>
          <w:color w:val="000000" w:themeColor="text1"/>
          <w:sz w:val="28"/>
          <w:szCs w:val="28"/>
        </w:rPr>
        <w:br/>
      </w:r>
      <w:r w:rsidRPr="001851F3">
        <w:rPr>
          <w:rFonts w:ascii="Times New Roman" w:hAnsi="Times New Roman" w:cs="Times New Roman"/>
          <w:i/>
          <w:color w:val="000000" w:themeColor="text1"/>
          <w:sz w:val="28"/>
          <w:szCs w:val="28"/>
          <w:shd w:val="clear" w:color="auto" w:fill="F5F5F5"/>
        </w:rPr>
        <w:t>автореферат диссертации на соискание ученой степени доктора педагогических наук / Московский государственный открытый педагогический университет им. М. А. Шолохова. Москва, 2003</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proofErr w:type="spellStart"/>
      <w:r w:rsidRPr="001851F3">
        <w:rPr>
          <w:rFonts w:ascii="Times New Roman" w:hAnsi="Times New Roman" w:cs="Times New Roman"/>
          <w:i/>
          <w:color w:val="000000" w:themeColor="text1"/>
          <w:sz w:val="28"/>
          <w:szCs w:val="28"/>
        </w:rPr>
        <w:t>Мукатова</w:t>
      </w:r>
      <w:proofErr w:type="spellEnd"/>
      <w:r w:rsidRPr="001851F3">
        <w:rPr>
          <w:rFonts w:ascii="Times New Roman" w:hAnsi="Times New Roman" w:cs="Times New Roman"/>
          <w:i/>
          <w:color w:val="000000" w:themeColor="text1"/>
          <w:sz w:val="28"/>
          <w:szCs w:val="28"/>
        </w:rPr>
        <w:t xml:space="preserve"> А.А. Формирование и развитие математических способностей дошкольников // Материалы XIV Международной научно-практической конференции. Центр научной мысли. 2014 ст.67-70</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r w:rsidRPr="001851F3">
        <w:rPr>
          <w:rFonts w:ascii="Times New Roman" w:hAnsi="Times New Roman" w:cs="Times New Roman"/>
          <w:i/>
          <w:color w:val="000000" w:themeColor="text1"/>
          <w:sz w:val="28"/>
          <w:szCs w:val="28"/>
        </w:rPr>
        <w:t>Пальчик К.В. Обучение Дошкольников величинам средствами дидактических игр // Наука сегодня: глобальные вызовы и механизмы развития материалы международной научно-практической конференции. 2016. С. 165-168.</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hyperlink r:id="rId11" w:history="1">
        <w:r w:rsidRPr="001851F3">
          <w:rPr>
            <w:rFonts w:ascii="Times New Roman" w:hAnsi="Times New Roman" w:cs="Times New Roman"/>
            <w:bCs/>
            <w:i/>
            <w:color w:val="000000" w:themeColor="text1"/>
            <w:sz w:val="28"/>
            <w:szCs w:val="28"/>
            <w:shd w:val="clear" w:color="auto" w:fill="F5F5F5"/>
          </w:rPr>
          <w:t>МЕТОДИКА ИССЛЕДОВАНИЯ УРОВНЯ ПРЕДСТАВЛЕНИЙ О ЧИСЛЕ У ДЕТЕЙ 5-6 ЛЕТ</w:t>
        </w:r>
      </w:hyperlink>
      <w:r w:rsidRPr="001851F3">
        <w:rPr>
          <w:rFonts w:ascii="Times New Roman" w:hAnsi="Times New Roman" w:cs="Times New Roman"/>
          <w:i/>
          <w:color w:val="000000" w:themeColor="text1"/>
          <w:sz w:val="28"/>
          <w:szCs w:val="28"/>
        </w:rPr>
        <w:br/>
      </w:r>
      <w:proofErr w:type="spellStart"/>
      <w:r w:rsidRPr="001851F3">
        <w:rPr>
          <w:rFonts w:ascii="Times New Roman" w:hAnsi="Times New Roman" w:cs="Times New Roman"/>
          <w:i/>
          <w:iCs/>
          <w:color w:val="000000" w:themeColor="text1"/>
          <w:sz w:val="28"/>
          <w:szCs w:val="28"/>
          <w:shd w:val="clear" w:color="auto" w:fill="F5F5F5"/>
        </w:rPr>
        <w:t>Пупова</w:t>
      </w:r>
      <w:proofErr w:type="spellEnd"/>
      <w:r w:rsidRPr="001851F3">
        <w:rPr>
          <w:rFonts w:ascii="Times New Roman" w:hAnsi="Times New Roman" w:cs="Times New Roman"/>
          <w:i/>
          <w:iCs/>
          <w:color w:val="000000" w:themeColor="text1"/>
          <w:sz w:val="28"/>
          <w:szCs w:val="28"/>
          <w:shd w:val="clear" w:color="auto" w:fill="F5F5F5"/>
        </w:rPr>
        <w:t xml:space="preserve"> Е.В.</w:t>
      </w:r>
      <w:r w:rsidRPr="001851F3">
        <w:rPr>
          <w:rFonts w:ascii="Times New Roman" w:hAnsi="Times New Roman" w:cs="Times New Roman"/>
          <w:i/>
          <w:color w:val="000000" w:themeColor="text1"/>
          <w:sz w:val="28"/>
          <w:szCs w:val="28"/>
        </w:rPr>
        <w:br/>
      </w:r>
      <w:hyperlink r:id="rId12" w:history="1">
        <w:r w:rsidRPr="001851F3">
          <w:rPr>
            <w:rFonts w:ascii="Times New Roman" w:hAnsi="Times New Roman" w:cs="Times New Roman"/>
            <w:i/>
            <w:color w:val="000000" w:themeColor="text1"/>
            <w:sz w:val="28"/>
            <w:szCs w:val="28"/>
            <w:shd w:val="clear" w:color="auto" w:fill="F5F5F5"/>
          </w:rPr>
          <w:t>Современные научные исследования и разработки</w:t>
        </w:r>
      </w:hyperlink>
      <w:r w:rsidRPr="001851F3">
        <w:rPr>
          <w:rFonts w:ascii="Times New Roman" w:hAnsi="Times New Roman" w:cs="Times New Roman"/>
          <w:i/>
          <w:color w:val="000000" w:themeColor="text1"/>
          <w:sz w:val="28"/>
          <w:szCs w:val="28"/>
          <w:shd w:val="clear" w:color="auto" w:fill="F5F5F5"/>
        </w:rPr>
        <w:t>. 2017. </w:t>
      </w:r>
      <w:hyperlink r:id="rId13" w:history="1">
        <w:r w:rsidRPr="001851F3">
          <w:rPr>
            <w:rFonts w:ascii="Times New Roman" w:hAnsi="Times New Roman" w:cs="Times New Roman"/>
            <w:i/>
            <w:color w:val="000000" w:themeColor="text1"/>
            <w:sz w:val="28"/>
            <w:szCs w:val="28"/>
            <w:shd w:val="clear" w:color="auto" w:fill="F5F5F5"/>
          </w:rPr>
          <w:t>№ 2 (10)</w:t>
        </w:r>
      </w:hyperlink>
      <w:r w:rsidRPr="001851F3">
        <w:rPr>
          <w:rFonts w:ascii="Times New Roman" w:hAnsi="Times New Roman" w:cs="Times New Roman"/>
          <w:i/>
          <w:color w:val="000000" w:themeColor="text1"/>
          <w:sz w:val="28"/>
          <w:szCs w:val="28"/>
          <w:shd w:val="clear" w:color="auto" w:fill="F5F5F5"/>
        </w:rPr>
        <w:t>. С. 178-181.</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hyperlink r:id="rId14" w:history="1">
        <w:r w:rsidRPr="001851F3">
          <w:rPr>
            <w:rFonts w:ascii="Times New Roman" w:hAnsi="Times New Roman" w:cs="Times New Roman"/>
            <w:bCs/>
            <w:i/>
            <w:color w:val="000000" w:themeColor="text1"/>
            <w:sz w:val="28"/>
            <w:szCs w:val="28"/>
            <w:shd w:val="clear" w:color="auto" w:fill="F5F5F5"/>
          </w:rPr>
          <w:t>ИСПОЛЬЗОВАНИЕ ПОЗНАВАТЕЛЬНЫХ СКАЗОК ДЛЯ ФОРМИРОВАНИЯ ПРЕДСТАВЛЕНИЙ О ЧИСЛЕ У ДЕТЕЙ 5-6 ЛЕТ</w:t>
        </w:r>
      </w:hyperlink>
      <w:r w:rsidRPr="001851F3">
        <w:rPr>
          <w:rFonts w:ascii="Times New Roman" w:hAnsi="Times New Roman" w:cs="Times New Roman"/>
          <w:i/>
          <w:color w:val="000000" w:themeColor="text1"/>
          <w:sz w:val="28"/>
          <w:szCs w:val="28"/>
        </w:rPr>
        <w:br/>
      </w:r>
      <w:proofErr w:type="spellStart"/>
      <w:r w:rsidRPr="001851F3">
        <w:rPr>
          <w:rFonts w:ascii="Times New Roman" w:hAnsi="Times New Roman" w:cs="Times New Roman"/>
          <w:i/>
          <w:iCs/>
          <w:color w:val="000000" w:themeColor="text1"/>
          <w:sz w:val="28"/>
          <w:szCs w:val="28"/>
          <w:shd w:val="clear" w:color="auto" w:fill="F5F5F5"/>
        </w:rPr>
        <w:t>Пупова</w:t>
      </w:r>
      <w:proofErr w:type="spellEnd"/>
      <w:r w:rsidRPr="001851F3">
        <w:rPr>
          <w:rFonts w:ascii="Times New Roman" w:hAnsi="Times New Roman" w:cs="Times New Roman"/>
          <w:i/>
          <w:iCs/>
          <w:color w:val="000000" w:themeColor="text1"/>
          <w:sz w:val="28"/>
          <w:szCs w:val="28"/>
          <w:shd w:val="clear" w:color="auto" w:fill="F5F5F5"/>
        </w:rPr>
        <w:t xml:space="preserve"> Е.В.</w:t>
      </w:r>
      <w:r w:rsidRPr="001851F3">
        <w:rPr>
          <w:rFonts w:ascii="Times New Roman" w:hAnsi="Times New Roman" w:cs="Times New Roman"/>
          <w:i/>
          <w:color w:val="000000" w:themeColor="text1"/>
          <w:sz w:val="28"/>
          <w:szCs w:val="28"/>
        </w:rPr>
        <w:br/>
      </w:r>
      <w:r w:rsidRPr="001851F3">
        <w:rPr>
          <w:rFonts w:ascii="Times New Roman" w:hAnsi="Times New Roman" w:cs="Times New Roman"/>
          <w:i/>
          <w:color w:val="000000" w:themeColor="text1"/>
          <w:sz w:val="28"/>
          <w:szCs w:val="28"/>
          <w:shd w:val="clear" w:color="auto" w:fill="F5F5F5"/>
        </w:rPr>
        <w:t>В сборнике: </w:t>
      </w:r>
      <w:hyperlink r:id="rId15" w:history="1">
        <w:r w:rsidRPr="001851F3">
          <w:rPr>
            <w:rFonts w:ascii="Times New Roman" w:hAnsi="Times New Roman" w:cs="Times New Roman"/>
            <w:i/>
            <w:color w:val="000000" w:themeColor="text1"/>
            <w:sz w:val="28"/>
            <w:szCs w:val="28"/>
            <w:shd w:val="clear" w:color="auto" w:fill="F5F5F5"/>
          </w:rPr>
          <w:t>Вектор развития современной науки</w:t>
        </w:r>
      </w:hyperlink>
      <w:r w:rsidRPr="001851F3">
        <w:rPr>
          <w:rFonts w:ascii="Times New Roman" w:hAnsi="Times New Roman" w:cs="Times New Roman"/>
          <w:i/>
          <w:color w:val="000000" w:themeColor="text1"/>
          <w:sz w:val="28"/>
          <w:szCs w:val="28"/>
          <w:shd w:val="clear" w:color="auto" w:fill="F5F5F5"/>
        </w:rPr>
        <w:t> сборник материалов X Международной научно-практической конференции. 2016. С. 1047-1059.</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hyperlink r:id="rId16" w:history="1">
        <w:r w:rsidRPr="001851F3">
          <w:rPr>
            <w:rFonts w:ascii="Times New Roman" w:hAnsi="Times New Roman" w:cs="Times New Roman"/>
            <w:bCs/>
            <w:i/>
            <w:color w:val="000000" w:themeColor="text1"/>
            <w:sz w:val="28"/>
            <w:szCs w:val="28"/>
            <w:shd w:val="clear" w:color="auto" w:fill="F5F5F5"/>
          </w:rPr>
          <w:t>РАЗВИТИЕ МАТЕМАТИЧЕСКИХ ПРЕДСТАВЛЕНИЙ ДОШКОЛЬНИКОВ С ПОМОЩЬЮ ЦВЕТНЫХ ПАЛОЧЕК КЮИЗЕНЕРА</w:t>
        </w:r>
      </w:hyperlink>
      <w:r w:rsidRPr="001851F3">
        <w:rPr>
          <w:rFonts w:ascii="Times New Roman" w:hAnsi="Times New Roman" w:cs="Times New Roman"/>
          <w:i/>
          <w:color w:val="000000" w:themeColor="text1"/>
          <w:sz w:val="28"/>
          <w:szCs w:val="28"/>
        </w:rPr>
        <w:br/>
      </w:r>
      <w:proofErr w:type="spellStart"/>
      <w:r w:rsidRPr="001851F3">
        <w:rPr>
          <w:rFonts w:ascii="Times New Roman" w:hAnsi="Times New Roman" w:cs="Times New Roman"/>
          <w:i/>
          <w:iCs/>
          <w:color w:val="000000" w:themeColor="text1"/>
          <w:sz w:val="28"/>
          <w:szCs w:val="28"/>
          <w:shd w:val="clear" w:color="auto" w:fill="F5F5F5"/>
        </w:rPr>
        <w:t>Комолова</w:t>
      </w:r>
      <w:proofErr w:type="spellEnd"/>
      <w:r w:rsidRPr="001851F3">
        <w:rPr>
          <w:rFonts w:ascii="Times New Roman" w:hAnsi="Times New Roman" w:cs="Times New Roman"/>
          <w:i/>
          <w:iCs/>
          <w:color w:val="000000" w:themeColor="text1"/>
          <w:sz w:val="28"/>
          <w:szCs w:val="28"/>
          <w:shd w:val="clear" w:color="auto" w:fill="F5F5F5"/>
        </w:rPr>
        <w:t xml:space="preserve"> О.В., </w:t>
      </w:r>
      <w:proofErr w:type="spellStart"/>
      <w:r w:rsidRPr="001851F3">
        <w:rPr>
          <w:rFonts w:ascii="Times New Roman" w:hAnsi="Times New Roman" w:cs="Times New Roman"/>
          <w:i/>
          <w:iCs/>
          <w:color w:val="000000" w:themeColor="text1"/>
          <w:sz w:val="28"/>
          <w:szCs w:val="28"/>
          <w:shd w:val="clear" w:color="auto" w:fill="F5F5F5"/>
        </w:rPr>
        <w:t>Сефербекова</w:t>
      </w:r>
      <w:proofErr w:type="spellEnd"/>
      <w:r w:rsidRPr="001851F3">
        <w:rPr>
          <w:rFonts w:ascii="Times New Roman" w:hAnsi="Times New Roman" w:cs="Times New Roman"/>
          <w:i/>
          <w:iCs/>
          <w:color w:val="000000" w:themeColor="text1"/>
          <w:sz w:val="28"/>
          <w:szCs w:val="28"/>
          <w:shd w:val="clear" w:color="auto" w:fill="F5F5F5"/>
        </w:rPr>
        <w:t xml:space="preserve"> Р.Ш.</w:t>
      </w:r>
      <w:r w:rsidRPr="001851F3">
        <w:rPr>
          <w:rFonts w:ascii="Times New Roman" w:hAnsi="Times New Roman" w:cs="Times New Roman"/>
          <w:i/>
          <w:color w:val="000000" w:themeColor="text1"/>
          <w:sz w:val="28"/>
          <w:szCs w:val="28"/>
        </w:rPr>
        <w:br/>
      </w:r>
      <w:hyperlink r:id="rId17" w:history="1">
        <w:proofErr w:type="spellStart"/>
        <w:r w:rsidRPr="001851F3">
          <w:rPr>
            <w:rFonts w:ascii="Times New Roman" w:hAnsi="Times New Roman" w:cs="Times New Roman"/>
            <w:i/>
            <w:color w:val="000000" w:themeColor="text1"/>
            <w:sz w:val="28"/>
            <w:szCs w:val="28"/>
            <w:shd w:val="clear" w:color="auto" w:fill="F5F5F5"/>
          </w:rPr>
          <w:t>NovaInfo.Ru</w:t>
        </w:r>
        <w:proofErr w:type="spellEnd"/>
      </w:hyperlink>
      <w:r w:rsidRPr="001851F3">
        <w:rPr>
          <w:rFonts w:ascii="Times New Roman" w:hAnsi="Times New Roman" w:cs="Times New Roman"/>
          <w:i/>
          <w:color w:val="000000" w:themeColor="text1"/>
          <w:sz w:val="28"/>
          <w:szCs w:val="28"/>
          <w:shd w:val="clear" w:color="auto" w:fill="F5F5F5"/>
        </w:rPr>
        <w:t>. 2017. Т. 1. </w:t>
      </w:r>
      <w:hyperlink r:id="rId18" w:history="1">
        <w:r w:rsidRPr="001851F3">
          <w:rPr>
            <w:rFonts w:ascii="Times New Roman" w:hAnsi="Times New Roman" w:cs="Times New Roman"/>
            <w:i/>
            <w:color w:val="000000" w:themeColor="text1"/>
            <w:sz w:val="28"/>
            <w:szCs w:val="28"/>
            <w:shd w:val="clear" w:color="auto" w:fill="F5F5F5"/>
          </w:rPr>
          <w:t>№ 65</w:t>
        </w:r>
      </w:hyperlink>
      <w:r w:rsidRPr="001851F3">
        <w:rPr>
          <w:rFonts w:ascii="Times New Roman" w:hAnsi="Times New Roman" w:cs="Times New Roman"/>
          <w:i/>
          <w:color w:val="000000" w:themeColor="text1"/>
          <w:sz w:val="28"/>
          <w:szCs w:val="28"/>
          <w:shd w:val="clear" w:color="auto" w:fill="F5F5F5"/>
        </w:rPr>
        <w:t>. С. 364-367.</w:t>
      </w:r>
    </w:p>
    <w:p w:rsidR="00E66488" w:rsidRPr="001851F3" w:rsidRDefault="00E66488" w:rsidP="00E66488">
      <w:pPr>
        <w:pStyle w:val="a3"/>
        <w:numPr>
          <w:ilvl w:val="0"/>
          <w:numId w:val="1"/>
        </w:numPr>
        <w:rPr>
          <w:rFonts w:ascii="Times New Roman" w:hAnsi="Times New Roman" w:cs="Times New Roman"/>
          <w:i/>
          <w:color w:val="000000" w:themeColor="text1"/>
          <w:sz w:val="28"/>
          <w:szCs w:val="28"/>
        </w:rPr>
      </w:pPr>
      <w:hyperlink r:id="rId19" w:history="1">
        <w:r w:rsidRPr="001851F3">
          <w:rPr>
            <w:rFonts w:ascii="Times New Roman" w:hAnsi="Times New Roman" w:cs="Times New Roman"/>
            <w:bCs/>
            <w:i/>
            <w:color w:val="000000" w:themeColor="text1"/>
            <w:sz w:val="28"/>
            <w:szCs w:val="28"/>
            <w:shd w:val="clear" w:color="auto" w:fill="F5F5F5"/>
          </w:rPr>
          <w:t>ФОРМИРОВАНИЕ ПРЕДСТАВЛЕНИЯ О ЧИСЛЕ</w:t>
        </w:r>
      </w:hyperlink>
      <w:r w:rsidRPr="001851F3">
        <w:rPr>
          <w:rFonts w:ascii="Times New Roman" w:hAnsi="Times New Roman" w:cs="Times New Roman"/>
          <w:i/>
          <w:color w:val="000000" w:themeColor="text1"/>
          <w:sz w:val="28"/>
          <w:szCs w:val="28"/>
        </w:rPr>
        <w:br/>
      </w:r>
      <w:proofErr w:type="spellStart"/>
      <w:r w:rsidRPr="001851F3">
        <w:rPr>
          <w:rFonts w:ascii="Times New Roman" w:hAnsi="Times New Roman" w:cs="Times New Roman"/>
          <w:i/>
          <w:iCs/>
          <w:color w:val="000000" w:themeColor="text1"/>
          <w:sz w:val="28"/>
          <w:szCs w:val="28"/>
          <w:shd w:val="clear" w:color="auto" w:fill="F5F5F5"/>
        </w:rPr>
        <w:t>Стешина</w:t>
      </w:r>
      <w:proofErr w:type="spellEnd"/>
      <w:r w:rsidRPr="001851F3">
        <w:rPr>
          <w:rFonts w:ascii="Times New Roman" w:hAnsi="Times New Roman" w:cs="Times New Roman"/>
          <w:i/>
          <w:iCs/>
          <w:color w:val="000000" w:themeColor="text1"/>
          <w:sz w:val="28"/>
          <w:szCs w:val="28"/>
          <w:shd w:val="clear" w:color="auto" w:fill="F5F5F5"/>
        </w:rPr>
        <w:t xml:space="preserve"> Н.А., </w:t>
      </w:r>
      <w:proofErr w:type="spellStart"/>
      <w:r w:rsidRPr="001851F3">
        <w:rPr>
          <w:rFonts w:ascii="Times New Roman" w:hAnsi="Times New Roman" w:cs="Times New Roman"/>
          <w:i/>
          <w:iCs/>
          <w:color w:val="000000" w:themeColor="text1"/>
          <w:sz w:val="28"/>
          <w:szCs w:val="28"/>
          <w:shd w:val="clear" w:color="auto" w:fill="F5F5F5"/>
        </w:rPr>
        <w:t>Шмелёва</w:t>
      </w:r>
      <w:proofErr w:type="spellEnd"/>
      <w:r w:rsidRPr="001851F3">
        <w:rPr>
          <w:rFonts w:ascii="Times New Roman" w:hAnsi="Times New Roman" w:cs="Times New Roman"/>
          <w:i/>
          <w:iCs/>
          <w:color w:val="000000" w:themeColor="text1"/>
          <w:sz w:val="28"/>
          <w:szCs w:val="28"/>
          <w:shd w:val="clear" w:color="auto" w:fill="F5F5F5"/>
        </w:rPr>
        <w:t xml:space="preserve"> Н.Г.</w:t>
      </w:r>
      <w:r w:rsidRPr="001851F3">
        <w:rPr>
          <w:rFonts w:ascii="Times New Roman" w:hAnsi="Times New Roman" w:cs="Times New Roman"/>
          <w:i/>
          <w:color w:val="000000" w:themeColor="text1"/>
          <w:sz w:val="28"/>
          <w:szCs w:val="28"/>
        </w:rPr>
        <w:br/>
      </w:r>
      <w:hyperlink r:id="rId20" w:history="1">
        <w:r w:rsidRPr="001851F3">
          <w:rPr>
            <w:rFonts w:ascii="Times New Roman" w:hAnsi="Times New Roman" w:cs="Times New Roman"/>
            <w:i/>
            <w:color w:val="000000" w:themeColor="text1"/>
            <w:sz w:val="28"/>
            <w:szCs w:val="28"/>
            <w:shd w:val="clear" w:color="auto" w:fill="F5F5F5"/>
          </w:rPr>
          <w:t>Новое слово в науке: перспективы развития</w:t>
        </w:r>
      </w:hyperlink>
      <w:r w:rsidRPr="001851F3">
        <w:rPr>
          <w:rFonts w:ascii="Times New Roman" w:hAnsi="Times New Roman" w:cs="Times New Roman"/>
          <w:i/>
          <w:color w:val="000000" w:themeColor="text1"/>
          <w:sz w:val="28"/>
          <w:szCs w:val="28"/>
          <w:shd w:val="clear" w:color="auto" w:fill="F5F5F5"/>
        </w:rPr>
        <w:t>. 2015. </w:t>
      </w:r>
      <w:hyperlink r:id="rId21" w:history="1">
        <w:r w:rsidRPr="001851F3">
          <w:rPr>
            <w:rFonts w:ascii="Times New Roman" w:hAnsi="Times New Roman" w:cs="Times New Roman"/>
            <w:i/>
            <w:color w:val="000000" w:themeColor="text1"/>
            <w:sz w:val="28"/>
            <w:szCs w:val="28"/>
            <w:shd w:val="clear" w:color="auto" w:fill="F5F5F5"/>
          </w:rPr>
          <w:t>№ 1 (3)</w:t>
        </w:r>
      </w:hyperlink>
      <w:r w:rsidRPr="001851F3">
        <w:rPr>
          <w:rFonts w:ascii="Times New Roman" w:hAnsi="Times New Roman" w:cs="Times New Roman"/>
          <w:i/>
          <w:color w:val="000000" w:themeColor="text1"/>
          <w:sz w:val="28"/>
          <w:szCs w:val="28"/>
          <w:shd w:val="clear" w:color="auto" w:fill="F5F5F5"/>
        </w:rPr>
        <w:t>. С. 79-80.</w:t>
      </w:r>
    </w:p>
    <w:p w:rsidR="00E66488" w:rsidRPr="000E5708" w:rsidRDefault="00E66488" w:rsidP="00E66488">
      <w:pPr>
        <w:pStyle w:val="a3"/>
        <w:numPr>
          <w:ilvl w:val="0"/>
          <w:numId w:val="1"/>
        </w:numPr>
        <w:rPr>
          <w:rFonts w:ascii="Times New Roman" w:hAnsi="Times New Roman" w:cs="Times New Roman"/>
          <w:i/>
          <w:color w:val="000000" w:themeColor="text1"/>
          <w:sz w:val="28"/>
          <w:szCs w:val="28"/>
        </w:rPr>
      </w:pPr>
      <w:hyperlink r:id="rId22" w:history="1">
        <w:r w:rsidRPr="001851F3">
          <w:rPr>
            <w:rFonts w:ascii="Times New Roman" w:hAnsi="Times New Roman" w:cs="Times New Roman"/>
            <w:bCs/>
            <w:i/>
            <w:color w:val="000000" w:themeColor="text1"/>
            <w:sz w:val="28"/>
            <w:szCs w:val="28"/>
            <w:shd w:val="clear" w:color="auto" w:fill="F5F5F5"/>
          </w:rPr>
          <w:t>МАТЕМАТИКА И ЛОГИКА ДЛЯ ДОШКОЛЬНИКОВ</w:t>
        </w:r>
      </w:hyperlink>
      <w:r w:rsidRPr="001851F3">
        <w:rPr>
          <w:rFonts w:ascii="Times New Roman" w:hAnsi="Times New Roman" w:cs="Times New Roman"/>
          <w:i/>
          <w:color w:val="000000" w:themeColor="text1"/>
          <w:sz w:val="28"/>
          <w:szCs w:val="28"/>
        </w:rPr>
        <w:br/>
      </w:r>
      <w:r w:rsidRPr="001851F3">
        <w:rPr>
          <w:rFonts w:ascii="Times New Roman" w:hAnsi="Times New Roman" w:cs="Times New Roman"/>
          <w:i/>
          <w:iCs/>
          <w:color w:val="000000" w:themeColor="text1"/>
          <w:sz w:val="28"/>
          <w:szCs w:val="28"/>
          <w:shd w:val="clear" w:color="auto" w:fill="F5F5F5"/>
        </w:rPr>
        <w:t>Соловьева Е.В.</w:t>
      </w:r>
      <w:r w:rsidRPr="001851F3">
        <w:rPr>
          <w:rFonts w:ascii="Times New Roman" w:hAnsi="Times New Roman" w:cs="Times New Roman"/>
          <w:i/>
          <w:color w:val="000000" w:themeColor="text1"/>
          <w:sz w:val="28"/>
          <w:szCs w:val="28"/>
        </w:rPr>
        <w:br/>
      </w:r>
      <w:r w:rsidRPr="001851F3">
        <w:rPr>
          <w:rFonts w:ascii="Times New Roman" w:hAnsi="Times New Roman" w:cs="Times New Roman"/>
          <w:i/>
          <w:color w:val="000000" w:themeColor="text1"/>
          <w:sz w:val="28"/>
          <w:szCs w:val="28"/>
          <w:shd w:val="clear" w:color="auto" w:fill="F5F5F5"/>
        </w:rPr>
        <w:t>метод. рекомендации для воспитателей, работающих по программе "Радуга" / Е. В. Соловьева. Москва, 2006. Сер. Радуга: планирование и конспекты занятий</w:t>
      </w:r>
    </w:p>
    <w:p w:rsidR="00E66488" w:rsidRDefault="00E66488" w:rsidP="00E66488">
      <w:pPr>
        <w:rPr>
          <w:rFonts w:ascii="Times New Roman" w:hAnsi="Times New Roman" w:cs="Times New Roman"/>
          <w:i/>
          <w:color w:val="000000" w:themeColor="text1"/>
          <w:sz w:val="28"/>
          <w:szCs w:val="28"/>
        </w:rPr>
      </w:pPr>
    </w:p>
    <w:p w:rsidR="00E66488" w:rsidRDefault="00E66488"/>
    <w:tbl>
      <w:tblPr>
        <w:tblW w:w="5383" w:type="pc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74"/>
        <w:gridCol w:w="2737"/>
        <w:gridCol w:w="2032"/>
        <w:gridCol w:w="1332"/>
        <w:gridCol w:w="1676"/>
      </w:tblGrid>
      <w:tr w:rsidR="00E66488" w:rsidRPr="00A1430E" w:rsidTr="005F700E">
        <w:tc>
          <w:tcPr>
            <w:tcW w:w="353" w:type="pct"/>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t>№</w:t>
            </w:r>
          </w:p>
          <w:p w:rsidR="00E66488" w:rsidRPr="00A1430E" w:rsidRDefault="00E66488" w:rsidP="005F700E">
            <w:pPr>
              <w:tabs>
                <w:tab w:val="left" w:pos="1276"/>
              </w:tabs>
              <w:spacing w:after="0" w:line="240" w:lineRule="auto"/>
              <w:jc w:val="center"/>
              <w:rPr>
                <w:rFonts w:ascii="Times New Roman" w:hAnsi="Times New Roman" w:cs="Times New Roman"/>
                <w:sz w:val="28"/>
                <w:szCs w:val="28"/>
              </w:rPr>
            </w:pPr>
            <w:proofErr w:type="spellStart"/>
            <w:r w:rsidRPr="00A1430E">
              <w:rPr>
                <w:rFonts w:ascii="Times New Roman" w:hAnsi="Times New Roman" w:cs="Times New Roman"/>
                <w:sz w:val="28"/>
                <w:szCs w:val="28"/>
              </w:rPr>
              <w:t>п.п</w:t>
            </w:r>
            <w:proofErr w:type="spellEnd"/>
            <w:r w:rsidRPr="00A1430E">
              <w:rPr>
                <w:rFonts w:ascii="Times New Roman" w:hAnsi="Times New Roman" w:cs="Times New Roman"/>
                <w:sz w:val="28"/>
                <w:szCs w:val="28"/>
              </w:rPr>
              <w:t>.</w:t>
            </w:r>
          </w:p>
        </w:tc>
        <w:tc>
          <w:tcPr>
            <w:tcW w:w="782" w:type="pct"/>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t>Автор, название  статьи, исходные данные</w:t>
            </w:r>
          </w:p>
        </w:tc>
        <w:tc>
          <w:tcPr>
            <w:tcW w:w="1360" w:type="pct"/>
            <w:vAlign w:val="center"/>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t>«V»</w:t>
            </w:r>
          </w:p>
        </w:tc>
        <w:tc>
          <w:tcPr>
            <w:tcW w:w="1010" w:type="pct"/>
            <w:vAlign w:val="center"/>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t>«+»</w:t>
            </w:r>
          </w:p>
        </w:tc>
        <w:tc>
          <w:tcPr>
            <w:tcW w:w="662" w:type="pct"/>
            <w:vAlign w:val="center"/>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t>«–»</w:t>
            </w:r>
          </w:p>
        </w:tc>
        <w:tc>
          <w:tcPr>
            <w:tcW w:w="833" w:type="pct"/>
            <w:vAlign w:val="center"/>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t>«?»</w:t>
            </w:r>
          </w:p>
        </w:tc>
      </w:tr>
      <w:tr w:rsidR="00E66488" w:rsidRPr="00A1430E" w:rsidTr="005F700E">
        <w:tc>
          <w:tcPr>
            <w:tcW w:w="353" w:type="pct"/>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t>1</w:t>
            </w:r>
          </w:p>
        </w:tc>
        <w:tc>
          <w:tcPr>
            <w:tcW w:w="78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ЗНАЧЕНИЕ УСТНОГО СЧЕТА ДЛЯ ДЕТЕЙ</w:t>
            </w:r>
          </w:p>
          <w:p w:rsidR="00E66488" w:rsidRPr="00A1430E" w:rsidRDefault="00E66488" w:rsidP="005F700E">
            <w:pPr>
              <w:tabs>
                <w:tab w:val="left" w:pos="1276"/>
              </w:tabs>
              <w:spacing w:after="0" w:line="240" w:lineRule="auto"/>
              <w:rPr>
                <w:rFonts w:ascii="Times New Roman" w:hAnsi="Times New Roman" w:cs="Times New Roman"/>
                <w:sz w:val="28"/>
                <w:szCs w:val="28"/>
              </w:rPr>
            </w:pPr>
            <w:proofErr w:type="spellStart"/>
            <w:r w:rsidRPr="00A1430E">
              <w:rPr>
                <w:rFonts w:ascii="Times New Roman" w:hAnsi="Times New Roman" w:cs="Times New Roman"/>
                <w:sz w:val="28"/>
                <w:szCs w:val="28"/>
              </w:rPr>
              <w:t>Пищева</w:t>
            </w:r>
            <w:proofErr w:type="spellEnd"/>
            <w:r w:rsidRPr="00A1430E">
              <w:rPr>
                <w:rFonts w:ascii="Times New Roman" w:hAnsi="Times New Roman" w:cs="Times New Roman"/>
                <w:sz w:val="28"/>
                <w:szCs w:val="28"/>
              </w:rPr>
              <w:t xml:space="preserve"> А.В., </w:t>
            </w:r>
            <w:proofErr w:type="spellStart"/>
            <w:r w:rsidRPr="00A1430E">
              <w:rPr>
                <w:rFonts w:ascii="Times New Roman" w:hAnsi="Times New Roman" w:cs="Times New Roman"/>
                <w:sz w:val="28"/>
                <w:szCs w:val="28"/>
              </w:rPr>
              <w:t>Евтухова</w:t>
            </w:r>
            <w:proofErr w:type="spellEnd"/>
            <w:r w:rsidRPr="00A1430E">
              <w:rPr>
                <w:rFonts w:ascii="Times New Roman" w:hAnsi="Times New Roman" w:cs="Times New Roman"/>
                <w:sz w:val="28"/>
                <w:szCs w:val="28"/>
              </w:rPr>
              <w:t xml:space="preserve"> М.Р., </w:t>
            </w:r>
            <w:proofErr w:type="spellStart"/>
            <w:r w:rsidRPr="00A1430E">
              <w:rPr>
                <w:rFonts w:ascii="Times New Roman" w:hAnsi="Times New Roman" w:cs="Times New Roman"/>
                <w:sz w:val="28"/>
                <w:szCs w:val="28"/>
              </w:rPr>
              <w:t>Кокорева</w:t>
            </w:r>
            <w:proofErr w:type="spellEnd"/>
            <w:r w:rsidRPr="00A1430E">
              <w:rPr>
                <w:rFonts w:ascii="Times New Roman" w:hAnsi="Times New Roman" w:cs="Times New Roman"/>
                <w:sz w:val="28"/>
                <w:szCs w:val="28"/>
              </w:rPr>
              <w:t xml:space="preserve"> В.В.</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Молодежный научный форум: гуманитарные науки. 2017. № 3 (42). С. 180-185.</w:t>
            </w:r>
          </w:p>
        </w:tc>
        <w:tc>
          <w:tcPr>
            <w:tcW w:w="1360"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Устный счет повышает уровень внимания и памяти у детей. Периодическое повторение устных вычислений повышает интерес к математике, их выполнение заставляет ребенка уйти от заложенных шаблонов, закрепить изученный материал. Проведение устных вычислений помогает педагогу дисциплинировать учащихся, воспитать самостоятельных, умеющих экономить </w:t>
            </w:r>
            <w:r w:rsidRPr="00A1430E">
              <w:rPr>
                <w:rFonts w:ascii="Times New Roman" w:hAnsi="Times New Roman" w:cs="Times New Roman"/>
                <w:sz w:val="28"/>
                <w:szCs w:val="28"/>
              </w:rPr>
              <w:lastRenderedPageBreak/>
              <w:t>время детей. Научив ребенка безошибочно быстро решать, не обращаясь ни к какому дополнительному оборудованию, мы воспитаем людей, с более высоким уровнем выполнения учебных заданий.</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Устный счёт стоит начинать с более лёгкого, а затем переходить к вычислениям более трудных задач. Предложив учащемуся сложные задания с первых занятий, он растеряется и потеряет веру в свои силы.</w:t>
            </w:r>
            <w:r w:rsidRPr="00A1430E">
              <w:rPr>
                <w:rFonts w:ascii="Times New Roman" w:hAnsi="Times New Roman" w:cs="Times New Roman"/>
                <w:sz w:val="28"/>
                <w:szCs w:val="28"/>
              </w:rPr>
              <w:br/>
            </w:r>
            <w:r w:rsidRPr="00A1430E">
              <w:rPr>
                <w:rFonts w:ascii="Times New Roman" w:hAnsi="Times New Roman" w:cs="Times New Roman"/>
                <w:sz w:val="28"/>
                <w:szCs w:val="28"/>
              </w:rPr>
              <w:br/>
            </w:r>
          </w:p>
        </w:tc>
        <w:tc>
          <w:tcPr>
            <w:tcW w:w="1010"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Устный счет имеет разнообразные виды</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1.  Соревнования между командами.</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2.  Выполнения заданий блок-схемы.</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3.  Математическое лото.</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4.  Ребусы.</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5.  Реши за минуту.</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6.  Слабое звено.</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p>
        </w:tc>
        <w:tc>
          <w:tcPr>
            <w:tcW w:w="66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c>
          <w:tcPr>
            <w:tcW w:w="833"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r>
      <w:tr w:rsidR="00E66488" w:rsidRPr="00A1430E" w:rsidTr="005F700E">
        <w:tc>
          <w:tcPr>
            <w:tcW w:w="353" w:type="pct"/>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lastRenderedPageBreak/>
              <w:t>2</w:t>
            </w:r>
          </w:p>
        </w:tc>
        <w:tc>
          <w:tcPr>
            <w:tcW w:w="78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РАЗВИТИЕ НАВЫКОВ СЧЕТА У ДЕТЕЙ 4-5 ЛЕТ В ПОЗНАВАТЕЛЬНОЙ ДЕЯТЕЛЬНОСТИ</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Астраханцева Т.Н., Михеева Г.Д.</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В сборнике: КУЛЬТУР</w:t>
            </w:r>
            <w:r w:rsidRPr="00A1430E">
              <w:rPr>
                <w:rFonts w:ascii="Times New Roman" w:hAnsi="Times New Roman" w:cs="Times New Roman"/>
                <w:sz w:val="28"/>
                <w:szCs w:val="28"/>
              </w:rPr>
              <w:lastRenderedPageBreak/>
              <w:t xml:space="preserve">ОЛОГИЧЕСКИЙ ПОДХОД В ДОШКОЛЬНОМ </w:t>
            </w:r>
            <w:proofErr w:type="gramStart"/>
            <w:r w:rsidRPr="00A1430E">
              <w:rPr>
                <w:rFonts w:ascii="Times New Roman" w:hAnsi="Times New Roman" w:cs="Times New Roman"/>
                <w:sz w:val="28"/>
                <w:szCs w:val="28"/>
              </w:rPr>
              <w:t>ОБРАЗОВАНИИ:ПСИХОЛОГО</w:t>
            </w:r>
            <w:proofErr w:type="gramEnd"/>
            <w:r w:rsidRPr="00A1430E">
              <w:rPr>
                <w:rFonts w:ascii="Times New Roman" w:hAnsi="Times New Roman" w:cs="Times New Roman"/>
                <w:sz w:val="28"/>
                <w:szCs w:val="28"/>
              </w:rPr>
              <w:t>-ПЕДАГОГИЧЕСКИЙ АСПЕКТ Сборник научных статей XIV Всероссийской научно-практической конференции студентов, аспирантов и магистрантов. Ответственный редактор Т.Н. Семенова. 2017. С. 30-32.</w:t>
            </w:r>
          </w:p>
        </w:tc>
        <w:tc>
          <w:tcPr>
            <w:tcW w:w="1360"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Первоначально счетная деятельность несет чисто утилитарный</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характер: дошкольники принимаются сравнивать множества, еще не понимая</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о том, что такое число. Такое сопоставление разрешит дошкольнику</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рассуждать, например, о том, что </w:t>
            </w:r>
            <w:r w:rsidRPr="00A1430E">
              <w:rPr>
                <w:rFonts w:ascii="Times New Roman" w:hAnsi="Times New Roman" w:cs="Times New Roman"/>
                <w:sz w:val="28"/>
                <w:szCs w:val="28"/>
              </w:rPr>
              <w:lastRenderedPageBreak/>
              <w:t>ему купили больше игрушек, чем его другу. Дошкольник сам не в состоянии пояснить, как он это познал, но</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наблюдение за поведением ребенка представляет, что данное сопоставление</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ребенок производит, сравнивая один предмет с другим, как бы, сопоставляя</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их попарно. Образное сравнение элементов одного множества с элементами</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другого разрешает дошкольнику рассуждать о неравенстве и равенстве</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множеств, и на основании этого сопоставления дошкольник сообщает свое</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мнение. Даже самые маленькие дошкольники, изучившие приемы</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практического количественного сравнения множеств, принимаются неплохо</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распознавать их.</w:t>
            </w:r>
          </w:p>
        </w:tc>
        <w:tc>
          <w:tcPr>
            <w:tcW w:w="1010"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Обучиться считать – это показывает, что ребенок может суметь</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определить общее количество объектов. При реализации счетной операции</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дошкольники осваивают важнейшие правила счета: </w:t>
            </w:r>
            <w:r w:rsidRPr="00A1430E">
              <w:rPr>
                <w:rFonts w:ascii="Times New Roman" w:hAnsi="Times New Roman" w:cs="Times New Roman"/>
                <w:sz w:val="28"/>
                <w:szCs w:val="28"/>
              </w:rPr>
              <w:lastRenderedPageBreak/>
              <w:t>числительные именуются</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в определенной последовательности; любое числительное, получившее</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наименование, сравнивается с одним предметом или одной группой,</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конечное числительное сопоставляется с одним объектом, но проявляется как</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показатель общего количества предметов счета.</w:t>
            </w:r>
          </w:p>
        </w:tc>
        <w:tc>
          <w:tcPr>
            <w:tcW w:w="66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c>
          <w:tcPr>
            <w:tcW w:w="833"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r>
      <w:tr w:rsidR="00E66488" w:rsidRPr="00A1430E" w:rsidTr="005F700E">
        <w:tc>
          <w:tcPr>
            <w:tcW w:w="353" w:type="pct"/>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lastRenderedPageBreak/>
              <w:t>3</w:t>
            </w:r>
          </w:p>
        </w:tc>
        <w:tc>
          <w:tcPr>
            <w:tcW w:w="78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ФОРМИРОВАНИЕ ЭЛЕМЕНТАРНЫХ </w:t>
            </w:r>
            <w:r w:rsidRPr="00A1430E">
              <w:rPr>
                <w:rFonts w:ascii="Times New Roman" w:hAnsi="Times New Roman" w:cs="Times New Roman"/>
                <w:sz w:val="28"/>
                <w:szCs w:val="28"/>
              </w:rPr>
              <w:lastRenderedPageBreak/>
              <w:t>МАТЕМАТИЧЕСКИХ ПРЕДСТАВЛЕНИЙ У ДЕТЕЙ МЛАДШЕГО ВОЗРАСТА</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Козлова В.А.</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автореферат диссертации на соискание ученой степени доктора педагогических наук / Московский государственный открытый педагогический университет им. М. А. Шолохова. Москва, 2003</w:t>
            </w:r>
          </w:p>
        </w:tc>
        <w:tc>
          <w:tcPr>
            <w:tcW w:w="1360" w:type="pct"/>
          </w:tcPr>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 xml:space="preserve">Формирование элементарных математических представлений у </w:t>
            </w:r>
            <w:r w:rsidRPr="00A1430E">
              <w:rPr>
                <w:rFonts w:ascii="Times New Roman" w:hAnsi="Times New Roman" w:cs="Times New Roman"/>
                <w:sz w:val="28"/>
                <w:szCs w:val="28"/>
              </w:rPr>
              <w:lastRenderedPageBreak/>
              <w:t>детей младшего возраста будем понимать как процесс передачи и усвоения математических знаний, приемов и способов умственной деятельности, в результате которого происходят изменения в познавательной деятельности, происходит математическое развитие; концептуальный подход к формированию элементарных математических представлений - это обучение в логике науки на основе разработанных принципов: определение видов интеллектуальной деятельности в качестве предмета специального усвоения, адекватной наглядности, предоставления ориентировочной основы умственных действий</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tc>
        <w:tc>
          <w:tcPr>
            <w:tcW w:w="1010"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 xml:space="preserve">Обучение, обеспечивающее формирование </w:t>
            </w:r>
            <w:r w:rsidRPr="00A1430E">
              <w:rPr>
                <w:rFonts w:ascii="Times New Roman" w:hAnsi="Times New Roman" w:cs="Times New Roman"/>
                <w:sz w:val="28"/>
                <w:szCs w:val="28"/>
              </w:rPr>
              <w:lastRenderedPageBreak/>
              <w:t xml:space="preserve">элементарных математических представлений у детей младшего возраста, проходит этапы мотивации, </w:t>
            </w:r>
            <w:proofErr w:type="spellStart"/>
            <w:r w:rsidRPr="00A1430E">
              <w:rPr>
                <w:rFonts w:ascii="Times New Roman" w:hAnsi="Times New Roman" w:cs="Times New Roman"/>
                <w:sz w:val="28"/>
                <w:szCs w:val="28"/>
              </w:rPr>
              <w:t>операциональной</w:t>
            </w:r>
            <w:proofErr w:type="spellEnd"/>
            <w:r w:rsidRPr="00A1430E">
              <w:rPr>
                <w:rFonts w:ascii="Times New Roman" w:hAnsi="Times New Roman" w:cs="Times New Roman"/>
                <w:sz w:val="28"/>
                <w:szCs w:val="28"/>
              </w:rPr>
              <w:t xml:space="preserve"> деятельности, применения личного опыта на основе использования разработанного научно-методического обеспечения</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p>
        </w:tc>
        <w:tc>
          <w:tcPr>
            <w:tcW w:w="66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c>
          <w:tcPr>
            <w:tcW w:w="833"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r>
      <w:tr w:rsidR="00E66488" w:rsidRPr="00A1430E" w:rsidTr="005F700E">
        <w:tc>
          <w:tcPr>
            <w:tcW w:w="353" w:type="pct"/>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lastRenderedPageBreak/>
              <w:t>4</w:t>
            </w:r>
          </w:p>
        </w:tc>
        <w:tc>
          <w:tcPr>
            <w:tcW w:w="78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МЕТОДИКА ИССЛЕДО</w:t>
            </w:r>
            <w:r w:rsidRPr="00A1430E">
              <w:rPr>
                <w:rFonts w:ascii="Times New Roman" w:hAnsi="Times New Roman" w:cs="Times New Roman"/>
                <w:sz w:val="28"/>
                <w:szCs w:val="28"/>
              </w:rPr>
              <w:lastRenderedPageBreak/>
              <w:t>ВАНИЯ УРОВНЯ ПРЕДСТАВЛЕНИЙ О ЧИСЛЕ У ДЕТЕЙ 5-6 ЛЕТ</w:t>
            </w:r>
          </w:p>
          <w:p w:rsidR="00E66488" w:rsidRPr="00A1430E" w:rsidRDefault="00E66488" w:rsidP="005F700E">
            <w:pPr>
              <w:tabs>
                <w:tab w:val="left" w:pos="1276"/>
              </w:tabs>
              <w:spacing w:after="0" w:line="240" w:lineRule="auto"/>
              <w:rPr>
                <w:rFonts w:ascii="Times New Roman" w:hAnsi="Times New Roman" w:cs="Times New Roman"/>
                <w:sz w:val="28"/>
                <w:szCs w:val="28"/>
              </w:rPr>
            </w:pPr>
            <w:proofErr w:type="spellStart"/>
            <w:r w:rsidRPr="00A1430E">
              <w:rPr>
                <w:rFonts w:ascii="Times New Roman" w:hAnsi="Times New Roman" w:cs="Times New Roman"/>
                <w:sz w:val="28"/>
                <w:szCs w:val="28"/>
              </w:rPr>
              <w:t>Пупова</w:t>
            </w:r>
            <w:proofErr w:type="spellEnd"/>
            <w:r w:rsidRPr="00A1430E">
              <w:rPr>
                <w:rFonts w:ascii="Times New Roman" w:hAnsi="Times New Roman" w:cs="Times New Roman"/>
                <w:sz w:val="28"/>
                <w:szCs w:val="28"/>
              </w:rPr>
              <w:t xml:space="preserve"> Е.В.</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Современные научные исследования и разработки. 2017. № 2 (10). С. 178-181.</w:t>
            </w:r>
          </w:p>
        </w:tc>
        <w:tc>
          <w:tcPr>
            <w:tcW w:w="1360" w:type="pct"/>
          </w:tcPr>
          <w:p w:rsidR="00E66488" w:rsidRPr="00A1430E" w:rsidRDefault="00E66488" w:rsidP="005F700E">
            <w:pPr>
              <w:pStyle w:val="Default"/>
              <w:rPr>
                <w:sz w:val="28"/>
                <w:szCs w:val="28"/>
              </w:rPr>
            </w:pPr>
            <w:r w:rsidRPr="00A1430E">
              <w:rPr>
                <w:sz w:val="28"/>
                <w:szCs w:val="28"/>
              </w:rPr>
              <w:lastRenderedPageBreak/>
              <w:t xml:space="preserve">Счет — это деятельность с присущими всякой </w:t>
            </w:r>
            <w:r w:rsidRPr="00A1430E">
              <w:rPr>
                <w:sz w:val="28"/>
                <w:szCs w:val="28"/>
              </w:rPr>
              <w:lastRenderedPageBreak/>
              <w:t>деятельности признаками, т. е. наличием цели, средств, способов ее осуществления и результатом в виде итогового числа как показателя мощности множества.</w:t>
            </w:r>
          </w:p>
          <w:p w:rsidR="00E66488" w:rsidRPr="00A1430E" w:rsidRDefault="00E66488" w:rsidP="005F700E">
            <w:pPr>
              <w:pStyle w:val="Default"/>
              <w:rPr>
                <w:sz w:val="28"/>
                <w:szCs w:val="28"/>
              </w:rPr>
            </w:pPr>
          </w:p>
          <w:p w:rsidR="00E66488" w:rsidRPr="00A1430E" w:rsidRDefault="00E66488" w:rsidP="005F700E">
            <w:pPr>
              <w:pStyle w:val="Default"/>
              <w:rPr>
                <w:sz w:val="28"/>
                <w:szCs w:val="28"/>
              </w:rPr>
            </w:pPr>
            <w:r w:rsidRPr="00A1430E">
              <w:rPr>
                <w:sz w:val="28"/>
                <w:szCs w:val="28"/>
              </w:rPr>
              <w:t>Сущность деятельности счета состоит в том, что между элементами конкретной совокупности и числами натурального ряда как стандартного множества чисел, каждое из которых является показателем определенного класса множеств, устанавливается взаимно-однозначное соответствие.</w:t>
            </w:r>
          </w:p>
          <w:p w:rsidR="00E66488" w:rsidRPr="00A1430E" w:rsidRDefault="00E66488" w:rsidP="005F700E">
            <w:pPr>
              <w:pStyle w:val="Default"/>
              <w:rPr>
                <w:sz w:val="28"/>
                <w:szCs w:val="28"/>
              </w:rPr>
            </w:pPr>
          </w:p>
          <w:p w:rsidR="00E66488" w:rsidRPr="00A1430E" w:rsidRDefault="00E66488" w:rsidP="005F700E">
            <w:pPr>
              <w:pStyle w:val="Default"/>
              <w:rPr>
                <w:sz w:val="28"/>
                <w:szCs w:val="28"/>
              </w:rPr>
            </w:pPr>
            <w:r w:rsidRPr="00A1430E">
              <w:rPr>
                <w:sz w:val="28"/>
                <w:szCs w:val="28"/>
              </w:rPr>
              <w:t xml:space="preserve">Многочисленные исследования педагогов и психологов (А. М. </w:t>
            </w:r>
            <w:proofErr w:type="spellStart"/>
            <w:r w:rsidRPr="00A1430E">
              <w:rPr>
                <w:sz w:val="28"/>
                <w:szCs w:val="28"/>
              </w:rPr>
              <w:t>Леушина</w:t>
            </w:r>
            <w:proofErr w:type="spellEnd"/>
            <w:r w:rsidRPr="00A1430E">
              <w:rPr>
                <w:sz w:val="28"/>
                <w:szCs w:val="28"/>
              </w:rPr>
              <w:t>, Г. С. Костюк, В. В. Данилова и др.) показали, что овладение детьми счетом осуществляется постепенно и проходит ряд этапов.</w:t>
            </w:r>
          </w:p>
          <w:p w:rsidR="00E66488" w:rsidRPr="00A1430E" w:rsidRDefault="00E66488" w:rsidP="005F700E">
            <w:pPr>
              <w:pStyle w:val="Default"/>
              <w:rPr>
                <w:sz w:val="28"/>
                <w:szCs w:val="28"/>
              </w:rPr>
            </w:pPr>
          </w:p>
          <w:p w:rsidR="00E66488" w:rsidRPr="00A1430E" w:rsidRDefault="00E66488" w:rsidP="005F700E">
            <w:pPr>
              <w:pStyle w:val="Default"/>
              <w:rPr>
                <w:sz w:val="28"/>
                <w:szCs w:val="28"/>
              </w:rPr>
            </w:pPr>
            <w:r w:rsidRPr="00A1430E">
              <w:rPr>
                <w:sz w:val="28"/>
                <w:szCs w:val="28"/>
              </w:rPr>
              <w:t>Обучение счету начинается с практических действий с множествами, дробления их на элементы, сравнения смежных множеств. Счетная деятельность условно может быть поделена на отдельные этапы, а именно процесс счета и итог, в связи с чем выделяется соотнесенный и итоговый счет. Процессом счета, т. е. соотнесенным счетом (называнием чисел) дети овладевают быстрее. Итог счета усваивается значительно труднее.</w:t>
            </w:r>
          </w:p>
          <w:p w:rsidR="00E66488" w:rsidRPr="00A1430E" w:rsidRDefault="00E66488" w:rsidP="005F700E">
            <w:pPr>
              <w:pStyle w:val="Default"/>
              <w:rPr>
                <w:sz w:val="28"/>
                <w:szCs w:val="28"/>
              </w:rPr>
            </w:pPr>
          </w:p>
          <w:p w:rsidR="00E66488" w:rsidRPr="00A1430E" w:rsidRDefault="00E66488" w:rsidP="005F700E">
            <w:pPr>
              <w:pStyle w:val="Default"/>
              <w:rPr>
                <w:sz w:val="28"/>
                <w:szCs w:val="28"/>
              </w:rPr>
            </w:pPr>
            <w:proofErr w:type="spellStart"/>
            <w:r w:rsidRPr="00A1430E">
              <w:rPr>
                <w:sz w:val="28"/>
                <w:szCs w:val="28"/>
              </w:rPr>
              <w:t>Леушина</w:t>
            </w:r>
            <w:proofErr w:type="spellEnd"/>
            <w:r w:rsidRPr="00A1430E">
              <w:rPr>
                <w:sz w:val="28"/>
                <w:szCs w:val="28"/>
              </w:rPr>
              <w:t xml:space="preserve"> определила шесть этапов развития счетной деятельности у детей. При этом первые два этапа являются подготовительными. В этот период дети оперируют с множествами, не используя чисел. Оценка количества осуществляется с помощью слов </w:t>
            </w:r>
            <w:r w:rsidRPr="00A1430E">
              <w:rPr>
                <w:sz w:val="28"/>
                <w:szCs w:val="28"/>
              </w:rPr>
              <w:lastRenderedPageBreak/>
              <w:t xml:space="preserve">«много», «один», «ни одного», «больше — меньше — поровну». Эти этапы характеризуются как </w:t>
            </w:r>
            <w:proofErr w:type="spellStart"/>
            <w:r w:rsidRPr="00A1430E">
              <w:rPr>
                <w:sz w:val="28"/>
                <w:szCs w:val="28"/>
              </w:rPr>
              <w:t>дочисловые</w:t>
            </w:r>
            <w:proofErr w:type="spellEnd"/>
            <w:r w:rsidRPr="00A1430E">
              <w:rPr>
                <w:sz w:val="28"/>
                <w:szCs w:val="28"/>
              </w:rPr>
              <w:t>.</w:t>
            </w:r>
          </w:p>
        </w:tc>
        <w:tc>
          <w:tcPr>
            <w:tcW w:w="1010"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 xml:space="preserve">Ознакомление с названием и внешним </w:t>
            </w:r>
            <w:r w:rsidRPr="00A1430E">
              <w:rPr>
                <w:rFonts w:ascii="Times New Roman" w:hAnsi="Times New Roman" w:cs="Times New Roman"/>
                <w:sz w:val="28"/>
                <w:szCs w:val="28"/>
              </w:rPr>
              <w:lastRenderedPageBreak/>
              <w:t>видом цифры идет в возрасте до четырёх лет, а после обучения счету детей знакомят с сущностью цифр.</w:t>
            </w:r>
          </w:p>
        </w:tc>
        <w:tc>
          <w:tcPr>
            <w:tcW w:w="66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c>
          <w:tcPr>
            <w:tcW w:w="833"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Методика обучения отсчитыван</w:t>
            </w:r>
            <w:r w:rsidRPr="00A1430E">
              <w:rPr>
                <w:rFonts w:ascii="Times New Roman" w:hAnsi="Times New Roman" w:cs="Times New Roman"/>
                <w:sz w:val="28"/>
                <w:szCs w:val="28"/>
              </w:rPr>
              <w:lastRenderedPageBreak/>
              <w:t>ию предметов (4 – 6 лет)</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С помощью проблемной ситуации необходимо показать отличие процесса счета от процесса отсчитывания.</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Сосчитать – это значит определить, сколько всего элементов в множестве.</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Отсчитать – выделить указанное количество элементов из множества.</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Правила счета и отсчитывания совпадают, однако при обучении отсчитыванию особое внимание следует уделить следующем</w:t>
            </w:r>
            <w:r w:rsidRPr="00A1430E">
              <w:rPr>
                <w:rFonts w:ascii="Times New Roman" w:hAnsi="Times New Roman" w:cs="Times New Roman"/>
                <w:sz w:val="28"/>
                <w:szCs w:val="28"/>
              </w:rPr>
              <w:lastRenderedPageBreak/>
              <w:t>у правилу: числительное надо называть лишь на 1 момент движения.</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Виды упражнений по отсчитыванию:</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w:t>
            </w:r>
            <w:r w:rsidRPr="00A1430E">
              <w:rPr>
                <w:rFonts w:ascii="Times New Roman" w:hAnsi="Times New Roman" w:cs="Times New Roman"/>
                <w:sz w:val="28"/>
                <w:szCs w:val="28"/>
              </w:rPr>
              <w:tab/>
              <w:t>Отсчитывание по образцу (столько-сколько); сначала образец дается в непосредственной близости, а затем на расстоянии;</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w:t>
            </w:r>
            <w:r w:rsidRPr="00A1430E">
              <w:rPr>
                <w:rFonts w:ascii="Times New Roman" w:hAnsi="Times New Roman" w:cs="Times New Roman"/>
                <w:sz w:val="28"/>
                <w:szCs w:val="28"/>
              </w:rPr>
              <w:tab/>
              <w:t>Отсчитывание по названному числу (или показанной цифре);</w:t>
            </w:r>
          </w:p>
          <w:p w:rsidR="00E66488" w:rsidRPr="00A1430E" w:rsidRDefault="00E66488" w:rsidP="005F700E">
            <w:pPr>
              <w:tabs>
                <w:tab w:val="left" w:pos="1276"/>
              </w:tabs>
              <w:spacing w:after="0" w:line="240" w:lineRule="auto"/>
              <w:rPr>
                <w:rFonts w:ascii="Times New Roman" w:hAnsi="Times New Roman" w:cs="Times New Roman"/>
                <w:sz w:val="28"/>
                <w:szCs w:val="28"/>
              </w:rPr>
            </w:pP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w:t>
            </w:r>
            <w:r w:rsidRPr="00A1430E">
              <w:rPr>
                <w:rFonts w:ascii="Times New Roman" w:hAnsi="Times New Roman" w:cs="Times New Roman"/>
                <w:sz w:val="28"/>
                <w:szCs w:val="28"/>
              </w:rPr>
              <w:tab/>
              <w:t>Детям старшего возраста предлагаетс</w:t>
            </w:r>
            <w:r w:rsidRPr="00A1430E">
              <w:rPr>
                <w:rFonts w:ascii="Times New Roman" w:hAnsi="Times New Roman" w:cs="Times New Roman"/>
                <w:sz w:val="28"/>
                <w:szCs w:val="28"/>
              </w:rPr>
              <w:lastRenderedPageBreak/>
              <w:t>я запомнить 2 смежных числа и отсчитать 2 группы предметов (из корзины отсчитать 2 яблока и 3 груши); обращается внимание на то, чтобы дети запомнили какое количество предметов надо отсчитать (просим детей повторить названные числа).</w:t>
            </w:r>
          </w:p>
        </w:tc>
      </w:tr>
      <w:tr w:rsidR="00E66488" w:rsidRPr="00A1430E" w:rsidTr="005F700E">
        <w:tc>
          <w:tcPr>
            <w:tcW w:w="353" w:type="pct"/>
          </w:tcPr>
          <w:p w:rsidR="00E66488" w:rsidRPr="00A1430E" w:rsidRDefault="00E66488" w:rsidP="005F700E">
            <w:pPr>
              <w:tabs>
                <w:tab w:val="left" w:pos="1276"/>
              </w:tabs>
              <w:spacing w:after="0" w:line="240" w:lineRule="auto"/>
              <w:jc w:val="center"/>
              <w:rPr>
                <w:rFonts w:ascii="Times New Roman" w:hAnsi="Times New Roman" w:cs="Times New Roman"/>
                <w:sz w:val="28"/>
                <w:szCs w:val="28"/>
              </w:rPr>
            </w:pPr>
            <w:r w:rsidRPr="00A1430E">
              <w:rPr>
                <w:rFonts w:ascii="Times New Roman" w:hAnsi="Times New Roman" w:cs="Times New Roman"/>
                <w:sz w:val="28"/>
                <w:szCs w:val="28"/>
              </w:rPr>
              <w:lastRenderedPageBreak/>
              <w:t>5</w:t>
            </w:r>
          </w:p>
        </w:tc>
        <w:tc>
          <w:tcPr>
            <w:tcW w:w="78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ФОРМИРОВАНИЕ ПРЕДСТАВЛЕНИЯ О ЧИСЛЕ</w:t>
            </w:r>
          </w:p>
          <w:p w:rsidR="00E66488" w:rsidRPr="00A1430E" w:rsidRDefault="00E66488" w:rsidP="005F700E">
            <w:pPr>
              <w:tabs>
                <w:tab w:val="left" w:pos="1276"/>
              </w:tabs>
              <w:spacing w:after="0" w:line="240" w:lineRule="auto"/>
              <w:rPr>
                <w:rFonts w:ascii="Times New Roman" w:hAnsi="Times New Roman" w:cs="Times New Roman"/>
                <w:sz w:val="28"/>
                <w:szCs w:val="28"/>
              </w:rPr>
            </w:pPr>
            <w:proofErr w:type="spellStart"/>
            <w:r w:rsidRPr="00A1430E">
              <w:rPr>
                <w:rFonts w:ascii="Times New Roman" w:hAnsi="Times New Roman" w:cs="Times New Roman"/>
                <w:sz w:val="28"/>
                <w:szCs w:val="28"/>
              </w:rPr>
              <w:t>Стешина</w:t>
            </w:r>
            <w:proofErr w:type="spellEnd"/>
            <w:r w:rsidRPr="00A1430E">
              <w:rPr>
                <w:rFonts w:ascii="Times New Roman" w:hAnsi="Times New Roman" w:cs="Times New Roman"/>
                <w:sz w:val="28"/>
                <w:szCs w:val="28"/>
              </w:rPr>
              <w:t xml:space="preserve"> Н.А., </w:t>
            </w:r>
            <w:proofErr w:type="spellStart"/>
            <w:r w:rsidRPr="00A1430E">
              <w:rPr>
                <w:rFonts w:ascii="Times New Roman" w:hAnsi="Times New Roman" w:cs="Times New Roman"/>
                <w:sz w:val="28"/>
                <w:szCs w:val="28"/>
              </w:rPr>
              <w:t>Шмелёва</w:t>
            </w:r>
            <w:proofErr w:type="spellEnd"/>
            <w:r w:rsidRPr="00A1430E">
              <w:rPr>
                <w:rFonts w:ascii="Times New Roman" w:hAnsi="Times New Roman" w:cs="Times New Roman"/>
                <w:sz w:val="28"/>
                <w:szCs w:val="28"/>
              </w:rPr>
              <w:t xml:space="preserve"> Н.Г.</w:t>
            </w:r>
          </w:p>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Новое слово в науке: перспективы развития. 2015. № 1 (3). С. 79-80.</w:t>
            </w:r>
          </w:p>
        </w:tc>
        <w:tc>
          <w:tcPr>
            <w:tcW w:w="1360" w:type="pct"/>
          </w:tcPr>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Раннее появление в активном словаре детей (1,5-2 года) числительных не является показателем </w:t>
            </w:r>
            <w:proofErr w:type="spellStart"/>
            <w:r w:rsidRPr="00A1430E">
              <w:rPr>
                <w:rFonts w:ascii="Times New Roman" w:hAnsi="Times New Roman" w:cs="Times New Roman"/>
                <w:sz w:val="28"/>
                <w:szCs w:val="28"/>
              </w:rPr>
              <w:t>сформированности</w:t>
            </w:r>
            <w:proofErr w:type="spellEnd"/>
            <w:r w:rsidRPr="00A1430E">
              <w:rPr>
                <w:rFonts w:ascii="Times New Roman" w:hAnsi="Times New Roman" w:cs="Times New Roman"/>
                <w:sz w:val="28"/>
                <w:szCs w:val="28"/>
              </w:rPr>
              <w:t xml:space="preserve"> количественных представлений. Эти слова заимствуются из речи взрослых и употребляются детьми во время игры.</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В раннем возрасте (2-3 года) дети от хаотического познания числительных под </w:t>
            </w:r>
            <w:r w:rsidRPr="00A1430E">
              <w:rPr>
                <w:rFonts w:ascii="Times New Roman" w:hAnsi="Times New Roman" w:cs="Times New Roman"/>
                <w:sz w:val="28"/>
                <w:szCs w:val="28"/>
              </w:rPr>
              <w:lastRenderedPageBreak/>
              <w:t>влиянием обучения переходят к усвоению последовательности чисел в ограниченном отрезке натурального ряда. Как правило, это числа 1, 2, 3.</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Дальнейшее упорядочение чисел происходит следующим образом: увеличивается отрезок запоминания последовательности числительных, дети начинают осознавать, что каждое из слов-числительных всегда занимает свое определенное место, хотя они еще не могут объяснить, почему три всегда следует за двумя, а шесть - за пятью. При этом возникают </w:t>
            </w:r>
            <w:proofErr w:type="spellStart"/>
            <w:r w:rsidRPr="00A1430E">
              <w:rPr>
                <w:rFonts w:ascii="Times New Roman" w:hAnsi="Times New Roman" w:cs="Times New Roman"/>
                <w:sz w:val="28"/>
                <w:szCs w:val="28"/>
              </w:rPr>
              <w:t>рече</w:t>
            </w:r>
            <w:proofErr w:type="spellEnd"/>
            <w:r w:rsidRPr="00A1430E">
              <w:rPr>
                <w:rFonts w:ascii="Times New Roman" w:hAnsi="Times New Roman" w:cs="Times New Roman"/>
                <w:sz w:val="28"/>
                <w:szCs w:val="28"/>
              </w:rPr>
              <w:t>-</w:t>
            </w:r>
            <w:proofErr w:type="spellStart"/>
            <w:r w:rsidRPr="00A1430E">
              <w:rPr>
                <w:rFonts w:ascii="Times New Roman" w:hAnsi="Times New Roman" w:cs="Times New Roman"/>
                <w:sz w:val="28"/>
                <w:szCs w:val="28"/>
              </w:rPr>
              <w:t>слухо</w:t>
            </w:r>
            <w:proofErr w:type="spellEnd"/>
            <w:r w:rsidRPr="00A1430E">
              <w:rPr>
                <w:rFonts w:ascii="Times New Roman" w:hAnsi="Times New Roman" w:cs="Times New Roman"/>
                <w:sz w:val="28"/>
                <w:szCs w:val="28"/>
              </w:rPr>
              <w:t>-двигательные связи между называемыми числительными.</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В усвоенной цепочке слов (раз, два, три и т. д.) для ребенка совершенно невозможна замена слова раз словом один: </w:t>
            </w:r>
            <w:r w:rsidRPr="00A1430E">
              <w:rPr>
                <w:rFonts w:ascii="Times New Roman" w:hAnsi="Times New Roman" w:cs="Times New Roman"/>
                <w:sz w:val="28"/>
                <w:szCs w:val="28"/>
              </w:rPr>
              <w:lastRenderedPageBreak/>
              <w:t xml:space="preserve">образовавшиеся связи </w:t>
            </w:r>
            <w:proofErr w:type="gramStart"/>
            <w:r w:rsidRPr="00A1430E">
              <w:rPr>
                <w:rFonts w:ascii="Times New Roman" w:hAnsi="Times New Roman" w:cs="Times New Roman"/>
                <w:sz w:val="28"/>
                <w:szCs w:val="28"/>
              </w:rPr>
              <w:t>разрушаются</w:t>
            </w:r>
            <w:proofErr w:type="gramEnd"/>
            <w:r w:rsidRPr="00A1430E">
              <w:rPr>
                <w:rFonts w:ascii="Times New Roman" w:hAnsi="Times New Roman" w:cs="Times New Roman"/>
                <w:sz w:val="28"/>
                <w:szCs w:val="28"/>
              </w:rPr>
              <w:t xml:space="preserve"> и ребенок молчит, не зная, Вито должно следовать за словом один (в некоторых же случаях, в угоду старшим, ребенок (2,5-3 года) называет слово один как предшествующее всей выученной им цепочке).</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Встречаются и такие случаи, когда ребенок первые два-три слова-числительные воспринимает как одно слово: делая ударение на первом слоге раз-два-три или раз-два. В таких случаях он относит этот комплекс слов к одному движению или предмету.</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Под влиянием обучения дети в 3 года осваивают умение поэлементно сравнивать одну группу предметов с другой, практически устанавливая между ними взаимно однозначное соответствие. На этом этапе следует учить не словам-числительным, а сравнению множеств путем установления </w:t>
            </w:r>
            <w:r w:rsidRPr="00A1430E">
              <w:rPr>
                <w:rFonts w:ascii="Times New Roman" w:hAnsi="Times New Roman" w:cs="Times New Roman"/>
                <w:sz w:val="28"/>
                <w:szCs w:val="28"/>
              </w:rPr>
              <w:lastRenderedPageBreak/>
              <w:t>соответствия между его элементами:</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накладывать предметы один на другой, раскладывать их один пол другим или составлять пары, взяв по одному предмету из каждой группы. При таком сопоставлении дети могут видеть равенство или неравенство групп предметов, определяя большую или меньшую по количеству группу, множество из двух, умеют показать лишние элементы или указать место, где их не хватает, указывая на равно численность групп, пользуются словами и выражениями: поровну или здесь столько же, сколько там, не называя чисел.</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Такие действия в до числовой период обучения помогут в последующем точнее понять и усвоить счет, прием соотнесения числа с предметом, порядок следования чисел, </w:t>
            </w:r>
            <w:r w:rsidRPr="00A1430E">
              <w:rPr>
                <w:rFonts w:ascii="Times New Roman" w:hAnsi="Times New Roman" w:cs="Times New Roman"/>
                <w:sz w:val="28"/>
                <w:szCs w:val="28"/>
              </w:rPr>
              <w:lastRenderedPageBreak/>
              <w:t>место числа в натуральном ряду.</w:t>
            </w:r>
          </w:p>
        </w:tc>
        <w:tc>
          <w:tcPr>
            <w:tcW w:w="1010" w:type="pct"/>
          </w:tcPr>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lastRenderedPageBreak/>
              <w:t xml:space="preserve">Вслед за </w:t>
            </w:r>
            <w:proofErr w:type="spellStart"/>
            <w:r w:rsidRPr="00A1430E">
              <w:rPr>
                <w:rFonts w:ascii="Times New Roman" w:hAnsi="Times New Roman" w:cs="Times New Roman"/>
                <w:sz w:val="28"/>
                <w:szCs w:val="28"/>
              </w:rPr>
              <w:t>рече</w:t>
            </w:r>
            <w:proofErr w:type="spellEnd"/>
            <w:r w:rsidRPr="00A1430E">
              <w:rPr>
                <w:rFonts w:ascii="Times New Roman" w:hAnsi="Times New Roman" w:cs="Times New Roman"/>
                <w:sz w:val="28"/>
                <w:szCs w:val="28"/>
              </w:rPr>
              <w:t>-</w:t>
            </w:r>
            <w:proofErr w:type="spellStart"/>
            <w:r w:rsidRPr="00A1430E">
              <w:rPr>
                <w:rFonts w:ascii="Times New Roman" w:hAnsi="Times New Roman" w:cs="Times New Roman"/>
                <w:sz w:val="28"/>
                <w:szCs w:val="28"/>
              </w:rPr>
              <w:t>слухо</w:t>
            </w:r>
            <w:proofErr w:type="spellEnd"/>
            <w:r w:rsidRPr="00A1430E">
              <w:rPr>
                <w:rFonts w:ascii="Times New Roman" w:hAnsi="Times New Roman" w:cs="Times New Roman"/>
                <w:sz w:val="28"/>
                <w:szCs w:val="28"/>
              </w:rPr>
              <w:t xml:space="preserve">-двигательными образами у детей 3-4-летнего возраста успешно формируется слуховой образ натурального ряда чисел. Слова-числительные выстраиваются в ряд и называются по порядку, но происходит </w:t>
            </w:r>
            <w:r w:rsidRPr="00A1430E">
              <w:rPr>
                <w:rFonts w:ascii="Times New Roman" w:hAnsi="Times New Roman" w:cs="Times New Roman"/>
                <w:sz w:val="28"/>
                <w:szCs w:val="28"/>
              </w:rPr>
              <w:lastRenderedPageBreak/>
              <w:t>это постепенно. Вначале упорядочивается лишь некоторое множество числительных, после него числительные называются, хотя и с промежутками, но всегда в возрастающем порядке: 1, 2, 3, 4, 5, 6, 8, 10, 12, 15, 16 и т. д.</w:t>
            </w:r>
          </w:p>
          <w:p w:rsidR="00E66488" w:rsidRPr="00A1430E" w:rsidRDefault="00E66488" w:rsidP="005F700E">
            <w:pPr>
              <w:autoSpaceDE w:val="0"/>
              <w:autoSpaceDN w:val="0"/>
              <w:adjustRightInd w:val="0"/>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Под влиянием овладения двумя видами деятельности, счетом и измерением, у детей формируются четкие представления о месте, порядке следования, количественном значении числа, отношении его к другим числам (в пределах 10). Достигнутый уровень развития количественных представлений </w:t>
            </w:r>
            <w:r w:rsidRPr="00A1430E">
              <w:rPr>
                <w:rFonts w:ascii="Times New Roman" w:hAnsi="Times New Roman" w:cs="Times New Roman"/>
                <w:sz w:val="28"/>
                <w:szCs w:val="28"/>
              </w:rPr>
              <w:lastRenderedPageBreak/>
              <w:t>позволяет детям в 5-б лет эмпирически подойти к пониманию принципа построения натурального ряда: каждое следующее число больше предыдущего на 1 и каждое предыдущее меньше следующего на 1.</w:t>
            </w:r>
          </w:p>
        </w:tc>
        <w:tc>
          <w:tcPr>
            <w:tcW w:w="662" w:type="pct"/>
          </w:tcPr>
          <w:p w:rsidR="00E66488" w:rsidRPr="00A1430E" w:rsidRDefault="00E66488" w:rsidP="005F700E">
            <w:pPr>
              <w:tabs>
                <w:tab w:val="left" w:pos="1276"/>
              </w:tabs>
              <w:spacing w:after="0" w:line="240" w:lineRule="auto"/>
              <w:rPr>
                <w:rFonts w:ascii="Times New Roman" w:hAnsi="Times New Roman" w:cs="Times New Roman"/>
                <w:sz w:val="28"/>
                <w:szCs w:val="28"/>
              </w:rPr>
            </w:pPr>
          </w:p>
        </w:tc>
        <w:tc>
          <w:tcPr>
            <w:tcW w:w="833" w:type="pct"/>
          </w:tcPr>
          <w:p w:rsidR="00E66488" w:rsidRPr="00A1430E" w:rsidRDefault="00E66488" w:rsidP="005F700E">
            <w:pPr>
              <w:tabs>
                <w:tab w:val="left" w:pos="1276"/>
              </w:tabs>
              <w:spacing w:after="0" w:line="240" w:lineRule="auto"/>
              <w:rPr>
                <w:rFonts w:ascii="Times New Roman" w:hAnsi="Times New Roman" w:cs="Times New Roman"/>
                <w:sz w:val="28"/>
                <w:szCs w:val="28"/>
              </w:rPr>
            </w:pPr>
            <w:r w:rsidRPr="00A1430E">
              <w:rPr>
                <w:rFonts w:ascii="Times New Roman" w:hAnsi="Times New Roman" w:cs="Times New Roman"/>
                <w:sz w:val="28"/>
                <w:szCs w:val="28"/>
              </w:rPr>
              <w:t xml:space="preserve">На третьем году жизни дети пытаются считать, проявляя очень большой интерес к счетной деятельности. Освоение детьми последовательности чисел в процессе счета ими предметов, звуков, </w:t>
            </w:r>
            <w:r w:rsidRPr="00A1430E">
              <w:rPr>
                <w:rFonts w:ascii="Times New Roman" w:hAnsi="Times New Roman" w:cs="Times New Roman"/>
                <w:sz w:val="28"/>
                <w:szCs w:val="28"/>
              </w:rPr>
              <w:lastRenderedPageBreak/>
              <w:t>движений и составляет содержание следующего этапа в развитии у них количественных представлений (для 3-4-летних).</w:t>
            </w:r>
          </w:p>
        </w:tc>
      </w:tr>
    </w:tbl>
    <w:p w:rsidR="003F533D" w:rsidRDefault="00E66488"/>
    <w:sectPr w:rsidR="003F53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C203C"/>
    <w:multiLevelType w:val="hybridMultilevel"/>
    <w:tmpl w:val="A4B4FD8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88"/>
    <w:rsid w:val="00666C75"/>
    <w:rsid w:val="00950969"/>
    <w:rsid w:val="00E66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DF36"/>
  <w15:chartTrackingRefBased/>
  <w15:docId w15:val="{A9EF6697-F1A1-4724-A982-F799A5FB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6488"/>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3">
    <w:name w:val="List Paragraph"/>
    <w:basedOn w:val="a"/>
    <w:uiPriority w:val="34"/>
    <w:qFormat/>
    <w:rsid w:val="00E66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brary.ru/item.asp?id=30007120" TargetMode="External"/><Relationship Id="rId13" Type="http://schemas.openxmlformats.org/officeDocument/2006/relationships/hyperlink" Target="https://elibrary.ru/contents.asp?id=34478264&amp;selid=29160887" TargetMode="External"/><Relationship Id="rId18" Type="http://schemas.openxmlformats.org/officeDocument/2006/relationships/hyperlink" Target="https://elibrary.ru/contents.asp?id=34476171&amp;selid=29100753" TargetMode="External"/><Relationship Id="rId3" Type="http://schemas.openxmlformats.org/officeDocument/2006/relationships/settings" Target="settings.xml"/><Relationship Id="rId21" Type="http://schemas.openxmlformats.org/officeDocument/2006/relationships/hyperlink" Target="https://elibrary.ru/contents.asp?id=34183300&amp;selid=24919024" TargetMode="External"/><Relationship Id="rId7" Type="http://schemas.openxmlformats.org/officeDocument/2006/relationships/hyperlink" Target="https://elibrary.ru/contents.asp?id=34469588&amp;selid=28912998" TargetMode="External"/><Relationship Id="rId12" Type="http://schemas.openxmlformats.org/officeDocument/2006/relationships/hyperlink" Target="https://elibrary.ru/contents.asp?id=34478264" TargetMode="External"/><Relationship Id="rId17" Type="http://schemas.openxmlformats.org/officeDocument/2006/relationships/hyperlink" Target="https://elibrary.ru/contents.asp?id=34476171" TargetMode="External"/><Relationship Id="rId2" Type="http://schemas.openxmlformats.org/officeDocument/2006/relationships/styles" Target="styles.xml"/><Relationship Id="rId16" Type="http://schemas.openxmlformats.org/officeDocument/2006/relationships/hyperlink" Target="https://elibrary.ru/item.asp?id=29100753" TargetMode="External"/><Relationship Id="rId20" Type="http://schemas.openxmlformats.org/officeDocument/2006/relationships/hyperlink" Target="https://elibrary.ru/contents.asp?id=34183300" TargetMode="External"/><Relationship Id="rId1" Type="http://schemas.openxmlformats.org/officeDocument/2006/relationships/numbering" Target="numbering.xml"/><Relationship Id="rId6" Type="http://schemas.openxmlformats.org/officeDocument/2006/relationships/hyperlink" Target="https://elibrary.ru/contents.asp?id=34469588" TargetMode="External"/><Relationship Id="rId11" Type="http://schemas.openxmlformats.org/officeDocument/2006/relationships/hyperlink" Target="https://elibrary.ru/item.asp?id=29160887" TargetMode="External"/><Relationship Id="rId24" Type="http://schemas.openxmlformats.org/officeDocument/2006/relationships/theme" Target="theme/theme1.xml"/><Relationship Id="rId5" Type="http://schemas.openxmlformats.org/officeDocument/2006/relationships/hyperlink" Target="https://elibrary.ru/item.asp?id=28912998" TargetMode="External"/><Relationship Id="rId15" Type="http://schemas.openxmlformats.org/officeDocument/2006/relationships/hyperlink" Target="https://elibrary.ru/item.asp?id=25837341" TargetMode="External"/><Relationship Id="rId23" Type="http://schemas.openxmlformats.org/officeDocument/2006/relationships/fontTable" Target="fontTable.xml"/><Relationship Id="rId10" Type="http://schemas.openxmlformats.org/officeDocument/2006/relationships/hyperlink" Target="https://elibrary.ru/item.asp?id=15883694" TargetMode="External"/><Relationship Id="rId19" Type="http://schemas.openxmlformats.org/officeDocument/2006/relationships/hyperlink" Target="https://elibrary.ru/item.asp?id=24919024" TargetMode="External"/><Relationship Id="rId4" Type="http://schemas.openxmlformats.org/officeDocument/2006/relationships/webSettings" Target="webSettings.xml"/><Relationship Id="rId9" Type="http://schemas.openxmlformats.org/officeDocument/2006/relationships/hyperlink" Target="https://elibrary.ru/item.asp?id=29686682" TargetMode="External"/><Relationship Id="rId14" Type="http://schemas.openxmlformats.org/officeDocument/2006/relationships/hyperlink" Target="https://elibrary.ru/item.asp?id=25839175" TargetMode="External"/><Relationship Id="rId22" Type="http://schemas.openxmlformats.org/officeDocument/2006/relationships/hyperlink" Target="https://elibrary.ru/item.asp?id=19976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2027</Words>
  <Characters>11557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2018-12-05T09:41:00Z</dcterms:created>
  <dcterms:modified xsi:type="dcterms:W3CDTF">2018-12-05T09:43:00Z</dcterms:modified>
</cp:coreProperties>
</file>