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0E" w:rsidRPr="0026730E" w:rsidRDefault="0026730E" w:rsidP="0026730E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«Формирование ключевых компетенций через практико - ориентированное обучение»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Вопросы современного образования волнуют сегодня все слои российского </w:t>
      </w:r>
      <w:bookmarkEnd w:id="0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Всё чаще звучит призыв сделать образование не только качественным, но и практически целесообразным, отвечающим новым требованиям.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отличие от традиционного 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компетентностный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подход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значительное усиление практической направленности образования, связи школьного образования с жизнью.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Компетентный  подход в образовании – это усовершенствование всей образовательной системы, направленной на приобретение учащимися культуры, накопленной человечеством, в виде знаний, умений, навыков и способов деятельности, и формирование у него опыта самостоятельного решения проблем в различных сферах деятельности.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Выращивание личности, способной решать встающие перед ней жизненные, образовательные задачи за пределами обучающей системы, связывается с развитием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метапредметных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(универсальных, ключевых) компетенций – таких качеств и умений, которые позволят человеку достигать успеха в разных сферах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жизни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пираясь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предметные знания, обучающийся должен овладеть и комплексом универсальных действий, что выведет его на новый уровень всей учебной деятельности в настоящем и будущем.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Современная образовательная ситуация характеризуется переходом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компетентностного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подхода из стадии осмысления в стадию практической реализации.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Суть практико-ориентированного обучения заключается в создание условий, когда развитие школьника превращается в главную задачу, как для учителя, так и для самого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ученика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  организации обучения прямо ориентированный на всестороннее развитие ребенка. Прежде всего:</w:t>
      </w:r>
    </w:p>
    <w:p w:rsidR="0026730E" w:rsidRPr="0026730E" w:rsidRDefault="0026730E" w:rsidP="00267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способы самостоятельного постижения знаний;</w:t>
      </w:r>
    </w:p>
    <w:p w:rsidR="0026730E" w:rsidRPr="0026730E" w:rsidRDefault="0026730E" w:rsidP="00267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способностей в процессе осуществления  самостоятельной познавательной деятельности;</w:t>
      </w:r>
    </w:p>
    <w:p w:rsidR="0026730E" w:rsidRPr="0026730E" w:rsidRDefault="0026730E" w:rsidP="00267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эмоциональное отношение к содержанию и процессу образования;</w:t>
      </w:r>
    </w:p>
    <w:p w:rsidR="0026730E" w:rsidRPr="0026730E" w:rsidRDefault="0026730E" w:rsidP="00267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гуманистическую направленность образование  процесса.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Ключевые компетенции, которые формируются при практико-ориентированном обучении: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ценностно-смысловые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социально-трудовые</w:t>
      </w:r>
    </w:p>
    <w:p w:rsidR="0026730E" w:rsidRPr="0026730E" w:rsidRDefault="0026730E" w:rsidP="00267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самосовершенствование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детей ряда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фгосовских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компетенций может осуществляться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-учебных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предметах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образовательной области;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учебных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предметах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различных образовательных областей;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-классно-урочной и внеурочной/ внеклассной деятельности по предмету;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основного образования по предмету и дополнительного образования (кружки, студии, секции, мастерские, и т.д.).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   Активизация учебной деятельности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возможна на базе встраивания практико-ориентированного компонента в содержание учебного материла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а именно, решение  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компетентностной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 (в некоторых источниках комплексной, интегрированной) задачи.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 По данным исследований, в памяти человека остается 25% услышанного материала, 33% увиденного и услышанного, 75% материала, если ученик вовлечен в активные действия в процессе обучения.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       Целевое назначение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компетентностных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задач определятся тремя основными позициями: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системы универсальных учебных действий;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условий для применения предметных знаний и умений в новых, незнакомых для учащихся ситуациях;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учащимися опыта решения задач жизненного (социального) характера.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Глобальная цель образования состоит в том, что бы научить человека лучше понимать жизнь, ориентироваться в современном обществе, сделать его способным найти свое место в нем в соответствии с индивидуальными способностями, интересами и возможностями. Следовательно, задача учителя состоит в том, чтобы помочь ученику стать свободной, творческой и ответственной личностью. 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 "Скажи мне - и я забуду. Покажи мне - и я запомню. Дай мне действовать самому - и я </w:t>
      </w:r>
      <w:proofErr w:type="spellStart"/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научусь"</w:t>
      </w:r>
      <w:proofErr w:type="gramStart"/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мудрого Конфуция современны как никогда. Конечно, быстрее и легче показать, объяснить, чем позволить ученикам самим открывать знания и способы действий. Самостоятельно ставить цели, анализировать, сопоставлять, оценивать, а главное - не бояться ошибаться в поисках нового пути. Именно этому необходимо учить в школе. 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Практические действия осуществляются посредством практических умений.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практических умений школьников – суть практико-ориентированного обучения.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конкретных практических умений – поиск, чтение, вычисление, систематизация, моделирование, оформление полученных результато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в–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осуществляться на протяжении всего обучения в школе.         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Учебный комплект «Начальная школа 21 века» соответствует новым стандартам, способствует формированию практических умений.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 Математика» 3 класс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« Порядок выполнения действий в выражениях без скобок»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Стр.113 Задача № 23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 Нина Ивановна решила купить новые электроприборы – утюг и электрочайник. В таблице на стр. 114 указаны цены в рублях на разные модели этих товаров.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553"/>
        <w:gridCol w:w="1554"/>
        <w:gridCol w:w="1554"/>
        <w:gridCol w:w="1554"/>
        <w:gridCol w:w="1554"/>
      </w:tblGrid>
      <w:tr w:rsidR="0026730E" w:rsidRPr="0026730E" w:rsidTr="0026730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№ 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№ 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№ 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№ 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№ 5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руб.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руб.</w:t>
            </w:r>
          </w:p>
        </w:tc>
      </w:tr>
    </w:tbl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Утюг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модели самый дорогой? Самый дешёвый?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 цены на электрочайники. Какой электрочайник самый дешёвый? Самый дорогой?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утюг и электрочайник может купить Нина Ивановна, имея 1000 рублей. Рассмотри несколько вариантов.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Русский язык. 3 класс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58. « Учимся писать письма»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задание.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 написать письмо Деду Морозу. «Адрес: 162390, Россия,  Вологодская область, город Великий Устюг, дом Деда Мороза».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Преодолевать трудности, выходить за границу собственных знаний – эти испытания воли, духа, ума в конечном итоге непременно подготовят учеников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большим испытания в большой жизни. Современное занятие – это время, когда дети сами ищут, спорят, сопоставляют, обобщают, делают выводы - одним словом, активно действуют все 40 минут.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Системообразующей технологией в моей практике является </w:t>
      </w: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работы с практико - ориентированными задачами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моей деятельности является формирование средствами математики компетенций, необходимых человеку для полноценной жизни в современном обществе.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Поэтому уже в 3 классе знакомлю учащихся с </w:t>
      </w: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алгоритмом построения практико-ориентированных задач.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обычно составляют такие задачи после изучения темы, часто обращаются за помощью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родителя. Я, как учитель, определяю место задачи на уроке. Совместно с учениками ставим цели, составляем алгоритм, определяем источники информации, определяем способ представления (устный ответ, мини проект, презентация, буклет). Особый интерес вызывают задания с практическим содержанием, представляющие реальные жизненные ситуации. Благодаря таким задачам, школьники видят, что математика находит применение в любой области деятельности, и это, в свою очередь, повышает интерес к предмету. При решении практико - ориентированных задач веду работу по профориентации. Дети проводят  опрос  родителей, других родственников: "Какие математические знания необходимы в вашей профессии". Затем учащиеся по группам обобщают результаты опроса, подбирают задачи из учебника, имеющие отношение к профессии родителей. Завершаем этот этап работы конструированием собственных задач. По итогам работы группы оформляю мини проекты или презентации: "Математика - в профессии моих родителей".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задач для 3-4 класса.</w:t>
      </w:r>
    </w:p>
    <w:p w:rsidR="0026730E" w:rsidRPr="0026730E" w:rsidRDefault="0026730E" w:rsidP="002673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Мама решила приготовить салат из огурцов, помидоров и редиски. Вся масса салата для четырёх человек должна составить 500 г. Сколько нужно положить помидоров, если масса огурцов составляет 180 г., а масса редиски в 3 раза меньше массы огурцов?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профессия – домохозяйка)</w:t>
      </w:r>
    </w:p>
    <w:p w:rsidR="0026730E" w:rsidRPr="0026730E" w:rsidRDefault="0026730E" w:rsidP="002673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летнего салата для семьи нужно 500г помидоров  по цене 60 руб. за 1 кг, 300 г огурцов по цене 50 руб. за 1 кг, 50 г зеленого лука по цене 10  руб. за 100 г, 50 г сметаны по цене 50 руб. за баночку массой 200 г. Какова  будет стоимость салата?</w:t>
      </w:r>
      <w:proofErr w:type="gramEnd"/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(профессия – домохозяйка)</w:t>
      </w:r>
    </w:p>
    <w:p w:rsidR="0026730E" w:rsidRPr="0026730E" w:rsidRDefault="0026730E" w:rsidP="002673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школьный буфет привезли пирожки. Ученики старших  классов скупили 180 пирожков, что составило 2/3 всего количества. Сколько всего привезли пирожков? Сколько пирожков купили ученики младших классов,  если 12  пирожков остались не проданными?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профессия – продавец)</w:t>
      </w:r>
    </w:p>
    <w:p w:rsidR="0026730E" w:rsidRPr="0026730E" w:rsidRDefault="0026730E" w:rsidP="002673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строительства забора вокруг дачного участка площадью 150 кв. метров можно использовать один из материалов: доска, кирпич, металл. Высота забора 2 метра. Деревянный забор – штакетник стоит ______?(250 руб.) за погонный метр, металлический штакетник – _________?(90 руб.) за погонный метр, кирпичный забор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________? 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погонный метр.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будет стоить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выбрать наиболее дешевый вариант?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дорогой вариант?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(профессия – строитель)</w:t>
      </w:r>
    </w:p>
    <w:p w:rsidR="0026730E" w:rsidRPr="0026730E" w:rsidRDefault="0026730E" w:rsidP="00267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взял в банке кредит  60000 руб. на год, 12/100 от общей суммы – это проценты, которые он также должен внести. Он должен погашать кредит, внося в банк ежемесячно одинаковую сумму денег, с тем, чтобы через год выплатить всю сумму, взятую в кредит, вместе с процентами. Сколько рублей он должен вносить в банк ежемесячно?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(профессия – бухгалтер)</w:t>
      </w:r>
    </w:p>
    <w:p w:rsidR="0026730E" w:rsidRPr="0026730E" w:rsidRDefault="0026730E" w:rsidP="00267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летнем пришкольном лагере 135 детей и 12 воспитателей. В автобус помещается не более 21 или 24 пассажиров. Сколько автобусов потребуется, чтобы перевезти всех из лагеря в город на театральное представление?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(профессия – воспитатель)</w:t>
      </w:r>
    </w:p>
    <w:p w:rsidR="0026730E" w:rsidRPr="0026730E" w:rsidRDefault="0026730E" w:rsidP="00267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столовой питается 247 человек. На каждого полагается 20 г. масла в день, 50 г крупы, 60 г птицы, 300 г молока, 400 г овощей и 200 г фруктов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кг каждого продукта понадобится на 1 день?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повар)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6730E" w:rsidRPr="0026730E" w:rsidRDefault="0026730E" w:rsidP="002673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Таксист за месяц проехал 13000 км. Стоимость 1 л. бензина 32 руб. Средний расход бензина на 100 км составляет 7 литров. Сколько рублей потратил таксист на заправку автомобиля?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профессия – таксист)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показывает, что систематическая работа по решению и конструированию практико-ориентированных задачи использование различных приемов обеспечивает стабильные результаты учебной деятельности по предмету.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положительная динамика уровня познавательной активности у моих учеников: Высокая- 40%, Средняя-40 %, Низкая -20%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Наблюдается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школьников умения видеть причину возникшего затруднения при решении задачи и самостоятельно находить нужную информацию в различных источниках.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Практико-ориентированное обучение – это своеобразная модель реальной жизненной ситуации, требующей оперирования предметным содержанием.</w:t>
      </w:r>
    </w:p>
    <w:p w:rsidR="0026730E" w:rsidRPr="0026730E" w:rsidRDefault="0026730E" w:rsidP="00267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 обучающий характер;</w:t>
      </w:r>
    </w:p>
    <w:p w:rsidR="0026730E" w:rsidRPr="0026730E" w:rsidRDefault="0026730E" w:rsidP="00267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  адаптация к возрастному уровню учащихся;</w:t>
      </w:r>
    </w:p>
    <w:p w:rsidR="0026730E" w:rsidRPr="0026730E" w:rsidRDefault="0026730E" w:rsidP="00267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выходит за рамки одной образовательной области;</w:t>
      </w:r>
    </w:p>
    <w:p w:rsidR="0026730E" w:rsidRPr="0026730E" w:rsidRDefault="0026730E" w:rsidP="00267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данных, необходимых для ответа на поставленный вопрос, отсутствует;</w:t>
      </w:r>
    </w:p>
    <w:p w:rsidR="0026730E" w:rsidRPr="0026730E" w:rsidRDefault="0026730E" w:rsidP="00267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предполагается, что обучающиеся самостоятельно осознают это и смогут найти недостающие данные в справочной литературе или извлечь  их из других источников.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контроле достижения уровня базовой подготовки в 4 классе сделан акцент на проверке умений использовать приобретенные знания и умения в практической деятельности и повседневной жизни, практическая применимость, выдвигаются на первое место не только как критерий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как инструмент обучения.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Представленный опыт востребован в моей практической деятельности не только благодаря соответствию новым федеральным стандартам (ФГОС) и результатам обучения, но и потому, что основан на принципах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метапредметности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условии достижения высокого качества образования.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задач требует применения новых форм, методов, технологий в организации учебного процесса. Чтобы достичь желаемого результата, необходимо, чтобы каждый обучающийся стал активным участником учебного процесса, то есть стал субъектом учения, имел потребность и желание познавать учебный материал и применять его к практическим задачам, а это невозможно без соответствующей мотивации обучения.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педагогической практике использую следующие виды ИКТ: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мультимедийные презентации;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цифровые образовательные ресурсы (тренажеры по математике, задачи “Кенгуру” прошлых лет, ФГОСТЕСТ, интеллектуальные марафоны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решения поставленных задач применяются следующие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исследовательские методы: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проблемно-поисковые;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самостоятельной индивидуальной, групповой и парной работы;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опережающего обучения;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стимулирования и мотивации интереса к учению;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 контроля, ориентированного на учение без принуждения.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кружка по внеурочной деятельности использую различные задания повышенного уровня практико-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оринтированной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26730E" w:rsidRPr="0026730E" w:rsidRDefault="0026730E" w:rsidP="002673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откорма животных на ферме в их ежедневный рацион  включают  не менее  33 единиц витамина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23 единицы витамина В и 12 единиц витамина С. Для откорма используется три вида кормов. Данные о содержании питательных веществ и стоимость одной весовой единицы каждого из кормов помещены в таблице: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440"/>
        <w:gridCol w:w="1320"/>
        <w:gridCol w:w="1320"/>
        <w:gridCol w:w="2175"/>
      </w:tblGrid>
      <w:tr w:rsidR="0026730E" w:rsidRPr="0026730E" w:rsidTr="0026730E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С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одной весовой единицы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одной весовой единице корма 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руб.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одной весовой единице корма 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руб.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одной весовой единице корма 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</w:tbl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наиболее дешевый рацион, при котором каждое животное получало бы необходимые количества питательных веществ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 С.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двух шахтах добывается руда: - на первой 100т в день, на второй 200т в день. Эту руду нужно перерабатывать на двух заводах, причем стоимость перевозки 1т руды видна из таблицы: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26730E" w:rsidRPr="0026730E" w:rsidTr="0026730E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завод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завод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шахта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руб.</w:t>
            </w:r>
          </w:p>
        </w:tc>
      </w:tr>
      <w:tr w:rsidR="0026730E" w:rsidRPr="0026730E" w:rsidTr="0026730E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шахта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30E" w:rsidRPr="0026730E" w:rsidRDefault="0026730E" w:rsidP="00267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</w:tbl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первый завод может перерабатывать 140 т руды, второй – 160т. Сколько руды нужно возить с каждой шахты на каждый завод, чтобы стоимость перевозки была наименьшей?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Завод должен переслать заказчику 1100 деталей. Детали упаковывают в ящики трех видов: по 70, 40 и 25 деталей в каждый. Стоимость пересылки одного ящика каждого вида соответственно равна 200 руб., 100руб. и 70 руб. Сколько ящиков и какого вида должен использовать завод, чтобы стоимость пересылки была наименьшей?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Одной из главных составляющих практико-ориентированного обучения является проектная задача, т.к. она ориентирована на применение учащимися целого ряда способов действий, средств и приёмов не в стандартной форме, а в ситуациях, по форме и содержанию приближенным 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реальным. Решая их, дети не ограничиваются рамками обычного учебного задания, они вольны придумывать, фантазировать. Такие задачи поддерживают детскую индивидуальность, дают возможность опробования различных путей решения. Если в 1-3 классах проектная задача способствует формированию разных способов сотрудничества, то в 4 классе – выявляет у школьников способности к переносу известных способов действий в новую жизненную (модельную) ситуацию.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Приведу  конкретные примеры.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(Русский язык, 2-й класс, тема «Имена собственные»).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Ситуация.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родословной.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Твоя роль.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Семейный летописец.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ситуации.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составления родословной тебе необходимо вспомнить своих близких и дальних родственников (узнать у старших членов семьи об их предках), записать все фамилии, указав родственные связи, собрать сведения об этих фамилиях, объяснить, как они образовались в языке, каково их происхождение, что они обозначают.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Результат.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Родословное древо с указанием родственных связей и фамилий родственников, а также приложение с кратким описанием происхождения и значения названных фамилий.</w:t>
      </w:r>
    </w:p>
    <w:p w:rsidR="0026730E" w:rsidRPr="0026730E" w:rsidRDefault="0026730E" w:rsidP="00267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объяснения фамилий можно обратиться к словарю Ю.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Федосюка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«Русские фамилии», книге Л. Успенского «Ты и твоё имя» или другим подобным источникам информации.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Проекты, которые мы делаем и запланированные: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Мой портфель»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определить общую стоимость учебников и тетрадей, которые нужно купить. Результаты ваших расчётов внесите в таблицу « Смета затрат на покупку учебников и тетрадей». При расчётах пользуемся прейскурантами цен на учебники, тетради и канцтовары трёх магазинов: «Школьник», « Отличник», «Наука». Приведите обоснование вашей сметы.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Мой бюджет на неделю»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буфете)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Плата за электроэнергию в моей семье»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Принести ксерокопию квитанции за электроэнергию, определить количество киловатт соответствующих норме, сверх нормы; произвести соответствующие вычисления.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пути решения экономии электроэнергии. Что мы можем сделать?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 Можно организовать в 4 классе проект «Создаём свою фирму». Он посвящён основам предпринимательства в начальной школе. Особенностью такого подхода - активное привлечение родителей младших школьников к процессу обучения и их помощь в реализации практической части проекта.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«Разнообразие растений»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5 групп. Каждая группа изучает самостоятельно особенности  определённой группы растений, а затем знакомит всех 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– водоросли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– мхи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 – папоротники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группа – хвойные растения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группа – цветковые растения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 для самостоятельной работы: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краткую характеристику:</w:t>
      </w:r>
    </w:p>
    <w:p w:rsidR="0026730E" w:rsidRPr="0026730E" w:rsidRDefault="0026730E" w:rsidP="0026730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жизнедеятельности.</w:t>
      </w:r>
    </w:p>
    <w:p w:rsidR="0026730E" w:rsidRPr="0026730E" w:rsidRDefault="0026730E" w:rsidP="0026730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растения.</w:t>
      </w:r>
    </w:p>
    <w:p w:rsidR="0026730E" w:rsidRPr="0026730E" w:rsidRDefault="0026730E" w:rsidP="0026730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каждой группы есть инструкция по выполнению задания.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идёт сбор,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структуирование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(учащиеся выполняют исследование: анализируют информацию, формируют гипотезу, предлагают варианты решения проблемы, выбирают оптимальный вариант, конструируют ответ для обмена информацией) оформление результатов работы (рисуют плакат), экспертиза проекта (учащиеся представляют свою работу), рефлексия.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класс: «Природные зоны России. Зона Арктических пустынь»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  - это научная экспедиция.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Членами экспедиции являются географы, ботаники, зоологи, экологи. Мы отправляемся в большое путешествие по природным зонам России.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4 группы самостоятельно</w:t>
      </w:r>
      <w:proofErr w:type="gram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группа – географы, 2 группа – ботаники, 3 группа – зоологи, 4 группа – экологи. Каждая группа решает поставленную перед ней задачу, а затем знакомит всех нас. Экспедиция выясняет: Почему здесь такие суровые условия? (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 для географов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Какие растения встречаются в этой зоне?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(задача для ботаников);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населяют арктическую пустыню?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(задача для зоологов);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экологические проблемы возникли в зоне арктических пустынь?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(задача для 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экологов).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Урок литературного чтения.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 класс</w:t>
      </w: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Н.А. Некрасов «Дедушка </w:t>
      </w:r>
      <w:proofErr w:type="spellStart"/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Мазай</w:t>
      </w:r>
      <w:proofErr w:type="spellEnd"/>
      <w:r w:rsidRPr="002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зайцы»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Нужен ли ум, чтобы совершать добрые поступки?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древнюю китайскую историю «Добро без ума».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Один император очень любил птиц. Однажды он узнал,  что мальчишки их обижают. Тогда издал император указ о том, чтобы мальчишки приносили птиц во дворец живыми. За это император каждому давал по горсти риса. И вот весь дворец наполнился птицами. Рад император, что спас птиц от мальчишек. Но вскоре пришёл во дворец мудрец. Увидел он птиц во дворце и сказал: «Ты, император, спасая сотню птиц, не подумал о том, что тысячи птенцов могут погибнуть у них в лесу»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Что же можно сделать?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 спасти птенцов?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 уберечь птиц от мальчишек?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группах обсуждают способы спасения птиц и птенцов.</w:t>
      </w:r>
    </w:p>
    <w:p w:rsidR="0026730E" w:rsidRPr="0026730E" w:rsidRDefault="0026730E" w:rsidP="002673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работы над произведением Н.А. Некрасова, дети сравнивают поступок императора и </w:t>
      </w:r>
      <w:proofErr w:type="spellStart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Мазая</w:t>
      </w:r>
      <w:proofErr w:type="spellEnd"/>
      <w:r w:rsidRPr="002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B06" w:rsidRDefault="009D1B06"/>
    <w:sectPr w:rsidR="009D1B0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79" w:rsidRDefault="00EF1779" w:rsidP="0026730E">
      <w:pPr>
        <w:spacing w:after="0" w:line="240" w:lineRule="auto"/>
      </w:pPr>
      <w:r>
        <w:separator/>
      </w:r>
    </w:p>
  </w:endnote>
  <w:endnote w:type="continuationSeparator" w:id="0">
    <w:p w:rsidR="00EF1779" w:rsidRDefault="00EF1779" w:rsidP="0026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79" w:rsidRDefault="00EF1779" w:rsidP="0026730E">
      <w:pPr>
        <w:spacing w:after="0" w:line="240" w:lineRule="auto"/>
      </w:pPr>
      <w:r>
        <w:separator/>
      </w:r>
    </w:p>
  </w:footnote>
  <w:footnote w:type="continuationSeparator" w:id="0">
    <w:p w:rsidR="00EF1779" w:rsidRDefault="00EF1779" w:rsidP="0026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0E" w:rsidRPr="0026730E" w:rsidRDefault="0026730E">
    <w:pPr>
      <w:pStyle w:val="a3"/>
      <w:rPr>
        <w:rFonts w:ascii="Times New Roman" w:hAnsi="Times New Roman" w:cs="Times New Roman"/>
      </w:rPr>
    </w:pPr>
    <w:r w:rsidRPr="0026730E">
      <w:rPr>
        <w:rFonts w:ascii="Times New Roman" w:hAnsi="Times New Roman" w:cs="Times New Roman"/>
      </w:rPr>
      <w:t>Осипова Елена Петровна</w:t>
    </w:r>
  </w:p>
  <w:p w:rsidR="0026730E" w:rsidRDefault="002673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3C4"/>
    <w:multiLevelType w:val="multilevel"/>
    <w:tmpl w:val="D2C2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B6C50"/>
    <w:multiLevelType w:val="multilevel"/>
    <w:tmpl w:val="1400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67108"/>
    <w:multiLevelType w:val="multilevel"/>
    <w:tmpl w:val="0946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B5281"/>
    <w:multiLevelType w:val="multilevel"/>
    <w:tmpl w:val="E904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C2E52"/>
    <w:multiLevelType w:val="multilevel"/>
    <w:tmpl w:val="791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C72BD"/>
    <w:multiLevelType w:val="multilevel"/>
    <w:tmpl w:val="35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81B2F"/>
    <w:multiLevelType w:val="multilevel"/>
    <w:tmpl w:val="185A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94087"/>
    <w:multiLevelType w:val="multilevel"/>
    <w:tmpl w:val="9542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B382D"/>
    <w:multiLevelType w:val="multilevel"/>
    <w:tmpl w:val="BF2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5657D"/>
    <w:multiLevelType w:val="multilevel"/>
    <w:tmpl w:val="4C1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46CC7"/>
    <w:multiLevelType w:val="multilevel"/>
    <w:tmpl w:val="9CE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70983"/>
    <w:multiLevelType w:val="multilevel"/>
    <w:tmpl w:val="284A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E195A"/>
    <w:multiLevelType w:val="multilevel"/>
    <w:tmpl w:val="93A2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E3CF1"/>
    <w:multiLevelType w:val="multilevel"/>
    <w:tmpl w:val="37C2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7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10"/>
    <w:lvlOverride w:ilvl="0">
      <w:startOverride w:val="6"/>
    </w:lvlOverride>
  </w:num>
  <w:num w:numId="9">
    <w:abstractNumId w:val="3"/>
    <w:lvlOverride w:ilvl="0">
      <w:startOverride w:val="7"/>
    </w:lvlOverride>
  </w:num>
  <w:num w:numId="10">
    <w:abstractNumId w:val="11"/>
    <w:lvlOverride w:ilvl="0">
      <w:startOverride w:val="8"/>
    </w:lvlOverride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0E"/>
    <w:rsid w:val="0026730E"/>
    <w:rsid w:val="009D1B06"/>
    <w:rsid w:val="00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30E"/>
  </w:style>
  <w:style w:type="paragraph" w:styleId="a5">
    <w:name w:val="footer"/>
    <w:basedOn w:val="a"/>
    <w:link w:val="a6"/>
    <w:uiPriority w:val="99"/>
    <w:unhideWhenUsed/>
    <w:rsid w:val="0026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30E"/>
  </w:style>
  <w:style w:type="paragraph" w:styleId="a7">
    <w:name w:val="Balloon Text"/>
    <w:basedOn w:val="a"/>
    <w:link w:val="a8"/>
    <w:uiPriority w:val="99"/>
    <w:semiHidden/>
    <w:unhideWhenUsed/>
    <w:rsid w:val="0026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30E"/>
  </w:style>
  <w:style w:type="paragraph" w:styleId="a5">
    <w:name w:val="footer"/>
    <w:basedOn w:val="a"/>
    <w:link w:val="a6"/>
    <w:uiPriority w:val="99"/>
    <w:unhideWhenUsed/>
    <w:rsid w:val="0026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30E"/>
  </w:style>
  <w:style w:type="paragraph" w:styleId="a7">
    <w:name w:val="Balloon Text"/>
    <w:basedOn w:val="a"/>
    <w:link w:val="a8"/>
    <w:uiPriority w:val="99"/>
    <w:semiHidden/>
    <w:unhideWhenUsed/>
    <w:rsid w:val="0026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2786</Words>
  <Characters>15885</Characters>
  <Application>Microsoft Office Word</Application>
  <DocSecurity>0</DocSecurity>
  <Lines>132</Lines>
  <Paragraphs>37</Paragraphs>
  <ScaleCrop>false</ScaleCrop>
  <Company/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nachkl1-3</dc:creator>
  <cp:lastModifiedBy>nachkl1-3</cp:lastModifiedBy>
  <cp:revision>2</cp:revision>
  <dcterms:created xsi:type="dcterms:W3CDTF">2018-11-21T13:21:00Z</dcterms:created>
  <dcterms:modified xsi:type="dcterms:W3CDTF">2018-11-21T13:23:00Z</dcterms:modified>
</cp:coreProperties>
</file>