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D2" w:rsidRDefault="00FA0F19" w:rsidP="00325BD2">
      <w:pPr>
        <w:shd w:val="clear" w:color="auto" w:fill="FFFFFF"/>
        <w:spacing w:after="300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ru-RU"/>
        </w:rPr>
      </w:pPr>
      <w:r w:rsidRPr="00FA0F19"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ru-RU"/>
        </w:rPr>
        <w:t>Статья</w:t>
      </w:r>
    </w:p>
    <w:p w:rsidR="00FA0F19" w:rsidRPr="00FA0F19" w:rsidRDefault="00325BD2" w:rsidP="00325BD2">
      <w:pPr>
        <w:shd w:val="clear" w:color="auto" w:fill="FFFFFF"/>
        <w:spacing w:after="300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ru-RU"/>
        </w:rPr>
      </w:pPr>
      <w:r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ru-RU"/>
        </w:rPr>
        <w:t>«</w:t>
      </w:r>
      <w:r w:rsidR="00FA0F19" w:rsidRPr="00FA0F19"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ru-RU"/>
        </w:rPr>
        <w:t>Современные методы и приемы</w:t>
      </w:r>
      <w:r w:rsidR="009975E3"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ru-RU"/>
        </w:rPr>
        <w:t>,</w:t>
      </w:r>
      <w:bookmarkStart w:id="0" w:name="_GoBack"/>
      <w:bookmarkEnd w:id="0"/>
      <w:r w:rsidR="00FA0F19" w:rsidRPr="00FA0F19"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ru-RU"/>
        </w:rPr>
        <w:t xml:space="preserve"> используемые на занятиях </w:t>
      </w:r>
      <w:r w:rsidR="007817E7"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ru-RU"/>
        </w:rPr>
        <w:t xml:space="preserve">с детьми дошкольного возраста </w:t>
      </w:r>
      <w:r w:rsidR="00FA0F19" w:rsidRPr="00FA0F19"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ru-RU"/>
        </w:rPr>
        <w:t xml:space="preserve">по хореографии </w:t>
      </w:r>
      <w:r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ru-RU"/>
        </w:rPr>
        <w:t xml:space="preserve">в </w:t>
      </w:r>
      <w:r w:rsidR="007C3FC0"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ru-RU"/>
        </w:rPr>
        <w:t>условиях реализации ФГОС</w:t>
      </w:r>
      <w:r w:rsidR="00BE575A">
        <w:rPr>
          <w:rFonts w:ascii="Georgia" w:eastAsia="Times New Roman" w:hAnsi="Georgia" w:cs="Times New Roman"/>
          <w:color w:val="000000"/>
          <w:kern w:val="36"/>
          <w:sz w:val="60"/>
          <w:szCs w:val="60"/>
          <w:lang w:eastAsia="ru-RU"/>
        </w:rPr>
        <w:t>»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Использование современных методов и приемов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на занятиях по хореографии.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u w:val="single"/>
          <w:lang w:eastAsia="ru-RU"/>
        </w:rPr>
        <w:t>Игроритмика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u w:val="single"/>
          <w:lang w:eastAsia="ru-RU"/>
        </w:rPr>
        <w:t>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Игроритмика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является основой для развития чувства ритма и двигательных материала способностей детей. На занятиях я использую разнообразную музыку/ Для большего проникновения и развития эстетического вкуса у детей я подбираю музыку доступную и понятную по содержанию и форме.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Приложение.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Ритмическая игра «Ёжик и барабан!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На слова «бум» дети ударяют ладонями по коленям.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 барабаном ходит Ёжик – бум – бум – бум!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Целый день играет Ёжик – бум – бум – бум!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 барабаном за плечами – бум – бум – бум!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Ёжик в сад забрел случайно – бум – бум – бум!</w:t>
      </w:r>
      <w:r w:rsidR="0039157E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</w:t>
      </w: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Очень яблоки любил он – бум – бум – бум!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Барабан в саду забыл он – бум – бум – бум!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Ночью яблоки срывались – бум – бум – </w:t>
      </w:r>
      <w:proofErr w:type="spellStart"/>
      <w:proofErr w:type="gram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бум!И</w:t>
      </w:r>
      <w:proofErr w:type="spellEnd"/>
      <w:proofErr w:type="gram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удары раздавались – бум – бум – бум!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Ой, как зайчики струхнули – бум – бум – бум!</w:t>
      </w:r>
      <w:r w:rsidR="0039157E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</w:t>
      </w: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Глаз до зорьки не сомкнули – бум – бум – бум!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«Часы»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Бьют часы на башне: Бим! Бом! Бим! Бом!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lastRenderedPageBreak/>
        <w:t>(ударяют обеими кулачками по коленям половинными длительностями)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стенные поскорее! Тик – так! Тик – так!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(качают руками – стрелками» вправо – влево четвертными)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карманные спешат Тики – таки! Тики — таки! Тики – таки – так!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(поочередно шлепают ладонями по коленям в ритме 8 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длительн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.)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u w:val="single"/>
          <w:lang w:eastAsia="ru-RU"/>
        </w:rPr>
        <w:t>Игрогимнастика</w:t>
      </w:r>
      <w:proofErr w:type="spellEnd"/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Игрогимнастика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служит основой для освоения ребенком различных видов движений, обеспечивающих эффективное формирование умений и навыков, необходимых при разучивании танцевальных движений: на укрепление осанки; на расслабление мышц; акробатические этюды; мимические упражнения.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(Приложение)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«Сидит старый дед»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Сидит старый дед, ему 100 лет. (Дети сидя опускают вниз плечи)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мы ребята — дошколята и мы сидим вот так (выпрямляются, спина ровная, руки на поясе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«Стойкий оловянный солдатик»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На одной ноге постой-ка, будто ты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солдатик стойкий! Ногу правую к груди,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Да, смотри, не упади!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теперь постой на правой,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Если ты солдатик бравый!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«Я веселый пятачок»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(перекаты на спине вперед — назад,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вправо — влево)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Я – веселый Пятачок, акробат отличный!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Хвостик – маленький крючок, голосок приличный!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Поросенок я лесной,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бара – бара –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банчики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Кувыркайтесь все со мной, кабаны – кабанчики!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«Любопытная Варвара»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Любопытная Варвара смотрит влево, смотрит вправо (повороты головы)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потом наклон вперед, там немного отдохнет.</w:t>
      </w:r>
      <w:r w:rsidR="0039157E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</w:t>
      </w: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Шея не напряжена, а расслаблена!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«Крапива»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lastRenderedPageBreak/>
        <w:t>В огороде сиротливо пригорюнилась крапива.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Может, кем обижена? Подошел поближе я, а она – то, злюка, обожгла мне руку!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u w:val="single"/>
          <w:lang w:eastAsia="ru-RU"/>
        </w:rPr>
        <w:t>Игротанцы</w:t>
      </w:r>
      <w:proofErr w:type="spellEnd"/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Игротанцы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направлены на формирование у воспитанников танцевальных движений, что способствует повышению общей культуры ребенка. Усвоение детьми навыков движений, овладение правильными способами их выполнения обогащает двигательный опыт, необходимый в разнообразных жизненных ситуациях.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Разнообразие движений в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игротанцах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даёт мне возможность развивать и совершенствовать быстроту, ловкость, силу, выносливость, гибкость воспитанников, что является физической основой красоты тела. (Приложение №)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«Мы пойдем сначала вправо»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(движения согласно тексту)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Мы пойдем сначала вправо -1, 2, 3.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потом пойдем налево – 1, 2, 3.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потом мы все сойдемся – 1, 2, 3.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потом все разойдемся – 1, 2, 3.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потом мы все присядем — 1, 2, 3.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потом все дружно встанем — 1, 2, 3.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потом все улыбнемся — 1, 2, 3.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потом мы все станцуем, посмотри!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«Стирка»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(движения согласно тексту)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Мы платочки постираем,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Хорошенько их потрем!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теперь их пополощем!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Хорошенечко встряхнем!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Наши чистые платочки на веревку отнесем!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теперь мы их погладим,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lastRenderedPageBreak/>
        <w:t>вот как весело живем.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Танцевальные шаги.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Ковырялочка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»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Ставлю ногу на носок, а затем на пятку.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И три разу постучу, глядя на ребяток!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Топотушки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»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 гости к нам пришли зверюшки, им покажем «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топотушки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»,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Постучим мы ножками,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протопчем к ним дорожку.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u w:val="single"/>
          <w:lang w:eastAsia="ru-RU"/>
        </w:rPr>
        <w:t>Танцевально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u w:val="single"/>
          <w:lang w:eastAsia="ru-RU"/>
        </w:rPr>
        <w:t xml:space="preserve"> – ритмическая гимнастика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Представляет собой образно – танцевальные композиции, каждая из которых имеет целевую направленность, сюжетный характер и завершенность. Все композиции на моих занятиях объединяются в комплексы упражнений для детей различных возрастных групп: «Всадники», «Карусельные лошадки», «Песня короля», «Чебурашка», «Четыре таракана и сверчок», «Хоровод», «Сосулька», «Упражнения с султанчиками», и другие. (Приложение №)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«Паровозики» (музыка диско)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Паровозик едет – едет (8 шагов с высоким подниманием бедра)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потом как загудит (переминаясь с ноги на ногу, правая рука согнута в локте и поднята наверх, поднимаем вверх-вниз – «гудим»)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Что-то тесно стало нам (переминаясь с ноги на ногу, «толкаемся» правым локтем в сторону, затем левым)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Расходитесь по домам!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 окно мы маму увидали, и вот так ей помахали (ноги на ширине плеч, «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качалочка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», поднимая поочередно руку наверх – «машем»)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Воздушный поцелуй пошлем! (Посылают воздушный поцелуй вправо, влево)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Спать мы ляжем, отдохнем! (наклонили голову вправо, слегка присели, положили соединенные ладони под голову)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«Всадники» (Музыка грузинская народная)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И.п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. – узкая стойка, ноги врозь.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1-8 – сед на стуле, держась руками за края стула.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1-2 – поднять ноги прямые вверх, опустить (7 раз)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1-8 – 8 хлопков перед собой на каждый счет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1-6 – руки вверх, потянуться.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lastRenderedPageBreak/>
        <w:t>7-8 – руки на пояс.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1-4 – наклон вперед, прогнувшись.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5-8 – сидя прямо, сгибая и разгибая руки, кисти в кулак, имитировать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скачку.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1-8 – 8 шагов поднимая колени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1-16 – встать, подскоки вокруг стула – «вожжи»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1-8 – прыжком сесть верхом на стул, руками взяться за спинку.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1-8 – изобразить скачку на лошади.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u w:val="single"/>
          <w:lang w:eastAsia="ru-RU"/>
        </w:rPr>
        <w:t>Игропластика</w:t>
      </w:r>
      <w:proofErr w:type="spellEnd"/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Игропластика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основывается на нетрадиционной методике развития мышечной силы и гибкости дошкольника. Детям особенно нравятся упражнения ля развития пластики и гибкости, которые я использую на занятиях: «Маг – волшебник», «Змея», «Ёжик», «Кошечка», «Корзиночка», «Лягушка», «Лодочка», «Буратино», «Мостик», «Палочка». Дети с удовольствием входят в образ, радуясь превращениям. (Приложение №)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«Маг- волшебник»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«Я – маг-волшебник (сидя по — 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турецки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Вперед наклонюсь – меня не видно станет (наклон вперед).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захочу – в льва превращусь (сед на пятках, упор на кисти, высунуть язык – «А»)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Или в акробата (стоя наклон вниз, колени прямые) Змеей </w:t>
      </w:r>
      <w:proofErr w:type="gram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прогнусь(</w:t>
      </w:r>
      <w:proofErr w:type="gram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лежа на животе, упор на кисти рук), головой поверчу (повертеть головой вправо-влево)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если надо будет – котенком свернусь (лежа на боку, свернуться клубком). Как здорово это, однако!»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«Котенок»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-Мы котенка увидали, мяу – мяу –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мур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–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мур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–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мур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!</w:t>
      </w:r>
      <w:r w:rsidR="0039157E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</w:t>
      </w: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(стоя на четвереньках)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Котенок спинку выгибает (выгнули спину, позвоночник тянуть к потолку)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И красиво прогибает (прогнулись, голова вверх). Котенок умывается</w:t>
      </w:r>
      <w:r w:rsidR="0039157E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</w:t>
      </w: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(сидя на пятках, имитировать «умывание»). И хвостиком играется (на четвереньках, «виляют» хвостиком»). Наш котеночек устал (стоя на коленях, потянуться верх). Лег на бок и задремал (лечь на бок «уснуть»). Вот котята и проснулись, (потянулись)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На спинку все перевернулись, (на спине), лапки вверх подняли дружно,</w:t>
      </w:r>
      <w:r w:rsidR="0039157E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</w:t>
      </w: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(машут руками и ногами) Помурлыкать, значит, нужно! (мяукают).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u w:val="single"/>
          <w:lang w:eastAsia="ru-RU"/>
        </w:rPr>
        <w:t>Пальчиковая гимнастика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Развитие тонких движений пальцев рук предшествует появлению артикуляции слогов, поэтому я сочетаю упражнения с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логоритмикой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. Благодаря развитию пальцев в мозгу формируется проекция «схемы </w:t>
      </w: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lastRenderedPageBreak/>
        <w:t>человеческого тела», а речевые реакции находятся в прямой зависимости от тренированности пальцев. В своей работе я широко использую упражнения для ладоней и пальцев рук с грецкими орешками, шариками, шишками, коррекционными мячиками. (Приложение №)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«Осень»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Ветер по лесу летал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(дети плавно машут кистями рук)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Ветер листики считал: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(поочередно загибают пальцы)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Вот дубовый,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Вот кленовый,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Вот рябиновый резной,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Вот с берёзки золотой,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Вот последний лист с осинки,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Ветер бросил на тропинку (машут кистями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рук, как бы сбрасывают листву)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«Мышка»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Мышка в норку пробралась (шагать пальчиками по коленям)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На замочек заперлась (зацепить указательные пальцы обеих рук как цепочку)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В дырочку глядит (сделать колечко из большого и указательного пальцев и посмотреть в колечко)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Кошка не бежит? (ладонь руки поднести ко лбу – козырек, вглядываясь вдаль)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u w:val="single"/>
          <w:lang w:eastAsia="ru-RU"/>
        </w:rPr>
        <w:t>Игровой самомассаж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Выполняя упражнения самомассажа в игровой форме, дети получают радость и хорошее настроение. Такие упражнения как «Дождик-дождик», «Ладушки — ладошки», «Ручки», «Кисонька», «Капуста», «Паровоз», «Пчела», «Труба» способствуют формированию у ребенка сознательного стремления к здоровью, развивая навык собственного оздоровления. Для того, чтобы точечный массаж не выполнялся чисто механически, я создаю соответствующий эмоциональный настрой. Ребенок играет, лепит, мнет, разглаживает свое тело, при этом проговаривает все свои движения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чистоговорками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. (Приложение №)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«Капуста»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Мы капусту рубим, рубим,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Мы морковку трем, трем.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Мы капусту солим, солим.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lastRenderedPageBreak/>
        <w:t>Мы капусту жмем, жмем!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«Кисонька» (с элементами 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логоритмики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Са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 –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са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—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са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– кисонька – краса! (поглаживание шеи ладонями)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Сы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–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сы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—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сы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– у кисоньки усы! (указательными пальцами поглаживать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переносицу)</w:t>
      </w:r>
      <w:r w:rsidR="0039157E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Иса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—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иса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–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иса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– бантиком играет киса (погладить себя по голове)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«Паровоз» (с элементами 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логоритмики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Дети встают друг за другом «паровозиком».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Паровоз кричит «</w:t>
      </w:r>
      <w:proofErr w:type="spellStart"/>
      <w:proofErr w:type="gram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Ду-ду</w:t>
      </w:r>
      <w:proofErr w:type="spellEnd"/>
      <w:proofErr w:type="gram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! Я иду, иду, иду» (поколачивание кулачками)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 вагоны стучат, а вагоны говорят: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«Так – так – так! (похлопывание ладошками)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«Так – так – так! (поглаживание ладошками)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u w:val="single"/>
          <w:lang w:eastAsia="ru-RU"/>
        </w:rPr>
        <w:t>Креативная гимнастика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Предусматривает целенаправленную работу по применению нестандартных упражнени</w:t>
      </w:r>
      <w:r w:rsidR="0039157E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й, творческих игр,</w:t>
      </w: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направленных на развитие выдумки, творческой инициативы.</w:t>
      </w:r>
      <w:r w:rsidR="0039157E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</w:t>
      </w: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Благодаря использованию на своих занятиях элементов креативной гимнастики «Магазин игрушек», «Творческая импровизация», «Море волнуется» я создаю благоприятные возможности для развития созидательных способностей детей, их познавательной активности, мышления, свободного самовыражения и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раскрепощенности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. (Приложение №)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«Магазин игрушек»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Дети идут по кругу со словами: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Динь, динь, динь! Динь, динь, динь!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Открываем магазин!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Заходите, заходите, выбирайте, что хотите!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Продавец (преподаватель) спрашивает покупателя (ребенка), что он хочет купить. Покупатель отвечает: «Куклу». Все дети изображают кукол. Покупатель выбирает ту куклу, которая ему больше всего понравилась.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«Лиса и лисята»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Раз, два, три – повернись, все в </w:t>
      </w:r>
      <w:proofErr w:type="spell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лисяток</w:t>
      </w:r>
      <w:proofErr w:type="spell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превратись!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Ну, вот, теперь вы все лисята, мои хитрые ребята,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Покажите все хвосты — очень дивной красоты.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lastRenderedPageBreak/>
        <w:t>Лапки так как я сложите, на охоту выходите!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Будем курочек искать и цыпляток мы пугать!</w:t>
      </w:r>
    </w:p>
    <w:p w:rsidR="00FA0F19" w:rsidRPr="00FA0F19" w:rsidRDefault="00FA0F19" w:rsidP="00FA0F19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(Дети входят в образ лис, ходят походкой лисы, высматривают цыплят)</w:t>
      </w:r>
    </w:p>
    <w:p w:rsidR="00FA0F19" w:rsidRPr="00FA0F19" w:rsidRDefault="00FA0F19" w:rsidP="00FA0F19">
      <w:pPr>
        <w:shd w:val="clear" w:color="auto" w:fill="FFFFFF"/>
        <w:spacing w:after="300" w:line="294" w:lineRule="atLeast"/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</w:pPr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Педагог: </w:t>
      </w:r>
      <w:proofErr w:type="gramStart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>А</w:t>
      </w:r>
      <w:proofErr w:type="gramEnd"/>
      <w:r w:rsidRPr="00FA0F19">
        <w:rPr>
          <w:rFonts w:ascii="Verdana" w:eastAsia="Times New Roman" w:hAnsi="Verdana" w:cs="Times New Roman"/>
          <w:b/>
          <w:bCs/>
          <w:i/>
          <w:iCs/>
          <w:color w:val="2B2B2B"/>
          <w:sz w:val="21"/>
          <w:szCs w:val="21"/>
          <w:lang w:eastAsia="ru-RU"/>
        </w:rPr>
        <w:t xml:space="preserve"> теперь повернись, все в ребят превратись!</w:t>
      </w:r>
    </w:p>
    <w:p w:rsidR="004016AB" w:rsidRDefault="004016AB"/>
    <w:sectPr w:rsidR="0040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19"/>
    <w:rsid w:val="00325BD2"/>
    <w:rsid w:val="0039157E"/>
    <w:rsid w:val="004016AB"/>
    <w:rsid w:val="007817E7"/>
    <w:rsid w:val="007C3FC0"/>
    <w:rsid w:val="009975E3"/>
    <w:rsid w:val="00BE575A"/>
    <w:rsid w:val="00FA0F19"/>
    <w:rsid w:val="00FA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A3B5"/>
  <w15:docId w15:val="{E235A6C8-7608-4B71-88A8-EA23F3B3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7409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0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6149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2" w:space="0" w:color="CCCCCC"/>
                                        <w:bottom w:val="single" w:sz="2" w:space="0" w:color="CCCCCC"/>
                                        <w:right w:val="single" w:sz="2" w:space="0" w:color="CCCCCC"/>
                                      </w:divBdr>
                                      <w:divsChild>
                                        <w:div w:id="110252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72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1717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0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CCCCCC"/>
                                        <w:left w:val="single" w:sz="2" w:space="0" w:color="CCCCCC"/>
                                        <w:bottom w:val="single" w:sz="2" w:space="0" w:color="CCCCCC"/>
                                        <w:right w:val="single" w:sz="2" w:space="0" w:color="CCCCCC"/>
                                      </w:divBdr>
                                      <w:divsChild>
                                        <w:div w:id="116905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58845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3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0B24FB"/>
                    <w:bottom w:val="none" w:sz="0" w:space="0" w:color="auto"/>
                    <w:right w:val="none" w:sz="0" w:space="0" w:color="auto"/>
                  </w:divBdr>
                  <w:divsChild>
                    <w:div w:id="3959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1547</Words>
  <Characters>8819</Characters>
  <Application>Microsoft Office Word</Application>
  <DocSecurity>0</DocSecurity>
  <Lines>73</Lines>
  <Paragraphs>20</Paragraphs>
  <ScaleCrop>false</ScaleCrop>
  <Company>*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10</cp:revision>
  <dcterms:created xsi:type="dcterms:W3CDTF">2018-08-30T06:31:00Z</dcterms:created>
  <dcterms:modified xsi:type="dcterms:W3CDTF">2018-09-01T12:23:00Z</dcterms:modified>
</cp:coreProperties>
</file>