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93" w:rsidRPr="00976893" w:rsidRDefault="00976893" w:rsidP="00976893">
      <w:pPr>
        <w:pStyle w:val="Default"/>
        <w:jc w:val="center"/>
        <w:rPr>
          <w:sz w:val="36"/>
          <w:szCs w:val="36"/>
        </w:rPr>
      </w:pPr>
      <w:r w:rsidRPr="00976893">
        <w:rPr>
          <w:b/>
          <w:bCs/>
          <w:sz w:val="36"/>
          <w:szCs w:val="36"/>
        </w:rPr>
        <w:t>Особенности организации взаимодействия ДОУ</w:t>
      </w:r>
    </w:p>
    <w:p w:rsidR="00976893" w:rsidRDefault="00976893" w:rsidP="00976893">
      <w:pPr>
        <w:pStyle w:val="Default"/>
        <w:jc w:val="center"/>
        <w:rPr>
          <w:b/>
          <w:bCs/>
          <w:sz w:val="36"/>
          <w:szCs w:val="36"/>
        </w:rPr>
      </w:pPr>
      <w:r w:rsidRPr="00976893">
        <w:rPr>
          <w:b/>
          <w:bCs/>
          <w:sz w:val="36"/>
          <w:szCs w:val="36"/>
        </w:rPr>
        <w:t>с семьями воспитанников</w:t>
      </w:r>
    </w:p>
    <w:p w:rsidR="00976893" w:rsidRPr="00976893" w:rsidRDefault="00976893" w:rsidP="00976893">
      <w:pPr>
        <w:pStyle w:val="Default"/>
        <w:jc w:val="center"/>
        <w:rPr>
          <w:sz w:val="36"/>
          <w:szCs w:val="36"/>
        </w:rPr>
      </w:pPr>
    </w:p>
    <w:p w:rsidR="00976893" w:rsidRDefault="00976893" w:rsidP="00976893">
      <w:pPr>
        <w:pStyle w:val="Default"/>
        <w:rPr>
          <w:b/>
          <w:bCs/>
          <w:i/>
          <w:iCs/>
          <w:sz w:val="28"/>
          <w:szCs w:val="28"/>
        </w:rPr>
      </w:pPr>
      <w:r w:rsidRPr="00976893">
        <w:rPr>
          <w:sz w:val="28"/>
          <w:szCs w:val="28"/>
        </w:rPr>
        <w:t xml:space="preserve">При организации совместной работы дошкольного образовательного учреждения с семьями в рамках новой философии необходимо соблюдать основные </w:t>
      </w:r>
      <w:r w:rsidRPr="00976893">
        <w:rPr>
          <w:b/>
          <w:bCs/>
          <w:i/>
          <w:iCs/>
          <w:sz w:val="28"/>
          <w:szCs w:val="28"/>
        </w:rPr>
        <w:t xml:space="preserve">принципы: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открытость детского сада для семьи (каждому родителю обеспечивается возможность знать и видеть, как живет и развивается его ребенок);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сотрудничество педагогов и родителей в воспитании детей;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создание активной развивающей среды, обеспечивающей единые подходы к развитию личности в семье и детском коллективе; </w:t>
      </w:r>
    </w:p>
    <w:p w:rsidR="00976893" w:rsidRDefault="00976893" w:rsidP="00976893">
      <w:pPr>
        <w:pStyle w:val="Default"/>
        <w:rPr>
          <w:sz w:val="28"/>
          <w:szCs w:val="28"/>
        </w:rPr>
      </w:pPr>
      <w:r w:rsidRPr="00976893">
        <w:rPr>
          <w:sz w:val="28"/>
          <w:szCs w:val="28"/>
        </w:rPr>
        <w:t> диагностика общих и частных проблем в развитии и воспитании ребенка.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Default="00976893" w:rsidP="00976893">
      <w:pPr>
        <w:pStyle w:val="Default"/>
        <w:rPr>
          <w:sz w:val="28"/>
          <w:szCs w:val="28"/>
        </w:rPr>
      </w:pPr>
      <w:r w:rsidRPr="00976893">
        <w:rPr>
          <w:b/>
          <w:bCs/>
          <w:sz w:val="28"/>
          <w:szCs w:val="28"/>
        </w:rPr>
        <w:t xml:space="preserve">Главная цель педагогов дошкольного учреждения </w:t>
      </w:r>
      <w:r w:rsidRPr="00976893">
        <w:rPr>
          <w:sz w:val="28"/>
          <w:szCs w:val="28"/>
        </w:rPr>
        <w:t xml:space="preserve">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развитие интересов и потребностей ребенка;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распределение обязанностей и ответственности между родителями в постоянно меняющихся ситуациях воспитания детей;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поддержка открытости во взаимоотношениях между разными поколениями в семье;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выработка образа жизни семьи, формирование семейных традиций;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  <w:r w:rsidRPr="00976893">
        <w:rPr>
          <w:sz w:val="28"/>
          <w:szCs w:val="28"/>
        </w:rPr>
        <w:t xml:space="preserve"> понимание и принятие индивидуальности ребенка, доверие и уважение к нему как к уникальной личности.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rPr>
          <w:b/>
          <w:bCs/>
          <w:i/>
          <w:iCs/>
          <w:sz w:val="28"/>
          <w:szCs w:val="28"/>
        </w:rPr>
      </w:pPr>
      <w:r w:rsidRPr="00976893">
        <w:rPr>
          <w:b/>
          <w:sz w:val="28"/>
          <w:szCs w:val="28"/>
        </w:rPr>
        <w:t xml:space="preserve">Данная цель реализуется через следующие </w:t>
      </w:r>
      <w:r w:rsidRPr="00976893">
        <w:rPr>
          <w:b/>
          <w:bCs/>
          <w:i/>
          <w:iCs/>
          <w:sz w:val="28"/>
          <w:szCs w:val="28"/>
        </w:rPr>
        <w:t xml:space="preserve">задачи: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воспитание уважения к детству и </w:t>
      </w:r>
      <w:proofErr w:type="spellStart"/>
      <w:r w:rsidRPr="00976893">
        <w:rPr>
          <w:sz w:val="28"/>
          <w:szCs w:val="28"/>
        </w:rPr>
        <w:t>родительству</w:t>
      </w:r>
      <w:proofErr w:type="spellEnd"/>
      <w:r w:rsidRPr="00976893">
        <w:rPr>
          <w:sz w:val="28"/>
          <w:szCs w:val="28"/>
        </w:rPr>
        <w:t xml:space="preserve">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взаимодействие с родителями для изучения их семейной микросреды;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повышение и содействие общей культуры семьи и психолого-педагогической компетентности родителей; </w:t>
      </w:r>
    </w:p>
    <w:p w:rsidR="00976893" w:rsidRPr="00976893" w:rsidRDefault="00976893" w:rsidP="00976893">
      <w:pPr>
        <w:pStyle w:val="Default"/>
        <w:spacing w:after="32"/>
        <w:rPr>
          <w:sz w:val="28"/>
          <w:szCs w:val="28"/>
        </w:rPr>
      </w:pPr>
      <w:r w:rsidRPr="00976893">
        <w:rPr>
          <w:sz w:val="28"/>
          <w:szCs w:val="28"/>
        </w:rPr>
        <w:t xml:space="preserve"> 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  <w:r w:rsidRPr="00976893">
        <w:rPr>
          <w:sz w:val="28"/>
          <w:szCs w:val="28"/>
        </w:rPr>
        <w:t xml:space="preserve"> использование с родителями различных форм сотрудничества и совместного творчества, исходя из индивидуально-дифференцированного подхода к семьям. </w:t>
      </w:r>
    </w:p>
    <w:p w:rsidR="00976893" w:rsidRPr="00976893" w:rsidRDefault="00976893" w:rsidP="00976893">
      <w:pPr>
        <w:pStyle w:val="Default"/>
        <w:rPr>
          <w:sz w:val="28"/>
          <w:szCs w:val="28"/>
        </w:rPr>
      </w:pPr>
    </w:p>
    <w:p w:rsidR="00976893" w:rsidRPr="00976893" w:rsidRDefault="00976893" w:rsidP="00976893">
      <w:pPr>
        <w:pStyle w:val="Default"/>
        <w:rPr>
          <w:sz w:val="28"/>
          <w:szCs w:val="28"/>
        </w:rPr>
      </w:pPr>
      <w:proofErr w:type="gramStart"/>
      <w:r w:rsidRPr="00976893">
        <w:rPr>
          <w:b/>
          <w:bCs/>
          <w:i/>
          <w:iCs/>
          <w:sz w:val="28"/>
          <w:szCs w:val="28"/>
        </w:rPr>
        <w:t>Основными условиями</w:t>
      </w:r>
      <w:r w:rsidRPr="00976893">
        <w:rPr>
          <w:sz w:val="28"/>
          <w:szCs w:val="28"/>
        </w:rPr>
        <w:t xml:space="preserve">, необходимыми для реализации доверительного взаимодействия между ДОУ и семьей, являются следующие: </w:t>
      </w:r>
      <w:proofErr w:type="gramEnd"/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sz w:val="28"/>
          <w:szCs w:val="28"/>
        </w:rPr>
        <w:lastRenderedPageBreak/>
        <w:t xml:space="preserve"> изучение семей воспитанников: учет различий в возрасте родителей, их </w:t>
      </w:r>
      <w:proofErr w:type="gramStart"/>
      <w:r w:rsidRPr="00976893">
        <w:rPr>
          <w:sz w:val="28"/>
          <w:szCs w:val="28"/>
        </w:rPr>
        <w:t>образовании</w:t>
      </w:r>
      <w:proofErr w:type="gramEnd"/>
      <w:r w:rsidRPr="00976893">
        <w:rPr>
          <w:sz w:val="28"/>
          <w:szCs w:val="28"/>
        </w:rPr>
        <w:t xml:space="preserve">, общем культурном уровне, личностных особенностей родителей, их взглядов на воспитание, структуры и характера семейных отношений и др.; </w:t>
      </w:r>
    </w:p>
    <w:p w:rsidR="00976893" w:rsidRPr="00976893" w:rsidRDefault="00976893" w:rsidP="00976893">
      <w:pPr>
        <w:pStyle w:val="Default"/>
        <w:spacing w:after="32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открытость детского сада семье;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ориентация педагога на работу с детьми и родителями.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Default="00976893" w:rsidP="00976893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976893">
        <w:rPr>
          <w:b/>
          <w:color w:val="auto"/>
          <w:sz w:val="28"/>
          <w:szCs w:val="28"/>
        </w:rPr>
        <w:t xml:space="preserve">Работу с родителями следует строить, придерживаясь следующих </w:t>
      </w:r>
      <w:r w:rsidRPr="00976893">
        <w:rPr>
          <w:b/>
          <w:bCs/>
          <w:i/>
          <w:iCs/>
          <w:color w:val="auto"/>
          <w:sz w:val="28"/>
          <w:szCs w:val="28"/>
        </w:rPr>
        <w:t xml:space="preserve">этапов. </w:t>
      </w:r>
    </w:p>
    <w:p w:rsidR="00976893" w:rsidRPr="00976893" w:rsidRDefault="00976893" w:rsidP="00976893">
      <w:pPr>
        <w:pStyle w:val="Default"/>
        <w:rPr>
          <w:b/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spacing w:after="20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1. Продумывание содержания и форм работы с родителями. Проведение </w:t>
      </w:r>
      <w:proofErr w:type="spellStart"/>
      <w:proofErr w:type="gramStart"/>
      <w:r w:rsidRPr="00976893">
        <w:rPr>
          <w:color w:val="auto"/>
          <w:sz w:val="28"/>
          <w:szCs w:val="28"/>
        </w:rPr>
        <w:t>экспресс-опроса</w:t>
      </w:r>
      <w:proofErr w:type="spellEnd"/>
      <w:proofErr w:type="gramEnd"/>
      <w:r w:rsidRPr="00976893">
        <w:rPr>
          <w:color w:val="auto"/>
          <w:sz w:val="28"/>
          <w:szCs w:val="28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 </w:t>
      </w:r>
    </w:p>
    <w:p w:rsidR="00976893" w:rsidRPr="00976893" w:rsidRDefault="00976893" w:rsidP="00976893">
      <w:pPr>
        <w:pStyle w:val="Default"/>
        <w:spacing w:after="20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2. 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 </w:t>
      </w:r>
    </w:p>
    <w:p w:rsidR="00976893" w:rsidRPr="00976893" w:rsidRDefault="00976893" w:rsidP="00976893">
      <w:pPr>
        <w:pStyle w:val="Default"/>
        <w:spacing w:after="20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3. 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 </w:t>
      </w:r>
    </w:p>
    <w:p w:rsidR="00976893" w:rsidRPr="00976893" w:rsidRDefault="00976893" w:rsidP="00976893">
      <w:pPr>
        <w:pStyle w:val="Default"/>
        <w:spacing w:after="20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4. Ознакомление педагога с проблемами семьи в воспитании ребенка. </w:t>
      </w:r>
      <w:proofErr w:type="gramStart"/>
      <w:r w:rsidRPr="00976893">
        <w:rPr>
          <w:color w:val="auto"/>
          <w:sz w:val="28"/>
          <w:szCs w:val="28"/>
        </w:rPr>
        <w:t xml:space="preserve"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 </w:t>
      </w:r>
      <w:proofErr w:type="gramEnd"/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5. 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bCs/>
          <w:i/>
          <w:iCs/>
          <w:color w:val="auto"/>
          <w:sz w:val="28"/>
          <w:szCs w:val="28"/>
        </w:rPr>
        <w:t xml:space="preserve">Форма (лат. - </w:t>
      </w:r>
      <w:proofErr w:type="spellStart"/>
      <w:r w:rsidRPr="00976893">
        <w:rPr>
          <w:bCs/>
          <w:i/>
          <w:iCs/>
          <w:color w:val="auto"/>
          <w:sz w:val="28"/>
          <w:szCs w:val="28"/>
        </w:rPr>
        <w:t>forma</w:t>
      </w:r>
      <w:proofErr w:type="spellEnd"/>
      <w:r w:rsidRPr="00976893">
        <w:rPr>
          <w:bCs/>
          <w:i/>
          <w:iCs/>
          <w:color w:val="auto"/>
          <w:sz w:val="28"/>
          <w:szCs w:val="28"/>
        </w:rPr>
        <w:t xml:space="preserve">) </w:t>
      </w:r>
      <w:r w:rsidRPr="00976893">
        <w:rPr>
          <w:color w:val="auto"/>
          <w:sz w:val="28"/>
          <w:szCs w:val="28"/>
        </w:rPr>
        <w:t xml:space="preserve">– устройство, структура чего-либо, система организации чего-либо.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rPr>
          <w:b/>
          <w:color w:val="auto"/>
          <w:sz w:val="28"/>
          <w:szCs w:val="28"/>
        </w:rPr>
      </w:pPr>
      <w:r w:rsidRPr="00976893">
        <w:rPr>
          <w:b/>
          <w:color w:val="auto"/>
          <w:sz w:val="28"/>
          <w:szCs w:val="28"/>
        </w:rPr>
        <w:t>Все формы с родителями подразделяются: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spacing w:after="32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коллективные (массовые), индивидуальные и </w:t>
      </w:r>
      <w:proofErr w:type="spellStart"/>
      <w:r w:rsidRPr="00976893">
        <w:rPr>
          <w:color w:val="auto"/>
          <w:sz w:val="28"/>
          <w:szCs w:val="28"/>
        </w:rPr>
        <w:t>наглядно-информаци-онные</w:t>
      </w:r>
      <w:proofErr w:type="spellEnd"/>
      <w:r w:rsidRPr="00976893">
        <w:rPr>
          <w:color w:val="auto"/>
          <w:sz w:val="28"/>
          <w:szCs w:val="28"/>
        </w:rPr>
        <w:t xml:space="preserve">;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традиционные и нетрадиционные.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b/>
          <w:bCs/>
          <w:i/>
          <w:iCs/>
          <w:color w:val="auto"/>
          <w:sz w:val="28"/>
          <w:szCs w:val="28"/>
        </w:rPr>
        <w:lastRenderedPageBreak/>
        <w:t xml:space="preserve">Коллективные (массовые) формы </w:t>
      </w:r>
      <w:r w:rsidRPr="00976893">
        <w:rPr>
          <w:color w:val="auto"/>
          <w:sz w:val="28"/>
          <w:szCs w:val="28"/>
        </w:rPr>
        <w:t xml:space="preserve">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b/>
          <w:bCs/>
          <w:i/>
          <w:iCs/>
          <w:color w:val="auto"/>
          <w:sz w:val="28"/>
          <w:szCs w:val="28"/>
        </w:rPr>
        <w:t xml:space="preserve">Индивидуальные формы </w:t>
      </w:r>
      <w:r w:rsidRPr="00976893">
        <w:rPr>
          <w:color w:val="auto"/>
          <w:sz w:val="28"/>
          <w:szCs w:val="28"/>
        </w:rPr>
        <w:t xml:space="preserve">предназначены для дифференцированной работы с родителями воспитанников. </w:t>
      </w:r>
    </w:p>
    <w:p w:rsidR="00976893" w:rsidRDefault="00976893" w:rsidP="00976893">
      <w:pPr>
        <w:pStyle w:val="Default"/>
        <w:rPr>
          <w:color w:val="auto"/>
          <w:sz w:val="28"/>
          <w:szCs w:val="28"/>
        </w:rPr>
      </w:pPr>
      <w:proofErr w:type="gramStart"/>
      <w:r w:rsidRPr="00976893">
        <w:rPr>
          <w:b/>
          <w:bCs/>
          <w:i/>
          <w:iCs/>
          <w:color w:val="auto"/>
          <w:sz w:val="28"/>
          <w:szCs w:val="28"/>
        </w:rPr>
        <w:t xml:space="preserve">Наглядно-информационные </w:t>
      </w:r>
      <w:r w:rsidRPr="00976893">
        <w:rPr>
          <w:color w:val="auto"/>
          <w:sz w:val="28"/>
          <w:szCs w:val="28"/>
        </w:rPr>
        <w:t xml:space="preserve">- играют роль опосредованного общения между педагогами и родителями. </w:t>
      </w:r>
      <w:proofErr w:type="gramEnd"/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В настоящее время сложились устойчивые формы работы детского сада с семьей, которые в дошкольной педагогике принято считать </w:t>
      </w:r>
      <w:r w:rsidRPr="00976893">
        <w:rPr>
          <w:b/>
          <w:bCs/>
          <w:i/>
          <w:iCs/>
          <w:color w:val="auto"/>
          <w:sz w:val="28"/>
          <w:szCs w:val="28"/>
        </w:rPr>
        <w:t xml:space="preserve">традиционными. </w:t>
      </w:r>
      <w:r w:rsidRPr="00976893">
        <w:rPr>
          <w:color w:val="auto"/>
          <w:sz w:val="28"/>
          <w:szCs w:val="28"/>
        </w:rPr>
        <w:t xml:space="preserve">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 </w:t>
      </w:r>
    </w:p>
    <w:p w:rsidR="00976893" w:rsidRPr="00976893" w:rsidRDefault="00976893" w:rsidP="00976893">
      <w:pPr>
        <w:pStyle w:val="Default"/>
        <w:spacing w:after="36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</w:t>
      </w:r>
      <w:r w:rsidRPr="00976893">
        <w:rPr>
          <w:b/>
          <w:bCs/>
          <w:i/>
          <w:iCs/>
          <w:color w:val="auto"/>
          <w:sz w:val="28"/>
          <w:szCs w:val="28"/>
        </w:rPr>
        <w:t xml:space="preserve">внутри детского сада </w:t>
      </w:r>
      <w:r w:rsidRPr="00976893">
        <w:rPr>
          <w:color w:val="auto"/>
          <w:sz w:val="28"/>
          <w:szCs w:val="28"/>
        </w:rPr>
        <w:t xml:space="preserve">проводится работа с родителями воспитанников данного ДОУ;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 работа с родителями </w:t>
      </w:r>
      <w:r w:rsidRPr="00976893">
        <w:rPr>
          <w:b/>
          <w:bCs/>
          <w:i/>
          <w:iCs/>
          <w:color w:val="auto"/>
          <w:sz w:val="28"/>
          <w:szCs w:val="28"/>
        </w:rPr>
        <w:t>за пределами ДОУ</w:t>
      </w:r>
      <w:r w:rsidRPr="00976893">
        <w:rPr>
          <w:color w:val="auto"/>
          <w:sz w:val="28"/>
          <w:szCs w:val="28"/>
        </w:rPr>
        <w:t xml:space="preserve">. Ее цель – охватить подавляющее большинство родителей дошкольников независимо от того, посещают их дети детский сад или нет.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Особой популярностью, как у педагогов, так и у родителей пользуются </w:t>
      </w:r>
      <w:r w:rsidRPr="00976893">
        <w:rPr>
          <w:b/>
          <w:bCs/>
          <w:i/>
          <w:iCs/>
          <w:color w:val="auto"/>
          <w:sz w:val="28"/>
          <w:szCs w:val="28"/>
        </w:rPr>
        <w:t xml:space="preserve">нетрадиционные формы </w:t>
      </w:r>
      <w:r w:rsidRPr="00976893">
        <w:rPr>
          <w:color w:val="auto"/>
          <w:sz w:val="28"/>
          <w:szCs w:val="28"/>
        </w:rPr>
        <w:t xml:space="preserve">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 </w:t>
      </w:r>
    </w:p>
    <w:p w:rsid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 xml:space="preserve">Практикой уже накоплено многообразие нетрадиционных форм, но они еще недостаточно изучены и обобщены. Однако сегодня изменились </w:t>
      </w:r>
      <w:r w:rsidRPr="00976893">
        <w:rPr>
          <w:i/>
          <w:iCs/>
          <w:color w:val="auto"/>
          <w:sz w:val="28"/>
          <w:szCs w:val="28"/>
        </w:rPr>
        <w:t>принципы</w:t>
      </w:r>
      <w:r w:rsidRPr="00976893">
        <w:rPr>
          <w:color w:val="auto"/>
          <w:sz w:val="28"/>
          <w:szCs w:val="28"/>
        </w:rPr>
        <w:t xml:space="preserve">, </w:t>
      </w:r>
      <w:r w:rsidRPr="00976893">
        <w:rPr>
          <w:i/>
          <w:iCs/>
          <w:color w:val="auto"/>
          <w:sz w:val="28"/>
          <w:szCs w:val="28"/>
        </w:rPr>
        <w:t>на основе которых строится общение педагогов и родителей</w:t>
      </w:r>
      <w:r w:rsidRPr="00976893">
        <w:rPr>
          <w:color w:val="auto"/>
          <w:sz w:val="28"/>
          <w:szCs w:val="28"/>
        </w:rPr>
        <w:t xml:space="preserve"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 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Default="00976893" w:rsidP="00976893">
      <w:pPr>
        <w:pStyle w:val="Default"/>
        <w:rPr>
          <w:color w:val="auto"/>
          <w:sz w:val="28"/>
          <w:szCs w:val="28"/>
        </w:rPr>
      </w:pPr>
      <w:r w:rsidRPr="00976893">
        <w:rPr>
          <w:color w:val="auto"/>
          <w:sz w:val="28"/>
          <w:szCs w:val="28"/>
        </w:rPr>
        <w:t>Т.В. Кротова предлагает следующую классификацию нетрадиционных форм взаимодействия с родителями</w:t>
      </w:r>
      <w:r>
        <w:rPr>
          <w:color w:val="auto"/>
          <w:sz w:val="28"/>
          <w:szCs w:val="28"/>
        </w:rPr>
        <w:t>.</w:t>
      </w: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p w:rsidR="00976893" w:rsidRPr="00976893" w:rsidRDefault="00976893" w:rsidP="00976893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98"/>
        <w:gridCol w:w="1100"/>
        <w:gridCol w:w="1098"/>
        <w:gridCol w:w="2200"/>
      </w:tblGrid>
      <w:tr w:rsidR="00976893" w:rsidRPr="0097689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198" w:type="dxa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b/>
                <w:bCs/>
                <w:color w:val="auto"/>
                <w:sz w:val="28"/>
                <w:szCs w:val="28"/>
              </w:rPr>
              <w:t xml:space="preserve">Нетрадиционные формы организации общения педагогов и родителей </w:t>
            </w:r>
            <w:r w:rsidRPr="00976893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98" w:type="dxa"/>
            <w:gridSpan w:val="2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b/>
                <w:bCs/>
                <w:sz w:val="28"/>
                <w:szCs w:val="28"/>
              </w:rPr>
              <w:t xml:space="preserve">Цель использования </w:t>
            </w:r>
          </w:p>
        </w:tc>
        <w:tc>
          <w:tcPr>
            <w:tcW w:w="2198" w:type="dxa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b/>
                <w:bCs/>
                <w:sz w:val="28"/>
                <w:szCs w:val="28"/>
              </w:rPr>
              <w:t xml:space="preserve">Формы проведения общения </w:t>
            </w:r>
          </w:p>
        </w:tc>
      </w:tr>
      <w:tr w:rsidR="00976893" w:rsidRPr="0097689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198" w:type="dxa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lastRenderedPageBreak/>
              <w:t xml:space="preserve">Информационно-аналитические </w:t>
            </w:r>
          </w:p>
        </w:tc>
        <w:tc>
          <w:tcPr>
            <w:tcW w:w="2198" w:type="dxa"/>
            <w:gridSpan w:val="2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Выявление интересов,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потребностей, запросов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родителей, уровня их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педагогической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грамотности </w:t>
            </w:r>
          </w:p>
        </w:tc>
        <w:tc>
          <w:tcPr>
            <w:tcW w:w="2198" w:type="dxa"/>
          </w:tcPr>
          <w:p w:rsidR="00976893" w:rsidRPr="00976893" w:rsidRDefault="0097689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Проведение </w:t>
            </w:r>
            <w:proofErr w:type="gramStart"/>
            <w:r w:rsidRPr="00976893">
              <w:rPr>
                <w:sz w:val="28"/>
                <w:szCs w:val="28"/>
              </w:rPr>
              <w:t>социологических</w:t>
            </w:r>
            <w:proofErr w:type="gramEnd"/>
            <w:r w:rsidRPr="00976893">
              <w:rPr>
                <w:sz w:val="28"/>
                <w:szCs w:val="28"/>
              </w:rPr>
              <w:t xml:space="preserve">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срезов, опросов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«Почтовый ящик»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Индивидуальные блокноты </w:t>
            </w:r>
          </w:p>
        </w:tc>
      </w:tr>
      <w:tr w:rsidR="00976893" w:rsidRPr="00976893">
        <w:tblPrEx>
          <w:tblCellMar>
            <w:top w:w="0" w:type="dxa"/>
            <w:bottom w:w="0" w:type="dxa"/>
          </w:tblCellMar>
        </w:tblPrEx>
        <w:trPr>
          <w:trHeight w:val="1997"/>
        </w:trPr>
        <w:tc>
          <w:tcPr>
            <w:tcW w:w="3298" w:type="dxa"/>
            <w:gridSpan w:val="2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Ознакомление родителей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с возрастными и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психологическими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особенностями детей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дошкольного возраста.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Формирование у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родителей практических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навыков воспитания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детей </w:t>
            </w:r>
          </w:p>
        </w:tc>
        <w:tc>
          <w:tcPr>
            <w:tcW w:w="3298" w:type="dxa"/>
            <w:gridSpan w:val="2"/>
          </w:tcPr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Семинары-практикумы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Тренинги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Проведение собраний,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консультаций </w:t>
            </w:r>
            <w:proofErr w:type="gramStart"/>
            <w:r w:rsidRPr="00976893">
              <w:rPr>
                <w:sz w:val="28"/>
                <w:szCs w:val="28"/>
              </w:rPr>
              <w:t>в</w:t>
            </w:r>
            <w:proofErr w:type="gramEnd"/>
            <w:r w:rsidRPr="00976893">
              <w:rPr>
                <w:sz w:val="28"/>
                <w:szCs w:val="28"/>
              </w:rPr>
              <w:t xml:space="preserve">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нетрадиционной форме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Мини-собрания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Педагогический брифинг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Педагогическая гостиная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Устные педагогические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  <w:r w:rsidRPr="00976893">
              <w:rPr>
                <w:sz w:val="28"/>
                <w:szCs w:val="28"/>
              </w:rPr>
              <w:t xml:space="preserve"> журналы </w:t>
            </w:r>
          </w:p>
          <w:p w:rsidR="00976893" w:rsidRPr="00976893" w:rsidRDefault="0097689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85080" w:rsidRPr="00976893" w:rsidRDefault="00485080">
      <w:pPr>
        <w:rPr>
          <w:rFonts w:ascii="Times New Roman" w:hAnsi="Times New Roman" w:cs="Times New Roman"/>
          <w:sz w:val="28"/>
          <w:szCs w:val="28"/>
        </w:rPr>
      </w:pPr>
    </w:p>
    <w:sectPr w:rsidR="00485080" w:rsidRPr="00976893" w:rsidSect="0048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B66284"/>
    <w:multiLevelType w:val="hybridMultilevel"/>
    <w:tmpl w:val="EA1EDD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6128A"/>
    <w:multiLevelType w:val="hybridMultilevel"/>
    <w:tmpl w:val="218596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FDD302"/>
    <w:multiLevelType w:val="hybridMultilevel"/>
    <w:tmpl w:val="0335E1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675F53E"/>
    <w:multiLevelType w:val="hybridMultilevel"/>
    <w:tmpl w:val="563DC5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FE2C50"/>
    <w:multiLevelType w:val="hybridMultilevel"/>
    <w:tmpl w:val="8787E7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D8F07C"/>
    <w:multiLevelType w:val="hybridMultilevel"/>
    <w:tmpl w:val="953437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2D7B503"/>
    <w:multiLevelType w:val="hybridMultilevel"/>
    <w:tmpl w:val="BF3BBC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8471F88"/>
    <w:multiLevelType w:val="hybridMultilevel"/>
    <w:tmpl w:val="A96CAE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3E44628"/>
    <w:multiLevelType w:val="hybridMultilevel"/>
    <w:tmpl w:val="CFC59F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D21DEF"/>
    <w:multiLevelType w:val="hybridMultilevel"/>
    <w:tmpl w:val="F6962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915EB36"/>
    <w:multiLevelType w:val="hybridMultilevel"/>
    <w:tmpl w:val="2CB5A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468AD5F"/>
    <w:multiLevelType w:val="hybridMultilevel"/>
    <w:tmpl w:val="EE1AE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2A74B72"/>
    <w:multiLevelType w:val="hybridMultilevel"/>
    <w:tmpl w:val="CBE0F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6A687F1"/>
    <w:multiLevelType w:val="hybridMultilevel"/>
    <w:tmpl w:val="75CE9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76893"/>
    <w:rsid w:val="0036263E"/>
    <w:rsid w:val="00485080"/>
    <w:rsid w:val="006B4D16"/>
    <w:rsid w:val="00976893"/>
    <w:rsid w:val="00B048C8"/>
    <w:rsid w:val="00E0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5693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2018-08-10T04:29:00Z</dcterms:created>
  <dcterms:modified xsi:type="dcterms:W3CDTF">2018-08-10T04:34:00Z</dcterms:modified>
</cp:coreProperties>
</file>