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4A" w:rsidRDefault="007A594A" w:rsidP="007A594A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7A594A" w:rsidRDefault="007A594A" w:rsidP="007A594A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7A594A" w:rsidRDefault="007A594A" w:rsidP="007A594A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</w:pPr>
      <w:r w:rsidRPr="007A594A"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  <w:t>Методическая разработка по русскому языку</w:t>
      </w: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</w:pPr>
      <w:r w:rsidRPr="007A594A"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  <w:t>учителя начальных классов  МБОУ СОШ №16 г. Южно-Сахалинска</w:t>
      </w: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</w:pPr>
      <w:r w:rsidRPr="007A594A"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  <w:t>Дубровиной Елены Александровны</w:t>
      </w: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  <w:r w:rsidRPr="007A594A"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  <w:t>«</w:t>
      </w:r>
      <w:r w:rsidRPr="007A594A"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  <w:t>Приёмы работы со словарными словами на уроках русского языка в начальной школе</w:t>
      </w:r>
      <w:r w:rsidRPr="007A594A"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  <w:t>».</w:t>
      </w: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</w:pPr>
      <w:r w:rsidRPr="007A594A"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  <w:t>2018</w:t>
      </w:r>
    </w:p>
    <w:p w:rsidR="007A594A" w:rsidRPr="007A594A" w:rsidRDefault="007A594A" w:rsidP="007A594A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5"/>
          <w:szCs w:val="39"/>
          <w:lang w:eastAsia="ru-RU"/>
        </w:rPr>
      </w:pPr>
      <w:bookmarkStart w:id="0" w:name="_GoBack"/>
      <w:bookmarkEnd w:id="0"/>
      <w:r w:rsidRPr="007A594A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lastRenderedPageBreak/>
        <w:t>Приёмы работы со словарными словами на уроках русского языка в начальной школе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Приёмы работы со словарными словами на уроках русского языка в начальной школе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 школа - это первое звено в цепи образования, которое ребенок получает в школе. От того насколько прочной будет база знаний, заложенная в начальных классах, зависят дальнейший успех младшего школьника.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Среди многочисленных предметов – русский язык можно считать одним </w:t>
      </w:r>
      <w:proofErr w:type="gram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наиболее трудных. Проблемы правописания орфограмм, постановки знаков препинаний возникают у учащихся с 1 по 11 класс. Анализ письменных работ показывает, что достаточно много ошибок школьники допускают в словах с безударными гласными непроверяемыми ударением. Формальное запоминание этих слов даёт кратковременный результат. Вопрос «как заучить слова из словаря» встает перед каждым учителем начальных классов.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Работая над этой темой, я пришла к выводу, что необходимо выполнять ряд условий для формирования прочного навыка правописания «трудных» слов:</w:t>
      </w:r>
    </w:p>
    <w:p w:rsidR="007A594A" w:rsidRPr="007A594A" w:rsidRDefault="007A594A" w:rsidP="007A5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 изучении опираться на различные анализаторы: слух, зрение, сознание, руку;</w:t>
      </w:r>
    </w:p>
    <w:p w:rsidR="007A594A" w:rsidRPr="007A594A" w:rsidRDefault="007A594A" w:rsidP="007A5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активно привлекать к изучению учащихся;</w:t>
      </w:r>
    </w:p>
    <w:p w:rsidR="007A594A" w:rsidRPr="007A594A" w:rsidRDefault="007A594A" w:rsidP="007A5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использовать различные приёмы для запоминания;</w:t>
      </w:r>
    </w:p>
    <w:p w:rsidR="007A594A" w:rsidRPr="007A594A" w:rsidRDefault="007A594A" w:rsidP="007A5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систематически проводить такую работу.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Выполняя эти условия, учитель может строить свою деятельность в несколько этапов.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этап –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подготовительный.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Цели этапа:</w:t>
      </w:r>
    </w:p>
    <w:p w:rsidR="007A594A" w:rsidRPr="007A594A" w:rsidRDefault="007A594A" w:rsidP="007A5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систематизировать слова с непроверяемым написанием,</w:t>
      </w:r>
    </w:p>
    <w:p w:rsidR="007A594A" w:rsidRPr="007A594A" w:rsidRDefault="007A594A" w:rsidP="007A5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спланировать работу,</w:t>
      </w:r>
    </w:p>
    <w:p w:rsidR="007A594A" w:rsidRPr="007A594A" w:rsidRDefault="007A594A" w:rsidP="007A5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подготовить разнообразный дидактический материал.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данном этапе провожу следующую работу: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1)систематизирую слова, записываю их по возрастным классам обучения в </w:t>
      </w:r>
      <w:proofErr w:type="gram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алфавитном</w:t>
      </w:r>
      <w:proofErr w:type="gramEnd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прядке и по тематическим группам;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систематизирую карточки со словами, дописываю новые слова в двух вариантах;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3)планирую ознакомление со словами по классам в течение года;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готовлю словарики.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этап –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ознакомительный.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Цели этапа:</w:t>
      </w:r>
    </w:p>
    <w:p w:rsidR="007A594A" w:rsidRPr="007A594A" w:rsidRDefault="007A594A" w:rsidP="007A5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раскрыть смысл, значение каждого изучаемого слова;</w:t>
      </w:r>
    </w:p>
    <w:p w:rsidR="007A594A" w:rsidRPr="007A594A" w:rsidRDefault="007A594A" w:rsidP="007A5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добиваться от детей правильного произношения и написания таких слов;</w:t>
      </w:r>
    </w:p>
    <w:p w:rsidR="007A594A" w:rsidRPr="007A594A" w:rsidRDefault="007A594A" w:rsidP="007A5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развивать навыки работы со словами и умение употреблять их в устной и письменной речи.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данном этапе знакомлю детей со словом или группой слов. При этом привлекаются слуховая память, затем зрительная и моторная. Работа на этом этапе дает детям возможность понять слова, правильно произносить, писать их, умело употреблять в устной речи.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по предъявлению слов провожу следующим образом: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1)рассматривание изображение предмета изучаемого слова, предъявление загадки; установление лексического значения слова;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2)проговаривание с детьми слова хором или индивидуально с целью определения места ударения, количества слогов, произнесение по порядку всех звуков;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3)чтение напечатанного слова с карточки орфографически и </w:t>
      </w:r>
      <w:proofErr w:type="spell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орфоэпически</w:t>
      </w:r>
      <w:proofErr w:type="spellEnd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установление разницы в произношении и написании;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4)решение орфографических задач;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5)подбор родственных слов, составление словосочетаний и предложений;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6)подбор синонимов, антонимов, фразеологических оборотов;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7)запись слова с «окошком»;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8)работа над «зрительным» образом слова.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9)знакомство с новым словом через составление кроссвордов;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10)использование мнемонических приемов.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 этап – </w:t>
      </w:r>
      <w:proofErr w:type="spellStart"/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тренировочно</w:t>
      </w:r>
      <w:proofErr w:type="spellEnd"/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-закрепительный</w: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Цель этапа:</w:t>
      </w:r>
    </w:p>
    <w:p w:rsidR="007A594A" w:rsidRPr="007A594A" w:rsidRDefault="007A594A" w:rsidP="007A5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Формировать прочные навыки правописания словарных слов.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этом этапе использую многократное, кратковременное повторение слов с четкой артикуляцией, при этом большое значение имеют зрительные, </w:t>
      </w:r>
      <w:proofErr w:type="spell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рукодвигательные</w:t>
      </w:r>
      <w:proofErr w:type="spellEnd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слухоартикуляционные</w:t>
      </w:r>
      <w:proofErr w:type="spellEnd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ощущения. Предложенные упражнения должны опираться на различные восприятия слов, т. е. обязательно должны способствовать активному запоминанию содержащихся в слове трудностей.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этом этапе существует много способов по запоминанию слов с трудными написаниями. Вот некоторые из них:</w:t>
      </w:r>
    </w:p>
    <w:p w:rsidR="007A594A" w:rsidRPr="007A594A" w:rsidRDefault="007A594A" w:rsidP="007A59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списывание по тематическим группам;</w:t>
      </w:r>
    </w:p>
    <w:p w:rsidR="007A594A" w:rsidRPr="007A594A" w:rsidRDefault="007A594A" w:rsidP="007A59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работа со словарем;</w:t>
      </w:r>
    </w:p>
    <w:p w:rsidR="007A594A" w:rsidRPr="007A594A" w:rsidRDefault="007A594A" w:rsidP="007A59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ребусы, иллюстрации;</w:t>
      </w:r>
    </w:p>
    <w:p w:rsidR="007A594A" w:rsidRPr="007A594A" w:rsidRDefault="007A594A" w:rsidP="007A59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творческие работы (по развитию речи):</w:t>
      </w:r>
    </w:p>
    <w:p w:rsidR="007A594A" w:rsidRPr="007A594A" w:rsidRDefault="007A594A" w:rsidP="007A5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письмо текста по памяти;</w:t>
      </w:r>
    </w:p>
    <w:p w:rsidR="007A594A" w:rsidRPr="007A594A" w:rsidRDefault="007A594A" w:rsidP="007A5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свободный диктант;</w:t>
      </w:r>
    </w:p>
    <w:p w:rsidR="007A594A" w:rsidRPr="007A594A" w:rsidRDefault="007A594A" w:rsidP="007A5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составление предложений;</w:t>
      </w:r>
    </w:p>
    <w:p w:rsidR="007A594A" w:rsidRPr="007A594A" w:rsidRDefault="007A594A" w:rsidP="007A5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сочинение по опорным словам;</w:t>
      </w:r>
    </w:p>
    <w:p w:rsidR="007A594A" w:rsidRPr="007A594A" w:rsidRDefault="007A594A" w:rsidP="007A5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письменный пересказ текста, с использованием данных слов;</w:t>
      </w:r>
    </w:p>
    <w:p w:rsidR="007A594A" w:rsidRPr="007A594A" w:rsidRDefault="007A594A" w:rsidP="007A5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составление рассказа по аналогии;</w:t>
      </w:r>
    </w:p>
    <w:p w:rsidR="007A594A" w:rsidRPr="007A594A" w:rsidRDefault="007A594A" w:rsidP="007A59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упражнения лексического характера.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Четвертый этап –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учетно-контрольный.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Цель этапа:</w:t>
      </w:r>
    </w:p>
    <w:p w:rsidR="007A594A" w:rsidRPr="007A594A" w:rsidRDefault="007A594A" w:rsidP="007A59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проверить умение учащихся писать изученные слова.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распространенных видов контроля являются диктанты.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Словарные диктанты классифицированы: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форме работы (простые и творческие);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виду восприятия (слуховые и зрительные).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Пятый этап – </w:t>
      </w:r>
      <w:proofErr w:type="spellStart"/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итогово</w:t>
      </w:r>
      <w:proofErr w:type="spellEnd"/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-аналитический.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Цель этапа:</w:t>
      </w:r>
    </w:p>
    <w:p w:rsidR="007A594A" w:rsidRPr="007A594A" w:rsidRDefault="007A594A" w:rsidP="007A59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выявить траекторию продвижения каждого учащегося и класса в целом </w:t>
      </w:r>
      <w:proofErr w:type="gramStart"/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</w:t>
      </w:r>
      <w:proofErr w:type="gramEnd"/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усвоению слов с непроверяемыми написаниями.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проведенных словарных диктантов заношу в таблицу по каждому ребенку. Степенью усвоения «трудных» слов служит количество допущенных ошибок. Данная работа помогает выявить не только эффективность усвоения материала, но и наиболее «проблемные» слова, требующие дополнительных упражнений.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достижения наибольшего эффекта при работе над словами с непроверяемым написанием, необходимо использовать в ходе ознакомительного и </w:t>
      </w:r>
      <w:proofErr w:type="spell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тренировочно</w:t>
      </w:r>
      <w:proofErr w:type="spellEnd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закрепительного этапов нетрадиционные приёмы. В своей презентации я их разделила на несколько групп, учитывающих особенности детей младшего школьного возраста.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Метод ассоциаций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Мышление учащихся начальных классов носит наглядно – образный характер. В связи с этим у большинства из них преобладает и образный тип памяти. Для того чтобы запомнить непроверяемую букву, надо «оживить» её, либо создать ассоциативную цепочку, которая позволит ребёнку запомнить орфограмму и правильно написать. К таким приёмам можно отнести замену безударной гласной рисунком сходным с изображением буквы и близким к лексическому значению слова.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1811C9" wp14:editId="046F12C1">
                <wp:extent cx="304800" cy="304800"/>
                <wp:effectExtent l="0" t="0" r="0" b="0"/>
                <wp:docPr id="21" name="AutoShape 29" descr="C:\Windows\TEMP\msohtml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писание: C:\Windows\TEMP\msohtml1\01\clip_image00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/0ixuACAADv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другим нетрадиционным приёмам можно отнести мнемонику (система различных приемов, облегчающих запоминание и увеличивающих объем памяти </w: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путем образования искусственных ассоциаций). В данном случае важно выполнить следующие требования: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ассоциативный образ должен быть связан со словарным словом каким – то общим признаком;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ассоциативный образ должен иметь в своём написании ударную гласную, которая является сомнительной в словарном слове.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кАпуста</w:t>
      </w:r>
      <w:proofErr w:type="spellEnd"/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Словарное слово: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капуста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Ассоциативный образ: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зая</w:t>
      </w:r>
      <w:proofErr w:type="gramStart"/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ц(</w:t>
      </w:r>
      <w:proofErr w:type="gramEnd"/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заяц любит кушать капусту)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признак: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назначение, цепь питания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Ударный гласный: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 – в слове «заяц» под ударением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Аналогично строится работа, основанная на этимологии слова. Однако</w:t>
      </w:r>
      <w:proofErr w:type="gram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данном случае опора на запоминание подразумевает созвучность словарного слова и слова, от которого оно произошло.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4F093B" wp14:editId="0521FCB8">
                <wp:extent cx="304800" cy="304800"/>
                <wp:effectExtent l="0" t="0" r="0" b="0"/>
                <wp:docPr id="20" name="AutoShape 30" descr="C:\Windows\TEMP\msohtml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C:\Windows\TEMP\msohtml1\01\clip_image00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+R8dG3wIAAO8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Петух петь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Словарное слово: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петух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Происхождение: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петь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Ударный гласный: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 – в слове «петь» под ударением.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нетрадиционным приёмам, использующим метод ассоциаций можно отнести и ребусы, в которых ясно будет слышна или видна безударная гласная.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93825D" wp14:editId="50FD1289">
                <wp:extent cx="304800" cy="304800"/>
                <wp:effectExtent l="0" t="0" r="0" b="0"/>
                <wp:docPr id="19" name="AutoShape 31" descr="C:\Windows\TEMP\msohtml1\01\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C:\Windows\TEMP\msohtml1\01\clip_image0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9HKA+ACAADv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Словарное слово: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Москва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Ассоциативный образ: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рисунок моста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Ударный гласный: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 – в слове «мост» под ударением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Метод проектов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своём классе я организовала мини-исследование на тему: «Энциклопедия одного слова». Используя все типы словарей, которые есть в библиотеке, сборники загадок и пословиц, обращаясь к помощи взрослых, ребята оформляли свои работы по следующему плану: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Энциклопедия одного слова.</w:t>
      </w:r>
    </w:p>
    <w:p w:rsidR="007A594A" w:rsidRPr="007A594A" w:rsidRDefault="007A594A" w:rsidP="007A59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Лексическое значение слова (в толковом словаре).</w:t>
      </w:r>
    </w:p>
    <w:p w:rsidR="007A594A" w:rsidRPr="007A594A" w:rsidRDefault="007A594A" w:rsidP="007A59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Слова-родственники (однокоренные).</w:t>
      </w:r>
    </w:p>
    <w:p w:rsidR="007A594A" w:rsidRPr="007A594A" w:rsidRDefault="007A594A" w:rsidP="007A59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Слова-друзья (в словаре синонимов).</w:t>
      </w:r>
    </w:p>
    <w:p w:rsidR="007A594A" w:rsidRPr="007A594A" w:rsidRDefault="007A594A" w:rsidP="007A59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Слова-враги (в словаре антонимов).</w:t>
      </w:r>
    </w:p>
    <w:p w:rsidR="007A594A" w:rsidRPr="007A594A" w:rsidRDefault="007A594A" w:rsidP="007A59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Слово в русском фольклоре (в пословицах, загадках, скороговорках, песнях).</w:t>
      </w:r>
    </w:p>
    <w:p w:rsidR="007A594A" w:rsidRPr="007A594A" w:rsidRDefault="007A594A" w:rsidP="007A59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Слово в моём творчестве.</w:t>
      </w:r>
    </w:p>
    <w:p w:rsidR="007A594A" w:rsidRPr="007A594A" w:rsidRDefault="007A594A" w:rsidP="007A59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Слово в рисунках.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вид деятельности позволяет активизировать учащихся, развивает их речь, формирует читательскую культуру, помогает ориентироваться в мире справочной литературы.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Творческая мастерская.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 приёмы, основанные на ТРИЗ – педагогике: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«Картинки без запинки»</w: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приём, который нацелен не только на запоминание словарных слов, но и развитие речи учащихся. Предварительная подготовка учителя заключается в следующем: определить группу слов, связанных одной темой, и составить рассказ, используя эти слова.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940A4E" wp14:editId="1A5C0836">
                <wp:extent cx="304800" cy="304800"/>
                <wp:effectExtent l="0" t="0" r="0" b="0"/>
                <wp:docPr id="18" name="AutoShape 32" descr="C:\Windows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Описание: C:\Windows\TEMP\msohtml1\01\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4SiWG3wIAAO8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Назови (учащийся называет предметы, изображённые на рисунке)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девочка, овощи, корзина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7DDF27" wp14:editId="21E6A952">
                <wp:extent cx="304800" cy="304800"/>
                <wp:effectExtent l="0" t="0" r="0" b="0"/>
                <wp:docPr id="17" name="AutoShape 33" descr="C:\Windows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Описание: C:\Windows\TEMP\msohtml1\01\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+9lHU+ACAADv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Соедини (соединяет предметы – слова, связанные по смыслу, образуя при</w:t>
      </w:r>
      <w:proofErr w:type="gramEnd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proofErr w:type="gramEnd"/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предложение)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Девочка собирает овощи.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3D7503" wp14:editId="67BEA5C4">
                <wp:extent cx="304800" cy="304800"/>
                <wp:effectExtent l="0" t="0" r="0" b="0"/>
                <wp:docPr id="16" name="AutoShape 34" descr="C:\Windows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Описание: C:\Windows\TEMP\msohtml1\01\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Nb43B3wIAAO8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«Оживи» (детям предлагается уловить звуки, запахи, ощущения, т.е. войти в мир ощущений и включить воображение).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Вкусные помидоры вырастила девочка.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9DBCDC" wp14:editId="7A633EA7">
                <wp:extent cx="304800" cy="304800"/>
                <wp:effectExtent l="0" t="0" r="0" b="0"/>
                <wp:docPr id="15" name="AutoShape 35" descr="C:\Windows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Описание: C:\Windows\TEMP\msohtml1\01\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8d75V3wIAAO8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Повтори (составленные предложения повторяются и корректируются речевые недочёты).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Загадки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Начиная работу с жанром «загадки», нужно понять, как она устроена, что надо сделать для её сочинения. В данном случае приведён пример, основанный на отрицании.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 работы: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Загадываем предмет.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апельсин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Называем его признаки. (Цвет, форма и др.)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Пример: </w:t>
      </w: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жёлтый, круглый, сладкий.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Сравниваем с другими предметами, у которых такой же признак.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Жёлтый, но не …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Круглый, но не …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Сладкий, но не …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учащихся.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Жёлтый, но не цыплёнок.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Круглый</w:t>
      </w:r>
      <w:proofErr w:type="gramEnd"/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но не солнце.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Сладкий, но не мёд.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Игровые приёмы.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«Путаница» - </w: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игры в наложении слов с непроверяемым написанием друг на друга, а затем в вычленении каждого слова учащимися.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«Прятки» - </w:t>
      </w: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игры в закрытии части слова.</w:t>
      </w:r>
    </w:p>
    <w:p w:rsidR="007A594A" w:rsidRPr="007A594A" w:rsidRDefault="007A594A" w:rsidP="007A594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9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моей работы показывает, что планомерное применение различных приемов при изучении или закреплении словарных слов повышает эффективность их правописания на 30 -40%. При этом учащиеся усваивают орфографию не только слов, предусмотренных программой, но и многих других. Главное, чтобы такая работа проводилась учителем систематически, рационально и соблюдением всех этапов. Только такой подход повысит интерес к родному языку, обеспечит мотивацию учения и наилучший развивающий эффект.</w:t>
      </w:r>
    </w:p>
    <w:p w:rsidR="00383722" w:rsidRDefault="00383722"/>
    <w:sectPr w:rsidR="0038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5C8"/>
    <w:multiLevelType w:val="multilevel"/>
    <w:tmpl w:val="28B4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67FAC"/>
    <w:multiLevelType w:val="multilevel"/>
    <w:tmpl w:val="5ACC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E319A"/>
    <w:multiLevelType w:val="multilevel"/>
    <w:tmpl w:val="19D0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1227D"/>
    <w:multiLevelType w:val="multilevel"/>
    <w:tmpl w:val="7D0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F6BAD"/>
    <w:multiLevelType w:val="multilevel"/>
    <w:tmpl w:val="3DD2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106E5"/>
    <w:multiLevelType w:val="multilevel"/>
    <w:tmpl w:val="6EE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3205D"/>
    <w:multiLevelType w:val="multilevel"/>
    <w:tmpl w:val="721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D79B3"/>
    <w:multiLevelType w:val="multilevel"/>
    <w:tmpl w:val="205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92F6F"/>
    <w:multiLevelType w:val="multilevel"/>
    <w:tmpl w:val="FED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4A"/>
    <w:rsid w:val="00383722"/>
    <w:rsid w:val="007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A0FA-326A-4E29-A7C4-91A6DABC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2018-04-17T08:22:00Z</dcterms:created>
  <dcterms:modified xsi:type="dcterms:W3CDTF">2018-04-17T08:29:00Z</dcterms:modified>
</cp:coreProperties>
</file>