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A4" w:rsidRPr="003870A4" w:rsidRDefault="003870A4" w:rsidP="003870A4">
      <w:pPr>
        <w:shd w:val="clear" w:color="auto" w:fill="FFFFFF"/>
        <w:spacing w:after="0" w:line="240" w:lineRule="auto"/>
        <w:ind w:left="20" w:right="20" w:firstLine="720"/>
        <w:jc w:val="center"/>
        <w:rPr>
          <w:rFonts w:ascii="Times New Roman" w:eastAsia="Times New Roman" w:hAnsi="Times New Roman" w:cs="Times New Roman"/>
          <w:b/>
          <w:color w:val="000000"/>
          <w:sz w:val="28"/>
          <w:szCs w:val="28"/>
          <w:lang w:eastAsia="ru-RU"/>
        </w:rPr>
      </w:pPr>
      <w:r w:rsidRPr="003870A4">
        <w:rPr>
          <w:rFonts w:ascii="Times New Roman" w:eastAsia="Times New Roman" w:hAnsi="Times New Roman" w:cs="Times New Roman"/>
          <w:b/>
          <w:color w:val="000000"/>
          <w:sz w:val="28"/>
          <w:szCs w:val="28"/>
          <w:lang w:eastAsia="ru-RU"/>
        </w:rPr>
        <w:t>"Работа воспитателя по развитию речи детей в повседневной жизни"</w:t>
      </w:r>
    </w:p>
    <w:p w:rsidR="003870A4" w:rsidRPr="003870A4" w:rsidRDefault="003870A4" w:rsidP="003870A4">
      <w:pPr>
        <w:shd w:val="clear" w:color="auto" w:fill="FFFFFF"/>
        <w:spacing w:after="0" w:line="240" w:lineRule="auto"/>
        <w:ind w:left="20" w:right="20" w:firstLine="720"/>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Дошкольный возраст наиболее благоприятен для развития речи и формирования культуры речевого общения. Практика показывает: это очень трудоёмкая и ответственная работа, требующая определённой системы и терпения со стороны воспитателя к подбору наиболее действенных средств и методов обучения.</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Но для того чтобы чему-то обучать детей, воспитателю надо поработать над собой. Ребёнок - дошкольник большую часть времени проводит в детском саду: общается с воспитателем, учится у него многому, в том числе и культуре речи. Поэтому особое внимание воспитателю следует уделить своей речи. Только ребенок воспринимает речь взрослого как образец, воспитатель должен говорить правильно, не искажая звуков, четко артикулируя каждое слово, не торопясь, не «съедая» окончаний. Особенно четко нужно произносить незнакомые и длинные слова. Живость и богатство интонаций тоже играют немаловажную роль - способствуют лучшему усвоению речи. Также необходимо регулировать темп своей речи. Следить за содержанием слишком быстрой речи трудно даже взрослому, а ребёнок совершенно на это не способен. Не понимая смысла льющихся потоков слов, он просто перестаёт слушать. Недопустима и слишком медленная, растянутая речь: она надоедает. Также следует регулировать силу своего голоса, говорить настолько громко или тихо, насколько этого требуют условия момента и содержание речи. Тихую речь дети не слышат, не улавливают её содержания. Громкую речь, переходящую в крик, дети перенимают, как манеру речи, необыкновенно быстро. Сама речь у воспитателя должна быть эмоциональна, выразительна и отражать интерес, внимание, любовь к ребёнку, заботу о нём.</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В процессе речевого общения с детьми воспитатель использует и невербальные средства (мимика, пантомимические движения), которые выполняют важные функции:</w:t>
      </w:r>
    </w:p>
    <w:p w:rsidR="003870A4" w:rsidRPr="003870A4" w:rsidRDefault="003870A4" w:rsidP="003870A4">
      <w:pPr>
        <w:numPr>
          <w:ilvl w:val="0"/>
          <w:numId w:val="1"/>
        </w:numPr>
        <w:shd w:val="clear" w:color="auto" w:fill="FFFFFF"/>
        <w:spacing w:after="0" w:line="240" w:lineRule="auto"/>
        <w:ind w:left="1460" w:right="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 xml:space="preserve">помогают эмоционально объяснить и запомнить значение слов. </w:t>
      </w:r>
      <w:proofErr w:type="gramStart"/>
      <w:r w:rsidRPr="003870A4">
        <w:rPr>
          <w:rFonts w:ascii="Times New Roman" w:eastAsia="Times New Roman" w:hAnsi="Times New Roman" w:cs="Times New Roman"/>
          <w:color w:val="000000"/>
          <w:sz w:val="28"/>
          <w:szCs w:val="28"/>
          <w:lang w:eastAsia="ru-RU"/>
        </w:rPr>
        <w:t>Меткий жест помогает усвоению значений слов (круглый, большой...), связанных с конкретными зрительными представлениями;</w:t>
      </w:r>
      <w:proofErr w:type="gramEnd"/>
    </w:p>
    <w:p w:rsidR="003870A4" w:rsidRPr="003870A4" w:rsidRDefault="003870A4" w:rsidP="003870A4">
      <w:pPr>
        <w:numPr>
          <w:ilvl w:val="0"/>
          <w:numId w:val="1"/>
        </w:numPr>
        <w:shd w:val="clear" w:color="auto" w:fill="FFFFFF"/>
        <w:spacing w:after="0" w:line="240" w:lineRule="auto"/>
        <w:ind w:left="1460" w:right="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помогают уточнить значения слов, связанных с эмоциональным восприятием (</w:t>
      </w:r>
      <w:proofErr w:type="gramStart"/>
      <w:r w:rsidRPr="003870A4">
        <w:rPr>
          <w:rFonts w:ascii="Times New Roman" w:eastAsia="Times New Roman" w:hAnsi="Times New Roman" w:cs="Times New Roman"/>
          <w:color w:val="000000"/>
          <w:sz w:val="28"/>
          <w:szCs w:val="28"/>
          <w:lang w:eastAsia="ru-RU"/>
        </w:rPr>
        <w:t>весёлый</w:t>
      </w:r>
      <w:proofErr w:type="gramEnd"/>
      <w:r w:rsidRPr="003870A4">
        <w:rPr>
          <w:rFonts w:ascii="Times New Roman" w:eastAsia="Times New Roman" w:hAnsi="Times New Roman" w:cs="Times New Roman"/>
          <w:color w:val="000000"/>
          <w:sz w:val="28"/>
          <w:szCs w:val="28"/>
          <w:lang w:eastAsia="ru-RU"/>
        </w:rPr>
        <w:t>, грустный, злой, ласковый,...);</w:t>
      </w:r>
    </w:p>
    <w:p w:rsidR="003870A4" w:rsidRPr="003870A4" w:rsidRDefault="003870A4" w:rsidP="003870A4">
      <w:pPr>
        <w:numPr>
          <w:ilvl w:val="0"/>
          <w:numId w:val="1"/>
        </w:numPr>
        <w:shd w:val="clear" w:color="auto" w:fill="FFFFFF"/>
        <w:spacing w:after="0" w:line="240" w:lineRule="auto"/>
        <w:ind w:left="1460" w:right="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способствуют углублению эмоциональных переживаний, запоминанию материала (слышимого и видимого);</w:t>
      </w:r>
    </w:p>
    <w:p w:rsidR="003870A4" w:rsidRPr="003870A4" w:rsidRDefault="003870A4" w:rsidP="003870A4">
      <w:pPr>
        <w:numPr>
          <w:ilvl w:val="0"/>
          <w:numId w:val="1"/>
        </w:numPr>
        <w:shd w:val="clear" w:color="auto" w:fill="FFFFFF"/>
        <w:spacing w:after="0" w:line="240" w:lineRule="auto"/>
        <w:ind w:left="1460" w:right="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помогают приближению обстановки на занятиях к обстановке естественного общения;</w:t>
      </w:r>
    </w:p>
    <w:p w:rsidR="003870A4" w:rsidRPr="003870A4" w:rsidRDefault="003870A4" w:rsidP="003870A4">
      <w:pPr>
        <w:numPr>
          <w:ilvl w:val="0"/>
          <w:numId w:val="1"/>
        </w:numPr>
        <w:shd w:val="clear" w:color="auto" w:fill="FFFFFF"/>
        <w:spacing w:after="0" w:line="330" w:lineRule="atLeast"/>
        <w:ind w:left="1100" w:firstLine="1800"/>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являются образцами поведения детей;</w:t>
      </w:r>
    </w:p>
    <w:p w:rsidR="003870A4" w:rsidRPr="003870A4" w:rsidRDefault="003870A4" w:rsidP="003870A4">
      <w:pPr>
        <w:shd w:val="clear" w:color="auto" w:fill="FFFFFF"/>
        <w:spacing w:after="0" w:line="240" w:lineRule="auto"/>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lastRenderedPageBreak/>
        <w:t>                • выполняют социальную, воспитывающую функцию.</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Режимные моменты благоприятны для организации правильного речевого общения: одевание детей на прогулку, раздевание после прогулки и перед сном, умывание перед каждым приёмом пищи, наблюдения за явлениями природы, дежурство, экскурсии. Все эти моменты непосредственно связаны с какими-то реальными объектами, по поводу которых можно организовать разговор с детьми. При этом формируется определённый круг знаний и представлений, активизируется речь детей.</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bookmarkStart w:id="0" w:name="_GoBack"/>
      <w:r w:rsidRPr="003870A4">
        <w:rPr>
          <w:rFonts w:ascii="Times New Roman" w:eastAsia="Times New Roman" w:hAnsi="Times New Roman" w:cs="Times New Roman"/>
          <w:color w:val="000000"/>
          <w:sz w:val="28"/>
          <w:szCs w:val="28"/>
          <w:lang w:eastAsia="ru-RU"/>
        </w:rPr>
        <w:t xml:space="preserve">Воспитатель должен стремиться развивать детскую речевую </w:t>
      </w:r>
      <w:bookmarkEnd w:id="0"/>
      <w:r w:rsidRPr="003870A4">
        <w:rPr>
          <w:rFonts w:ascii="Times New Roman" w:eastAsia="Times New Roman" w:hAnsi="Times New Roman" w:cs="Times New Roman"/>
          <w:color w:val="000000"/>
          <w:sz w:val="28"/>
          <w:szCs w:val="28"/>
          <w:lang w:eastAsia="ru-RU"/>
        </w:rPr>
        <w:t>активность, тактично исправлять ошибки (неправильное ударение в слове или грамматическую ошибку), подсказывать слова тогда, когда ребёнок не знает, как выразить свою мысль, поправлять ребёнка, если у него неправильный тон, если он разговаривает слишком громко.</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Воспитатель должен помнить: только корректная форма предъявления замечаний и рекомендаций по исправлению речевых ошибок положительно влияет на развитие речи ребёнка. При исправлении ошибки не следует повторять её - нужно предложить ребёнку послушать, как правильно говорить, предупредив его о том, что он сказал неверно, а значит, должен повторить за воспитателем правильное слово или предложение.</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Повседневное общение даёт воспитателю возможность обогащать словарь детей. Например, во время ежедневного одевания и раздевания с детьми разговаривают о том, что они надевают или снимают, какого цвета одежда, из какого материала она сшита, а также о других внешних признаках: мягкая, пушистая, полосатая, длинная, тёплая, новая и т.д.</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 xml:space="preserve">Например: дети, молча, одеваются на прогулку. Воспитатель рассказывает обо всём, что они надевают: «Сначала дети надевают брюки. Они разные. </w:t>
      </w:r>
      <w:proofErr w:type="gramStart"/>
      <w:r w:rsidRPr="003870A4">
        <w:rPr>
          <w:rFonts w:ascii="Times New Roman" w:eastAsia="Times New Roman" w:hAnsi="Times New Roman" w:cs="Times New Roman"/>
          <w:color w:val="000000"/>
          <w:sz w:val="28"/>
          <w:szCs w:val="28"/>
          <w:lang w:eastAsia="ru-RU"/>
        </w:rPr>
        <w:t>У Саши - зелёные, у Никиты - синие, у Маши - коричневые,... У Жени ботинки со шнурками, а у Ани - с ремешком, у Кати - сапоги,...»</w:t>
      </w:r>
      <w:proofErr w:type="gramEnd"/>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Развивая внимание к речи в процессе самообслуживания, воспитатель даёт указания к работе и обязательно следит за правильностью их выполнения.</w:t>
      </w:r>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proofErr w:type="gramStart"/>
      <w:r w:rsidRPr="003870A4">
        <w:rPr>
          <w:rFonts w:ascii="Times New Roman" w:eastAsia="Times New Roman" w:hAnsi="Times New Roman" w:cs="Times New Roman"/>
          <w:color w:val="000000"/>
          <w:sz w:val="28"/>
          <w:szCs w:val="28"/>
          <w:lang w:eastAsia="ru-RU"/>
        </w:rPr>
        <w:t>Когда дети умываются, можно говорить и о том, что они моют (лицо, руки, уши, тело), чем моют (водой, мылом, щеткой), какая вода (горячая, холодная, теплая), какое мыло (душистое, ароматное, белое и т.д.), чем вытираются (полотенцем белым, чистым, с полосками и т.д.).</w:t>
      </w:r>
      <w:proofErr w:type="gramEnd"/>
    </w:p>
    <w:p w:rsidR="003870A4" w:rsidRPr="003870A4" w:rsidRDefault="003870A4" w:rsidP="003870A4">
      <w:pPr>
        <w:shd w:val="clear" w:color="auto" w:fill="FFFFFF"/>
        <w:spacing w:after="0" w:line="240" w:lineRule="auto"/>
        <w:ind w:left="20" w:right="20" w:firstLine="72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Во время дежурства по столовой воспитатель привлекает внимание детей к посуде, рассказывает о посуде, о том, как её расставлять на столы. В рассказах употребляет названия, демонстрирует форму, окраску, рисунок, материал, из которого она сделана, его свойства (бьётся), количество и место разных предметов посуды на столе.</w:t>
      </w:r>
    </w:p>
    <w:p w:rsidR="003870A4" w:rsidRPr="003870A4" w:rsidRDefault="003870A4" w:rsidP="003870A4">
      <w:pPr>
        <w:shd w:val="clear" w:color="auto" w:fill="FFFFFF"/>
        <w:spacing w:after="0" w:line="240" w:lineRule="auto"/>
        <w:ind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С появлением активной речи задаёт вопросы детям по усвоенному материалу.</w:t>
      </w:r>
    </w:p>
    <w:p w:rsidR="003870A4" w:rsidRPr="003870A4" w:rsidRDefault="003870A4" w:rsidP="003870A4">
      <w:pPr>
        <w:shd w:val="clear" w:color="auto" w:fill="FFFFFF"/>
        <w:spacing w:after="0" w:line="240" w:lineRule="auto"/>
        <w:ind w:left="20" w:right="40"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 xml:space="preserve">Чем младше дети, тем чаще воспитатель должен сопровождать словами свои действия. Воспитатель должен сам называть предметы и </w:t>
      </w:r>
      <w:r w:rsidRPr="003870A4">
        <w:rPr>
          <w:rFonts w:ascii="Times New Roman" w:eastAsia="Times New Roman" w:hAnsi="Times New Roman" w:cs="Times New Roman"/>
          <w:color w:val="000000"/>
          <w:sz w:val="28"/>
          <w:szCs w:val="28"/>
          <w:lang w:eastAsia="ru-RU"/>
        </w:rPr>
        <w:lastRenderedPageBreak/>
        <w:t>действия, но и задавать детям вопросы: Что ты делаешь? Во что играешь? Что строишь? Что надеваешь? Чем ты моешь руки? и т.д.</w:t>
      </w:r>
    </w:p>
    <w:p w:rsidR="003870A4" w:rsidRPr="003870A4" w:rsidRDefault="003870A4" w:rsidP="003870A4">
      <w:pPr>
        <w:shd w:val="clear" w:color="auto" w:fill="FFFFFF"/>
        <w:spacing w:after="0" w:line="240" w:lineRule="auto"/>
        <w:ind w:left="20" w:right="40"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Необходимо также закреплять навыки общего и речевого поведения. В средней группе к концу года дети должны научиться пользоваться активной речью, рассказывая о выполненном трудовом процессе или, отвечая на вопросы, называть предстоящую деятельность словосочетаниями: будем одеваться, кормить рыбок и т.д.</w:t>
      </w:r>
    </w:p>
    <w:p w:rsidR="003870A4" w:rsidRPr="003870A4" w:rsidRDefault="003870A4" w:rsidP="003870A4">
      <w:pPr>
        <w:shd w:val="clear" w:color="auto" w:fill="FFFFFF"/>
        <w:spacing w:after="0" w:line="240" w:lineRule="auto"/>
        <w:ind w:left="20" w:right="40"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Очень полезен такой приём: воспитатель поручает кому-нибудь из детей объяснить ребёнку, где в группе можно взять игрушки, карандаши, книги, настольные игры, и рассказать о правилах пользования ими.</w:t>
      </w:r>
    </w:p>
    <w:p w:rsidR="003870A4" w:rsidRPr="003870A4" w:rsidRDefault="003870A4" w:rsidP="003870A4">
      <w:pPr>
        <w:shd w:val="clear" w:color="auto" w:fill="FFFFFF"/>
        <w:spacing w:after="0" w:line="240" w:lineRule="auto"/>
        <w:ind w:left="20" w:right="40"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Важно правильно организовать наблюдение за трудом взрослых на прогулке и экскурсиях, чтобы максимально использовать наблюдаемые объекты для развития различных сторон речи.</w:t>
      </w:r>
    </w:p>
    <w:p w:rsidR="003870A4" w:rsidRPr="003870A4" w:rsidRDefault="003870A4" w:rsidP="003870A4">
      <w:pPr>
        <w:shd w:val="clear" w:color="auto" w:fill="FFFFFF"/>
        <w:spacing w:after="0" w:line="240" w:lineRule="auto"/>
        <w:ind w:left="20" w:right="40"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Развитию речи способствуют и игры. Так, сюжетно-ролевые игры всегда сопровождаются речью: дети договариваются об условиях игры, спорят, ведут диалоги от имени действующих лиц. Но не все дети охотно участвуют в играх: речевая активность у одних больше, у других - меньше. Поэтому воспитатель вводит в быт детей подвижные игры, которые сопровождаются диалогами.</w:t>
      </w:r>
    </w:p>
    <w:p w:rsidR="003870A4" w:rsidRPr="003870A4" w:rsidRDefault="003870A4" w:rsidP="003870A4">
      <w:pPr>
        <w:shd w:val="clear" w:color="auto" w:fill="FFFFFF"/>
        <w:spacing w:after="0" w:line="240" w:lineRule="auto"/>
        <w:ind w:left="20" w:right="40"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В старшем дошкольном возрасте особое значение имеет научить детей внимательно слушать. Развитию слухового восприятия и внимания способствуют игры: «Угадай по голосу, кто позвал?», «Телефон», «Что ты слышишь?». Они не должны длиться более трёх минут, так как требуют особой сосредоточенности.</w:t>
      </w:r>
    </w:p>
    <w:p w:rsidR="003870A4" w:rsidRPr="003870A4" w:rsidRDefault="003870A4" w:rsidP="003870A4">
      <w:pPr>
        <w:shd w:val="clear" w:color="auto" w:fill="FFFFFF"/>
        <w:spacing w:after="0" w:line="240" w:lineRule="auto"/>
        <w:ind w:left="20" w:right="40"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Для полноценного речевого развития ребёнка играет роль семья. Воспитатель объясняет, что речевая игра или упражнение, беседа с ребёнком - это неотъемлемая часть сложного процесса формирования речи. Если родители устранятся от этой работы, то пострадает их ребёнок. Воспитатель знакомит родителей с играми, игровыми упражнениями и заданиями, отбирая и учитывая большую загруженность родителей ежедневными домашними делами, и накопленную к концу дня усталость. Среди прочих дома рекомендуется «играть на кухне».</w:t>
      </w:r>
    </w:p>
    <w:p w:rsidR="003870A4" w:rsidRPr="003870A4" w:rsidRDefault="003870A4" w:rsidP="003870A4">
      <w:pPr>
        <w:shd w:val="clear" w:color="auto" w:fill="FFFFFF"/>
        <w:spacing w:after="0" w:line="240" w:lineRule="auto"/>
        <w:ind w:left="720"/>
        <w:rPr>
          <w:rFonts w:ascii="Arial" w:eastAsia="Times New Roman" w:hAnsi="Arial" w:cs="Arial"/>
          <w:color w:val="000000"/>
          <w:lang w:eastAsia="ru-RU"/>
        </w:rPr>
      </w:pPr>
      <w:bookmarkStart w:id="1" w:name="h.gjdgxs"/>
      <w:bookmarkEnd w:id="1"/>
      <w:r w:rsidRPr="003870A4">
        <w:rPr>
          <w:rFonts w:ascii="Times New Roman" w:eastAsia="Times New Roman" w:hAnsi="Times New Roman" w:cs="Times New Roman"/>
          <w:b/>
          <w:bCs/>
          <w:color w:val="000000"/>
          <w:sz w:val="26"/>
          <w:szCs w:val="26"/>
          <w:lang w:eastAsia="ru-RU"/>
        </w:rPr>
        <w:t>Например.</w:t>
      </w:r>
    </w:p>
    <w:p w:rsidR="003870A4" w:rsidRPr="003870A4" w:rsidRDefault="003870A4" w:rsidP="003870A4">
      <w:pPr>
        <w:shd w:val="clear" w:color="auto" w:fill="FFFFFF"/>
        <w:spacing w:after="0" w:line="240" w:lineRule="auto"/>
        <w:ind w:left="1780"/>
        <w:rPr>
          <w:rFonts w:ascii="Arial" w:eastAsia="Times New Roman" w:hAnsi="Arial" w:cs="Arial"/>
          <w:color w:val="000000"/>
          <w:lang w:eastAsia="ru-RU"/>
        </w:rPr>
      </w:pPr>
      <w:bookmarkStart w:id="2" w:name="h.30j0zll"/>
      <w:bookmarkEnd w:id="2"/>
      <w:r w:rsidRPr="003870A4">
        <w:rPr>
          <w:rFonts w:ascii="Times New Roman" w:eastAsia="Times New Roman" w:hAnsi="Times New Roman" w:cs="Times New Roman"/>
          <w:b/>
          <w:bCs/>
          <w:i/>
          <w:iCs/>
          <w:color w:val="000000"/>
          <w:sz w:val="28"/>
          <w:szCs w:val="28"/>
          <w:u w:val="single"/>
          <w:lang w:eastAsia="ru-RU"/>
        </w:rPr>
        <w:t>Игровые упражнения на развитие мелкой моторики рук:</w:t>
      </w:r>
    </w:p>
    <w:p w:rsidR="003870A4" w:rsidRPr="003870A4" w:rsidRDefault="003870A4" w:rsidP="003870A4">
      <w:pPr>
        <w:numPr>
          <w:ilvl w:val="0"/>
          <w:numId w:val="2"/>
        </w:numPr>
        <w:shd w:val="clear" w:color="auto" w:fill="FFFFFF"/>
        <w:spacing w:after="0" w:line="330" w:lineRule="atLeast"/>
        <w:ind w:left="1500"/>
        <w:rPr>
          <w:rFonts w:ascii="Arial" w:eastAsia="Times New Roman" w:hAnsi="Arial" w:cs="Arial"/>
          <w:color w:val="000000"/>
          <w:lang w:eastAsia="ru-RU"/>
        </w:rPr>
      </w:pPr>
      <w:r w:rsidRPr="003870A4">
        <w:rPr>
          <w:rFonts w:ascii="Times New Roman" w:eastAsia="Times New Roman" w:hAnsi="Times New Roman" w:cs="Times New Roman"/>
          <w:i/>
          <w:iCs/>
          <w:color w:val="000000"/>
          <w:sz w:val="28"/>
          <w:szCs w:val="28"/>
          <w:u w:val="single"/>
          <w:lang w:eastAsia="ru-RU"/>
        </w:rPr>
        <w:t>«Помогаю маме» (перебрать рис, горох, гречку),</w:t>
      </w:r>
    </w:p>
    <w:p w:rsidR="003870A4" w:rsidRPr="003870A4" w:rsidRDefault="003870A4" w:rsidP="003870A4">
      <w:pPr>
        <w:numPr>
          <w:ilvl w:val="0"/>
          <w:numId w:val="2"/>
        </w:numPr>
        <w:shd w:val="clear" w:color="auto" w:fill="FFFFFF"/>
        <w:spacing w:after="0" w:line="240" w:lineRule="auto"/>
        <w:ind w:left="1500" w:right="40"/>
        <w:rPr>
          <w:rFonts w:ascii="Arial" w:eastAsia="Times New Roman" w:hAnsi="Arial" w:cs="Arial"/>
          <w:color w:val="000000"/>
          <w:lang w:eastAsia="ru-RU"/>
        </w:rPr>
      </w:pPr>
      <w:r w:rsidRPr="003870A4">
        <w:rPr>
          <w:rFonts w:ascii="Times New Roman" w:eastAsia="Times New Roman" w:hAnsi="Times New Roman" w:cs="Times New Roman"/>
          <w:i/>
          <w:iCs/>
          <w:color w:val="000000"/>
          <w:sz w:val="28"/>
          <w:szCs w:val="28"/>
          <w:u w:val="single"/>
          <w:lang w:eastAsia="ru-RU"/>
        </w:rPr>
        <w:t>«Волшебные палочки» (из карандашей собрать простейшие геометрические фигуры).</w:t>
      </w:r>
    </w:p>
    <w:p w:rsidR="003870A4" w:rsidRPr="003870A4" w:rsidRDefault="003870A4" w:rsidP="003870A4">
      <w:pPr>
        <w:shd w:val="clear" w:color="auto" w:fill="FFFFFF"/>
        <w:spacing w:after="0" w:line="240" w:lineRule="auto"/>
        <w:ind w:left="3020"/>
        <w:rPr>
          <w:rFonts w:ascii="Arial" w:eastAsia="Times New Roman" w:hAnsi="Arial" w:cs="Arial"/>
          <w:color w:val="000000"/>
          <w:lang w:eastAsia="ru-RU"/>
        </w:rPr>
      </w:pPr>
      <w:bookmarkStart w:id="3" w:name="h.1fob9te"/>
      <w:bookmarkEnd w:id="3"/>
      <w:r w:rsidRPr="003870A4">
        <w:rPr>
          <w:rFonts w:ascii="Times New Roman" w:eastAsia="Times New Roman" w:hAnsi="Times New Roman" w:cs="Times New Roman"/>
          <w:b/>
          <w:bCs/>
          <w:i/>
          <w:iCs/>
          <w:color w:val="000000"/>
          <w:sz w:val="28"/>
          <w:szCs w:val="28"/>
          <w:u w:val="single"/>
          <w:lang w:eastAsia="ru-RU"/>
        </w:rPr>
        <w:t>Игры на обогащение словаря ребёнка:</w:t>
      </w:r>
    </w:p>
    <w:p w:rsidR="003870A4" w:rsidRPr="003870A4" w:rsidRDefault="003870A4" w:rsidP="003870A4">
      <w:pPr>
        <w:numPr>
          <w:ilvl w:val="0"/>
          <w:numId w:val="3"/>
        </w:numPr>
        <w:shd w:val="clear" w:color="auto" w:fill="FFFFFF"/>
        <w:spacing w:after="0" w:line="240" w:lineRule="auto"/>
        <w:ind w:left="1500" w:right="40"/>
        <w:rPr>
          <w:rFonts w:ascii="Arial" w:eastAsia="Times New Roman" w:hAnsi="Arial" w:cs="Arial"/>
          <w:color w:val="000000"/>
          <w:lang w:eastAsia="ru-RU"/>
        </w:rPr>
      </w:pPr>
      <w:r w:rsidRPr="003870A4">
        <w:rPr>
          <w:rFonts w:ascii="Times New Roman" w:eastAsia="Times New Roman" w:hAnsi="Times New Roman" w:cs="Times New Roman"/>
          <w:i/>
          <w:iCs/>
          <w:color w:val="000000"/>
          <w:sz w:val="28"/>
          <w:szCs w:val="28"/>
          <w:lang w:eastAsia="ru-RU"/>
        </w:rPr>
        <w:t>«Да</w:t>
      </w:r>
      <w:r w:rsidRPr="003870A4">
        <w:rPr>
          <w:rFonts w:ascii="Times New Roman" w:eastAsia="Times New Roman" w:hAnsi="Times New Roman" w:cs="Times New Roman"/>
          <w:i/>
          <w:iCs/>
          <w:color w:val="000000"/>
          <w:sz w:val="28"/>
          <w:szCs w:val="28"/>
          <w:u w:val="single"/>
          <w:lang w:eastAsia="ru-RU"/>
        </w:rPr>
        <w:t>вай искать на</w:t>
      </w:r>
      <w:r w:rsidRPr="003870A4">
        <w:rPr>
          <w:rFonts w:ascii="Times New Roman" w:eastAsia="Times New Roman" w:hAnsi="Times New Roman" w:cs="Times New Roman"/>
          <w:i/>
          <w:iCs/>
          <w:color w:val="000000"/>
          <w:sz w:val="28"/>
          <w:szCs w:val="28"/>
          <w:lang w:eastAsia="ru-RU"/>
        </w:rPr>
        <w:t> кух</w:t>
      </w:r>
      <w:r w:rsidRPr="003870A4">
        <w:rPr>
          <w:rFonts w:ascii="Times New Roman" w:eastAsia="Times New Roman" w:hAnsi="Times New Roman" w:cs="Times New Roman"/>
          <w:i/>
          <w:iCs/>
          <w:color w:val="000000"/>
          <w:sz w:val="28"/>
          <w:szCs w:val="28"/>
          <w:u w:val="single"/>
          <w:lang w:eastAsia="ru-RU"/>
        </w:rPr>
        <w:t>не с</w:t>
      </w:r>
      <w:r w:rsidRPr="003870A4">
        <w:rPr>
          <w:rFonts w:ascii="Times New Roman" w:eastAsia="Times New Roman" w:hAnsi="Times New Roman" w:cs="Times New Roman"/>
          <w:i/>
          <w:iCs/>
          <w:color w:val="000000"/>
          <w:sz w:val="28"/>
          <w:szCs w:val="28"/>
          <w:lang w:eastAsia="ru-RU"/>
        </w:rPr>
        <w:t>лова» (какие слова можно вынуть из кухонного шкафа, борща и т.д.),</w:t>
      </w:r>
    </w:p>
    <w:p w:rsidR="003870A4" w:rsidRPr="003870A4" w:rsidRDefault="003870A4" w:rsidP="003870A4">
      <w:pPr>
        <w:numPr>
          <w:ilvl w:val="0"/>
          <w:numId w:val="3"/>
        </w:numPr>
        <w:shd w:val="clear" w:color="auto" w:fill="FFFFFF"/>
        <w:spacing w:after="0" w:line="240" w:lineRule="auto"/>
        <w:ind w:left="1480" w:right="80"/>
        <w:jc w:val="both"/>
        <w:rPr>
          <w:rFonts w:ascii="Arial" w:eastAsia="Times New Roman" w:hAnsi="Arial" w:cs="Arial"/>
          <w:color w:val="000000"/>
          <w:lang w:eastAsia="ru-RU"/>
        </w:rPr>
      </w:pPr>
      <w:proofErr w:type="gramStart"/>
      <w:r w:rsidRPr="003870A4">
        <w:rPr>
          <w:rFonts w:ascii="Times New Roman" w:eastAsia="Times New Roman" w:hAnsi="Times New Roman" w:cs="Times New Roman"/>
          <w:color w:val="000000"/>
          <w:sz w:val="28"/>
          <w:szCs w:val="28"/>
          <w:lang w:eastAsia="ru-RU"/>
        </w:rPr>
        <w:t>«Угощаю» (давай вспомним вкусные слова и угостим друг друга.</w:t>
      </w:r>
      <w:proofErr w:type="gramEnd"/>
      <w:r w:rsidRPr="003870A4">
        <w:rPr>
          <w:rFonts w:ascii="Times New Roman" w:eastAsia="Times New Roman" w:hAnsi="Times New Roman" w:cs="Times New Roman"/>
          <w:color w:val="000000"/>
          <w:sz w:val="28"/>
          <w:szCs w:val="28"/>
          <w:lang w:eastAsia="ru-RU"/>
        </w:rPr>
        <w:t xml:space="preserve"> Ребенок вспоминает «вкусное» слово и «кладёт» Вам на ладошку, затем Вы ему, и так до тех пор, пока всё не «съедите». </w:t>
      </w:r>
      <w:proofErr w:type="gramStart"/>
      <w:r w:rsidRPr="003870A4">
        <w:rPr>
          <w:rFonts w:ascii="Times New Roman" w:eastAsia="Times New Roman" w:hAnsi="Times New Roman" w:cs="Times New Roman"/>
          <w:color w:val="000000"/>
          <w:sz w:val="28"/>
          <w:szCs w:val="28"/>
          <w:lang w:eastAsia="ru-RU"/>
        </w:rPr>
        <w:t>Можно поиграть в «сладкие», «кислые», «солёные», «горькие» слова).</w:t>
      </w:r>
      <w:proofErr w:type="gramEnd"/>
    </w:p>
    <w:p w:rsidR="003870A4" w:rsidRPr="003870A4" w:rsidRDefault="003870A4" w:rsidP="003870A4">
      <w:pPr>
        <w:shd w:val="clear" w:color="auto" w:fill="FFFFFF"/>
        <w:spacing w:after="0" w:line="240" w:lineRule="auto"/>
        <w:ind w:left="1480"/>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lastRenderedPageBreak/>
        <w:t>Можно играть с целью</w:t>
      </w:r>
      <w:r w:rsidRPr="003870A4">
        <w:rPr>
          <w:rFonts w:ascii="Times New Roman" w:eastAsia="Times New Roman" w:hAnsi="Times New Roman" w:cs="Times New Roman"/>
          <w:b/>
          <w:bCs/>
          <w:i/>
          <w:iCs/>
          <w:color w:val="000000"/>
          <w:sz w:val="28"/>
          <w:szCs w:val="28"/>
          <w:lang w:eastAsia="ru-RU"/>
        </w:rPr>
        <w:t> </w:t>
      </w:r>
      <w:r w:rsidRPr="003870A4">
        <w:rPr>
          <w:rFonts w:ascii="Times New Roman" w:eastAsia="Times New Roman" w:hAnsi="Times New Roman" w:cs="Times New Roman"/>
          <w:b/>
          <w:bCs/>
          <w:i/>
          <w:iCs/>
          <w:color w:val="000000"/>
          <w:sz w:val="28"/>
          <w:szCs w:val="28"/>
          <w:u w:val="single"/>
          <w:lang w:eastAsia="ru-RU"/>
        </w:rPr>
        <w:t>развития грамматического строя речи.</w:t>
      </w:r>
    </w:p>
    <w:p w:rsidR="003870A4" w:rsidRPr="003870A4" w:rsidRDefault="003870A4" w:rsidP="003870A4">
      <w:pPr>
        <w:shd w:val="clear" w:color="auto" w:fill="FFFFFF"/>
        <w:spacing w:after="0" w:line="240" w:lineRule="auto"/>
        <w:ind w:left="60" w:right="80"/>
        <w:jc w:val="both"/>
        <w:rPr>
          <w:rFonts w:ascii="Arial" w:eastAsia="Times New Roman" w:hAnsi="Arial" w:cs="Arial"/>
          <w:color w:val="000000"/>
          <w:lang w:eastAsia="ru-RU"/>
        </w:rPr>
      </w:pPr>
      <w:proofErr w:type="gramStart"/>
      <w:r w:rsidRPr="003870A4">
        <w:rPr>
          <w:rFonts w:ascii="Times New Roman" w:eastAsia="Times New Roman" w:hAnsi="Times New Roman" w:cs="Times New Roman"/>
          <w:color w:val="000000"/>
          <w:sz w:val="28"/>
          <w:szCs w:val="28"/>
          <w:lang w:eastAsia="ru-RU"/>
        </w:rPr>
        <w:t>Приготовим сок»  Из яблок сок ... (яблочный); из груш ... (грушевый); из вишни ... (вишнёвый); из моркови, лимона, апельсина и т.п.</w:t>
      </w:r>
      <w:proofErr w:type="gramEnd"/>
      <w:r w:rsidRPr="003870A4">
        <w:rPr>
          <w:rFonts w:ascii="Times New Roman" w:eastAsia="Times New Roman" w:hAnsi="Times New Roman" w:cs="Times New Roman"/>
          <w:color w:val="000000"/>
          <w:sz w:val="28"/>
          <w:szCs w:val="28"/>
          <w:lang w:eastAsia="ru-RU"/>
        </w:rPr>
        <w:t xml:space="preserve"> Справились? А теперь наоборот: апельсиновый сок из чего? и т.д.</w:t>
      </w:r>
    </w:p>
    <w:p w:rsidR="003870A4" w:rsidRPr="003870A4" w:rsidRDefault="003870A4" w:rsidP="003870A4">
      <w:pPr>
        <w:shd w:val="clear" w:color="auto" w:fill="FFFFFF"/>
        <w:spacing w:after="0" w:line="240" w:lineRule="auto"/>
        <w:ind w:left="60" w:firstLine="68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Хорошо предложить</w:t>
      </w:r>
      <w:r w:rsidRPr="003870A4">
        <w:rPr>
          <w:rFonts w:ascii="Times New Roman" w:eastAsia="Times New Roman" w:hAnsi="Times New Roman" w:cs="Times New Roman"/>
          <w:b/>
          <w:bCs/>
          <w:i/>
          <w:iCs/>
          <w:color w:val="000000"/>
          <w:sz w:val="28"/>
          <w:szCs w:val="28"/>
          <w:lang w:eastAsia="ru-RU"/>
        </w:rPr>
        <w:t> </w:t>
      </w:r>
      <w:r w:rsidRPr="003870A4">
        <w:rPr>
          <w:rFonts w:ascii="Times New Roman" w:eastAsia="Times New Roman" w:hAnsi="Times New Roman" w:cs="Times New Roman"/>
          <w:b/>
          <w:bCs/>
          <w:i/>
          <w:iCs/>
          <w:color w:val="000000"/>
          <w:sz w:val="28"/>
          <w:szCs w:val="28"/>
          <w:u w:val="single"/>
          <w:lang w:eastAsia="ru-RU"/>
        </w:rPr>
        <w:t>игровые упражнения на развитие мелкой моторики:</w:t>
      </w:r>
    </w:p>
    <w:p w:rsidR="003870A4" w:rsidRPr="003870A4" w:rsidRDefault="003870A4" w:rsidP="003870A4">
      <w:pPr>
        <w:numPr>
          <w:ilvl w:val="0"/>
          <w:numId w:val="4"/>
        </w:numPr>
        <w:shd w:val="clear" w:color="auto" w:fill="FFFFFF"/>
        <w:spacing w:after="0" w:line="240" w:lineRule="auto"/>
        <w:ind w:left="1480" w:right="8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Пока Вы заняты пришиванием пуговиц, ребёнок может выкладывать из пуговиц, ярких ниточек красивые узоры.</w:t>
      </w:r>
    </w:p>
    <w:p w:rsidR="003870A4" w:rsidRPr="003870A4" w:rsidRDefault="003870A4" w:rsidP="003870A4">
      <w:pPr>
        <w:numPr>
          <w:ilvl w:val="0"/>
          <w:numId w:val="4"/>
        </w:numPr>
        <w:shd w:val="clear" w:color="auto" w:fill="FFFFFF"/>
        <w:spacing w:after="0" w:line="240" w:lineRule="auto"/>
        <w:ind w:left="1480" w:right="8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Попробовать вместе с ребёнком сделать панно из пуговиц. Пуговицы можно пришить (с Вашей помощью), а можно укрепить их на тонком слое пластилина (без Вашей помощи).</w:t>
      </w:r>
    </w:p>
    <w:p w:rsidR="003870A4" w:rsidRPr="003870A4" w:rsidRDefault="003870A4" w:rsidP="003870A4">
      <w:pPr>
        <w:shd w:val="clear" w:color="auto" w:fill="FFFFFF"/>
        <w:spacing w:after="0" w:line="240" w:lineRule="auto"/>
        <w:ind w:left="2680"/>
        <w:rPr>
          <w:rFonts w:ascii="Arial" w:eastAsia="Times New Roman" w:hAnsi="Arial" w:cs="Arial"/>
          <w:color w:val="000000"/>
          <w:lang w:eastAsia="ru-RU"/>
        </w:rPr>
      </w:pPr>
      <w:r w:rsidRPr="003870A4">
        <w:rPr>
          <w:rFonts w:ascii="Times New Roman" w:eastAsia="Times New Roman" w:hAnsi="Times New Roman" w:cs="Times New Roman"/>
          <w:b/>
          <w:bCs/>
          <w:i/>
          <w:iCs/>
          <w:color w:val="000000"/>
          <w:sz w:val="28"/>
          <w:szCs w:val="28"/>
          <w:u w:val="single"/>
          <w:lang w:eastAsia="ru-RU"/>
        </w:rPr>
        <w:t>По дороге из детского сада (в детский сад)</w:t>
      </w:r>
    </w:p>
    <w:p w:rsidR="003870A4" w:rsidRPr="003870A4" w:rsidRDefault="003870A4" w:rsidP="003870A4">
      <w:pPr>
        <w:numPr>
          <w:ilvl w:val="0"/>
          <w:numId w:val="5"/>
        </w:numPr>
        <w:shd w:val="clear" w:color="auto" w:fill="FFFFFF"/>
        <w:spacing w:after="0" w:line="240" w:lineRule="auto"/>
        <w:ind w:left="1840" w:right="8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«Я заметил».  «Давай проверим, кто из нас самый внимательный. Будем называть предметы, мимо которых мы проходим; а ещё обязательно укажем - какие они. Вот почтовый ящик - он синий. Я заметил кошку - она пушистая». Ребёнок и взрослый могут называть увиденные объекты по очереди.</w:t>
      </w:r>
    </w:p>
    <w:p w:rsidR="003870A4" w:rsidRPr="003870A4" w:rsidRDefault="003870A4" w:rsidP="003870A4">
      <w:pPr>
        <w:numPr>
          <w:ilvl w:val="0"/>
          <w:numId w:val="5"/>
        </w:numPr>
        <w:shd w:val="clear" w:color="auto" w:fill="FFFFFF"/>
        <w:spacing w:after="0" w:line="240" w:lineRule="auto"/>
        <w:ind w:left="1840" w:right="80"/>
        <w:jc w:val="both"/>
        <w:rPr>
          <w:rFonts w:ascii="Arial" w:eastAsia="Times New Roman" w:hAnsi="Arial" w:cs="Arial"/>
          <w:color w:val="000000"/>
          <w:lang w:eastAsia="ru-RU"/>
        </w:rPr>
      </w:pPr>
      <w:r w:rsidRPr="003870A4">
        <w:rPr>
          <w:rFonts w:ascii="Times New Roman" w:eastAsia="Times New Roman" w:hAnsi="Times New Roman" w:cs="Times New Roman"/>
          <w:i/>
          <w:iCs/>
          <w:color w:val="000000"/>
          <w:sz w:val="28"/>
          <w:szCs w:val="28"/>
          <w:u w:val="single"/>
          <w:lang w:eastAsia="ru-RU"/>
        </w:rPr>
        <w:t>«Волшебные очки».</w:t>
      </w:r>
      <w:r w:rsidRPr="003870A4">
        <w:rPr>
          <w:rFonts w:ascii="Times New Roman" w:eastAsia="Times New Roman" w:hAnsi="Times New Roman" w:cs="Times New Roman"/>
          <w:color w:val="000000"/>
          <w:sz w:val="28"/>
          <w:szCs w:val="28"/>
          <w:lang w:eastAsia="ru-RU"/>
        </w:rPr>
        <w:t> «Представь, что у нас есть волшебные очки. Когда их надеваешь, то всё становится красным (зелёным, синим и т.п.). Посмотри вокруг в волшебные очки, какого цвета всё стало, скажи: красные сапоги, красный мяч, красный дом, красный забор и пр.»</w:t>
      </w:r>
    </w:p>
    <w:p w:rsidR="003870A4" w:rsidRPr="003870A4" w:rsidRDefault="003870A4" w:rsidP="003870A4">
      <w:pPr>
        <w:shd w:val="clear" w:color="auto" w:fill="FFFFFF"/>
        <w:spacing w:after="0" w:line="240" w:lineRule="auto"/>
        <w:ind w:left="60" w:firstLine="680"/>
        <w:jc w:val="both"/>
        <w:rPr>
          <w:rFonts w:ascii="Arial" w:eastAsia="Times New Roman" w:hAnsi="Arial" w:cs="Arial"/>
          <w:color w:val="000000"/>
          <w:lang w:eastAsia="ru-RU"/>
        </w:rPr>
      </w:pPr>
      <w:r w:rsidRPr="003870A4">
        <w:rPr>
          <w:rFonts w:ascii="Times New Roman" w:eastAsia="Times New Roman" w:hAnsi="Times New Roman" w:cs="Times New Roman"/>
          <w:b/>
          <w:bCs/>
          <w:i/>
          <w:iCs/>
          <w:color w:val="000000"/>
          <w:sz w:val="28"/>
          <w:szCs w:val="28"/>
          <w:u w:val="single"/>
          <w:lang w:eastAsia="ru-RU"/>
        </w:rPr>
        <w:t>«В свободную минутку». Игровое упражнение на слоговую структуру слов.</w:t>
      </w:r>
    </w:p>
    <w:p w:rsidR="003870A4" w:rsidRPr="003870A4" w:rsidRDefault="003870A4" w:rsidP="003870A4">
      <w:pPr>
        <w:numPr>
          <w:ilvl w:val="0"/>
          <w:numId w:val="6"/>
        </w:numPr>
        <w:shd w:val="clear" w:color="auto" w:fill="FFFFFF"/>
        <w:spacing w:after="0" w:line="240" w:lineRule="auto"/>
        <w:ind w:left="1480" w:right="80"/>
        <w:jc w:val="both"/>
        <w:rPr>
          <w:rFonts w:ascii="Arial" w:eastAsia="Times New Roman" w:hAnsi="Arial" w:cs="Arial"/>
          <w:color w:val="000000"/>
          <w:lang w:eastAsia="ru-RU"/>
        </w:rPr>
      </w:pPr>
      <w:r w:rsidRPr="003870A4">
        <w:rPr>
          <w:rFonts w:ascii="Times New Roman" w:eastAsia="Times New Roman" w:hAnsi="Times New Roman" w:cs="Times New Roman"/>
          <w:i/>
          <w:iCs/>
          <w:color w:val="000000"/>
          <w:sz w:val="28"/>
          <w:szCs w:val="28"/>
          <w:lang w:eastAsia="ru-RU"/>
        </w:rPr>
        <w:t>«</w:t>
      </w:r>
      <w:proofErr w:type="spellStart"/>
      <w:r w:rsidRPr="003870A4">
        <w:rPr>
          <w:rFonts w:ascii="Times New Roman" w:eastAsia="Times New Roman" w:hAnsi="Times New Roman" w:cs="Times New Roman"/>
          <w:i/>
          <w:iCs/>
          <w:color w:val="000000"/>
          <w:sz w:val="28"/>
          <w:szCs w:val="28"/>
          <w:lang w:eastAsia="ru-RU"/>
        </w:rPr>
        <w:t>Пе</w:t>
      </w:r>
      <w:r w:rsidRPr="003870A4">
        <w:rPr>
          <w:rFonts w:ascii="Times New Roman" w:eastAsia="Times New Roman" w:hAnsi="Times New Roman" w:cs="Times New Roman"/>
          <w:i/>
          <w:iCs/>
          <w:color w:val="000000"/>
          <w:sz w:val="28"/>
          <w:szCs w:val="28"/>
          <w:u w:val="single"/>
          <w:lang w:eastAsia="ru-RU"/>
        </w:rPr>
        <w:t>репутаниц</w:t>
      </w:r>
      <w:r w:rsidRPr="003870A4">
        <w:rPr>
          <w:rFonts w:ascii="Times New Roman" w:eastAsia="Times New Roman" w:hAnsi="Times New Roman" w:cs="Times New Roman"/>
          <w:i/>
          <w:iCs/>
          <w:color w:val="000000"/>
          <w:sz w:val="28"/>
          <w:szCs w:val="28"/>
          <w:lang w:eastAsia="ru-RU"/>
        </w:rPr>
        <w:t>а</w:t>
      </w:r>
      <w:proofErr w:type="spellEnd"/>
      <w:r w:rsidRPr="003870A4">
        <w:rPr>
          <w:rFonts w:ascii="Times New Roman" w:eastAsia="Times New Roman" w:hAnsi="Times New Roman" w:cs="Times New Roman"/>
          <w:i/>
          <w:iCs/>
          <w:color w:val="000000"/>
          <w:sz w:val="28"/>
          <w:szCs w:val="28"/>
          <w:lang w:eastAsia="ru-RU"/>
        </w:rPr>
        <w:t xml:space="preserve">». «Жили-были слова. Однажды они веселились, играли, танцевали и не заметили, что перепутались. Помоги словам распутаться. Слова: </w:t>
      </w:r>
      <w:proofErr w:type="spellStart"/>
      <w:r w:rsidRPr="003870A4">
        <w:rPr>
          <w:rFonts w:ascii="Times New Roman" w:eastAsia="Times New Roman" w:hAnsi="Times New Roman" w:cs="Times New Roman"/>
          <w:i/>
          <w:iCs/>
          <w:color w:val="000000"/>
          <w:sz w:val="28"/>
          <w:szCs w:val="28"/>
          <w:lang w:eastAsia="ru-RU"/>
        </w:rPr>
        <w:t>босака</w:t>
      </w:r>
      <w:proofErr w:type="spellEnd"/>
      <w:r w:rsidRPr="003870A4">
        <w:rPr>
          <w:rFonts w:ascii="Times New Roman" w:eastAsia="Times New Roman" w:hAnsi="Times New Roman" w:cs="Times New Roman"/>
          <w:i/>
          <w:iCs/>
          <w:color w:val="000000"/>
          <w:sz w:val="28"/>
          <w:szCs w:val="28"/>
          <w:lang w:eastAsia="ru-RU"/>
        </w:rPr>
        <w:t xml:space="preserve"> (собака), </w:t>
      </w:r>
      <w:proofErr w:type="spellStart"/>
      <w:r w:rsidRPr="003870A4">
        <w:rPr>
          <w:rFonts w:ascii="Times New Roman" w:eastAsia="Times New Roman" w:hAnsi="Times New Roman" w:cs="Times New Roman"/>
          <w:i/>
          <w:iCs/>
          <w:color w:val="000000"/>
          <w:sz w:val="28"/>
          <w:szCs w:val="28"/>
          <w:lang w:eastAsia="ru-RU"/>
        </w:rPr>
        <w:t>ловосы</w:t>
      </w:r>
      <w:proofErr w:type="spellEnd"/>
      <w:r w:rsidRPr="003870A4">
        <w:rPr>
          <w:rFonts w:ascii="Times New Roman" w:eastAsia="Times New Roman" w:hAnsi="Times New Roman" w:cs="Times New Roman"/>
          <w:i/>
          <w:iCs/>
          <w:color w:val="000000"/>
          <w:sz w:val="28"/>
          <w:szCs w:val="28"/>
          <w:lang w:eastAsia="ru-RU"/>
        </w:rPr>
        <w:t xml:space="preserve"> (волосы), </w:t>
      </w:r>
      <w:proofErr w:type="spellStart"/>
      <w:r w:rsidRPr="003870A4">
        <w:rPr>
          <w:rFonts w:ascii="Times New Roman" w:eastAsia="Times New Roman" w:hAnsi="Times New Roman" w:cs="Times New Roman"/>
          <w:i/>
          <w:iCs/>
          <w:color w:val="000000"/>
          <w:sz w:val="28"/>
          <w:szCs w:val="28"/>
          <w:lang w:eastAsia="ru-RU"/>
        </w:rPr>
        <w:t>лекосо</w:t>
      </w:r>
      <w:proofErr w:type="spellEnd"/>
      <w:r w:rsidRPr="003870A4">
        <w:rPr>
          <w:rFonts w:ascii="Times New Roman" w:eastAsia="Times New Roman" w:hAnsi="Times New Roman" w:cs="Times New Roman"/>
          <w:i/>
          <w:iCs/>
          <w:color w:val="000000"/>
          <w:sz w:val="28"/>
          <w:szCs w:val="28"/>
          <w:lang w:eastAsia="ru-RU"/>
        </w:rPr>
        <w:t xml:space="preserve"> (колесо), </w:t>
      </w:r>
      <w:proofErr w:type="spellStart"/>
      <w:r w:rsidRPr="003870A4">
        <w:rPr>
          <w:rFonts w:ascii="Times New Roman" w:eastAsia="Times New Roman" w:hAnsi="Times New Roman" w:cs="Times New Roman"/>
          <w:i/>
          <w:iCs/>
          <w:color w:val="000000"/>
          <w:sz w:val="28"/>
          <w:szCs w:val="28"/>
          <w:lang w:eastAsia="ru-RU"/>
        </w:rPr>
        <w:t>посаги</w:t>
      </w:r>
      <w:proofErr w:type="spellEnd"/>
      <w:r w:rsidRPr="003870A4">
        <w:rPr>
          <w:rFonts w:ascii="Times New Roman" w:eastAsia="Times New Roman" w:hAnsi="Times New Roman" w:cs="Times New Roman"/>
          <w:i/>
          <w:iCs/>
          <w:color w:val="000000"/>
          <w:sz w:val="28"/>
          <w:szCs w:val="28"/>
          <w:lang w:eastAsia="ru-RU"/>
        </w:rPr>
        <w:t xml:space="preserve"> (сапоги) и пр.»</w:t>
      </w:r>
    </w:p>
    <w:p w:rsidR="003870A4" w:rsidRPr="003870A4" w:rsidRDefault="003870A4" w:rsidP="003870A4">
      <w:pPr>
        <w:shd w:val="clear" w:color="auto" w:fill="FFFFFF"/>
        <w:spacing w:after="0" w:line="240" w:lineRule="auto"/>
        <w:ind w:left="3120"/>
        <w:rPr>
          <w:rFonts w:ascii="Arial" w:eastAsia="Times New Roman" w:hAnsi="Arial" w:cs="Arial"/>
          <w:color w:val="000000"/>
          <w:lang w:eastAsia="ru-RU"/>
        </w:rPr>
      </w:pPr>
      <w:r w:rsidRPr="003870A4">
        <w:rPr>
          <w:rFonts w:ascii="Times New Roman" w:eastAsia="Times New Roman" w:hAnsi="Times New Roman" w:cs="Times New Roman"/>
          <w:b/>
          <w:bCs/>
          <w:i/>
          <w:iCs/>
          <w:color w:val="000000"/>
          <w:sz w:val="28"/>
          <w:szCs w:val="28"/>
          <w:u w:val="single"/>
          <w:lang w:eastAsia="ru-RU"/>
        </w:rPr>
        <w:t>Игра на обогащение словаря ребёнка</w:t>
      </w:r>
    </w:p>
    <w:p w:rsidR="003870A4" w:rsidRPr="003870A4" w:rsidRDefault="003870A4" w:rsidP="003870A4">
      <w:pPr>
        <w:shd w:val="clear" w:color="auto" w:fill="FFFFFF"/>
        <w:spacing w:after="0" w:line="240" w:lineRule="auto"/>
        <w:ind w:right="80"/>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«Доскажи словечко».  Вы начинаете фразу, а ребёнок заканчивает её. Например: ворона каркает, воробей... (чирикает). Сова летает, а заяц</w:t>
      </w:r>
      <w:proofErr w:type="gramStart"/>
      <w:r w:rsidRPr="003870A4">
        <w:rPr>
          <w:rFonts w:ascii="Times New Roman" w:eastAsia="Times New Roman" w:hAnsi="Times New Roman" w:cs="Times New Roman"/>
          <w:color w:val="000000"/>
          <w:sz w:val="28"/>
          <w:szCs w:val="28"/>
          <w:lang w:eastAsia="ru-RU"/>
        </w:rPr>
        <w:t>.. .(</w:t>
      </w:r>
      <w:proofErr w:type="gramEnd"/>
      <w:r w:rsidRPr="003870A4">
        <w:rPr>
          <w:rFonts w:ascii="Times New Roman" w:eastAsia="Times New Roman" w:hAnsi="Times New Roman" w:cs="Times New Roman"/>
          <w:color w:val="000000"/>
          <w:sz w:val="28"/>
          <w:szCs w:val="28"/>
          <w:lang w:eastAsia="ru-RU"/>
        </w:rPr>
        <w:t>бегает, прыгает). У коровы телёнок, а у лошади</w:t>
      </w:r>
      <w:proofErr w:type="gramStart"/>
      <w:r w:rsidRPr="003870A4">
        <w:rPr>
          <w:rFonts w:ascii="Times New Roman" w:eastAsia="Times New Roman" w:hAnsi="Times New Roman" w:cs="Times New Roman"/>
          <w:color w:val="000000"/>
          <w:sz w:val="28"/>
          <w:szCs w:val="28"/>
          <w:lang w:eastAsia="ru-RU"/>
        </w:rPr>
        <w:t>.. .(</w:t>
      </w:r>
      <w:proofErr w:type="gramEnd"/>
      <w:r w:rsidRPr="003870A4">
        <w:rPr>
          <w:rFonts w:ascii="Times New Roman" w:eastAsia="Times New Roman" w:hAnsi="Times New Roman" w:cs="Times New Roman"/>
          <w:color w:val="000000"/>
          <w:sz w:val="28"/>
          <w:szCs w:val="28"/>
          <w:lang w:eastAsia="ru-RU"/>
        </w:rPr>
        <w:t>жеребёнок) и т.п.</w:t>
      </w:r>
    </w:p>
    <w:p w:rsidR="003870A4" w:rsidRPr="003870A4" w:rsidRDefault="003870A4" w:rsidP="003870A4">
      <w:pPr>
        <w:shd w:val="clear" w:color="auto" w:fill="FFFFFF"/>
        <w:spacing w:after="0" w:line="240" w:lineRule="auto"/>
        <w:ind w:left="60" w:right="80" w:firstLine="680"/>
        <w:jc w:val="both"/>
        <w:rPr>
          <w:rFonts w:ascii="Arial" w:eastAsia="Times New Roman" w:hAnsi="Arial" w:cs="Arial"/>
          <w:color w:val="000000"/>
          <w:lang w:eastAsia="ru-RU"/>
        </w:rPr>
      </w:pPr>
      <w:r w:rsidRPr="003870A4">
        <w:rPr>
          <w:rFonts w:ascii="Times New Roman" w:eastAsia="Times New Roman" w:hAnsi="Times New Roman" w:cs="Times New Roman"/>
          <w:i/>
          <w:iCs/>
          <w:color w:val="000000"/>
          <w:sz w:val="28"/>
          <w:szCs w:val="28"/>
          <w:lang w:eastAsia="ru-RU"/>
        </w:rPr>
        <w:t>«Уп</w:t>
      </w:r>
      <w:r w:rsidRPr="003870A4">
        <w:rPr>
          <w:rFonts w:ascii="Times New Roman" w:eastAsia="Times New Roman" w:hAnsi="Times New Roman" w:cs="Times New Roman"/>
          <w:i/>
          <w:iCs/>
          <w:color w:val="000000"/>
          <w:sz w:val="28"/>
          <w:szCs w:val="28"/>
          <w:u w:val="single"/>
          <w:lang w:eastAsia="ru-RU"/>
        </w:rPr>
        <w:t>рямые слова</w:t>
      </w:r>
      <w:r w:rsidRPr="003870A4">
        <w:rPr>
          <w:rFonts w:ascii="Times New Roman" w:eastAsia="Times New Roman" w:hAnsi="Times New Roman" w:cs="Times New Roman"/>
          <w:i/>
          <w:iCs/>
          <w:color w:val="000000"/>
          <w:sz w:val="28"/>
          <w:szCs w:val="28"/>
          <w:lang w:eastAsia="ru-RU"/>
        </w:rPr>
        <w:t>».</w:t>
      </w:r>
      <w:r w:rsidRPr="003870A4">
        <w:rPr>
          <w:rFonts w:ascii="Times New Roman" w:eastAsia="Times New Roman" w:hAnsi="Times New Roman" w:cs="Times New Roman"/>
          <w:color w:val="000000"/>
          <w:sz w:val="28"/>
          <w:szCs w:val="28"/>
          <w:lang w:eastAsia="ru-RU"/>
        </w:rPr>
        <w:t> </w:t>
      </w:r>
      <w:proofErr w:type="gramStart"/>
      <w:r w:rsidRPr="003870A4">
        <w:rPr>
          <w:rFonts w:ascii="Times New Roman" w:eastAsia="Times New Roman" w:hAnsi="Times New Roman" w:cs="Times New Roman"/>
          <w:color w:val="000000"/>
          <w:sz w:val="28"/>
          <w:szCs w:val="28"/>
          <w:lang w:eastAsia="ru-RU"/>
        </w:rPr>
        <w:t>Рассказать ребёнку, что есть на свете «упрямые» слова, которые никогда не изменяются (кофе, платье, какао, пианино, метро...).</w:t>
      </w:r>
      <w:proofErr w:type="gramEnd"/>
      <w:r w:rsidRPr="003870A4">
        <w:rPr>
          <w:rFonts w:ascii="Times New Roman" w:eastAsia="Times New Roman" w:hAnsi="Times New Roman" w:cs="Times New Roman"/>
          <w:color w:val="000000"/>
          <w:sz w:val="28"/>
          <w:szCs w:val="28"/>
          <w:lang w:eastAsia="ru-RU"/>
        </w:rPr>
        <w:t xml:space="preserve"> «Я</w:t>
      </w:r>
    </w:p>
    <w:p w:rsidR="003870A4" w:rsidRPr="003870A4" w:rsidRDefault="003870A4" w:rsidP="003870A4">
      <w:pPr>
        <w:shd w:val="clear" w:color="auto" w:fill="FFFFFF"/>
        <w:spacing w:after="0" w:line="240" w:lineRule="auto"/>
        <w:ind w:right="4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 xml:space="preserve">надеваю пальто. На вешалке висит пальто. У Маши красивое пальто и т.п. Задавать вопросы ребёнку и следить, чтобы он не изменял слова в предложения - </w:t>
      </w:r>
      <w:proofErr w:type="gramStart"/>
      <w:r w:rsidRPr="003870A4">
        <w:rPr>
          <w:rFonts w:ascii="Georgia" w:eastAsia="Times New Roman" w:hAnsi="Georgia" w:cs="Arial"/>
          <w:color w:val="000000"/>
          <w:sz w:val="26"/>
          <w:szCs w:val="26"/>
          <w:lang w:eastAsia="ru-RU"/>
        </w:rPr>
        <w:t>ответах</w:t>
      </w:r>
      <w:proofErr w:type="gramEnd"/>
      <w:r w:rsidRPr="003870A4">
        <w:rPr>
          <w:rFonts w:ascii="Georgia" w:eastAsia="Times New Roman" w:hAnsi="Georgia" w:cs="Arial"/>
          <w:color w:val="000000"/>
          <w:sz w:val="26"/>
          <w:szCs w:val="26"/>
          <w:lang w:eastAsia="ru-RU"/>
        </w:rPr>
        <w:t>.</w:t>
      </w:r>
    </w:p>
    <w:p w:rsidR="003870A4" w:rsidRPr="003870A4" w:rsidRDefault="003870A4" w:rsidP="003870A4">
      <w:pPr>
        <w:shd w:val="clear" w:color="auto" w:fill="FFFFFF"/>
        <w:spacing w:after="0" w:line="240" w:lineRule="auto"/>
        <w:ind w:left="4260"/>
        <w:rPr>
          <w:rFonts w:ascii="Arial" w:eastAsia="Times New Roman" w:hAnsi="Arial" w:cs="Arial"/>
          <w:color w:val="000000"/>
          <w:lang w:eastAsia="ru-RU"/>
        </w:rPr>
      </w:pPr>
      <w:r w:rsidRPr="003870A4">
        <w:rPr>
          <w:rFonts w:ascii="Georgia" w:eastAsia="Times New Roman" w:hAnsi="Georgia" w:cs="Arial"/>
          <w:i/>
          <w:iCs/>
          <w:color w:val="000000"/>
          <w:sz w:val="26"/>
          <w:szCs w:val="26"/>
          <w:u w:val="single"/>
          <w:lang w:eastAsia="ru-RU"/>
        </w:rPr>
        <w:t>Подвижные игры</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 xml:space="preserve">«Игры с мячом». «Я буду называть </w:t>
      </w:r>
      <w:proofErr w:type="gramStart"/>
      <w:r w:rsidRPr="003870A4">
        <w:rPr>
          <w:rFonts w:ascii="Georgia" w:eastAsia="Times New Roman" w:hAnsi="Georgia" w:cs="Arial"/>
          <w:color w:val="000000"/>
          <w:sz w:val="26"/>
          <w:szCs w:val="26"/>
          <w:lang w:eastAsia="ru-RU"/>
        </w:rPr>
        <w:t>предметы</w:t>
      </w:r>
      <w:proofErr w:type="gramEnd"/>
      <w:r w:rsidRPr="003870A4">
        <w:rPr>
          <w:rFonts w:ascii="Georgia" w:eastAsia="Times New Roman" w:hAnsi="Georgia" w:cs="Arial"/>
          <w:color w:val="000000"/>
          <w:sz w:val="26"/>
          <w:szCs w:val="26"/>
          <w:lang w:eastAsia="ru-RU"/>
        </w:rPr>
        <w:t xml:space="preserve"> и бросать тебе мяч. Ты </w:t>
      </w:r>
      <w:proofErr w:type="spellStart"/>
      <w:r w:rsidRPr="003870A4">
        <w:rPr>
          <w:rFonts w:ascii="Georgia" w:eastAsia="Times New Roman" w:hAnsi="Georgia" w:cs="Arial"/>
          <w:color w:val="000000"/>
          <w:sz w:val="26"/>
          <w:szCs w:val="26"/>
          <w:lang w:eastAsia="ru-RU"/>
        </w:rPr>
        <w:t>будеш</w:t>
      </w:r>
      <w:proofErr w:type="spellEnd"/>
      <w:r w:rsidRPr="003870A4">
        <w:rPr>
          <w:rFonts w:ascii="Georgia" w:eastAsia="Times New Roman" w:hAnsi="Georgia" w:cs="Arial"/>
          <w:color w:val="000000"/>
          <w:sz w:val="26"/>
          <w:szCs w:val="26"/>
          <w:lang w:eastAsia="ru-RU"/>
        </w:rPr>
        <w:t xml:space="preserve"> ловить его тогда, когда в слове услышишь звук «ж». Если в слове нет </w:t>
      </w:r>
      <w:proofErr w:type="spellStart"/>
      <w:r w:rsidRPr="003870A4">
        <w:rPr>
          <w:rFonts w:ascii="Georgia" w:eastAsia="Times New Roman" w:hAnsi="Georgia" w:cs="Arial"/>
          <w:color w:val="000000"/>
          <w:sz w:val="26"/>
          <w:szCs w:val="26"/>
          <w:lang w:eastAsia="ru-RU"/>
        </w:rPr>
        <w:t>таког</w:t>
      </w:r>
      <w:proofErr w:type="spellEnd"/>
      <w:r w:rsidRPr="003870A4">
        <w:rPr>
          <w:rFonts w:ascii="Georgia" w:eastAsia="Times New Roman" w:hAnsi="Georgia" w:cs="Arial"/>
          <w:color w:val="000000"/>
          <w:sz w:val="26"/>
          <w:szCs w:val="26"/>
          <w:lang w:eastAsia="ru-RU"/>
        </w:rPr>
        <w:t>» звука, то мяч ловить не надо. Итак, начинаем: жаба, стул, ёжик, книга...»</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proofErr w:type="gramStart"/>
      <w:r w:rsidRPr="003870A4">
        <w:rPr>
          <w:rFonts w:ascii="Georgia" w:eastAsia="Times New Roman" w:hAnsi="Georgia" w:cs="Arial"/>
          <w:i/>
          <w:iCs/>
          <w:color w:val="000000"/>
          <w:sz w:val="26"/>
          <w:szCs w:val="26"/>
          <w:lang w:eastAsia="ru-RU"/>
        </w:rPr>
        <w:lastRenderedPageBreak/>
        <w:t>«Лягушка»</w:t>
      </w:r>
      <w:r w:rsidRPr="003870A4">
        <w:rPr>
          <w:rFonts w:ascii="Georgia" w:eastAsia="Times New Roman" w:hAnsi="Georgia" w:cs="Arial"/>
          <w:color w:val="000000"/>
          <w:sz w:val="26"/>
          <w:szCs w:val="26"/>
          <w:lang w:eastAsia="ru-RU"/>
        </w:rPr>
        <w:t> Выделение звука из ряда гласных: а, о, у, и, е, э, ю, я, ы «Будешь прыгать как лягушка, если звук услышишь «а», на другие звуки опускаешь низко руки».</w:t>
      </w:r>
      <w:proofErr w:type="gramEnd"/>
      <w:r w:rsidRPr="003870A4">
        <w:rPr>
          <w:rFonts w:ascii="Georgia" w:eastAsia="Times New Roman" w:hAnsi="Georgia" w:cs="Arial"/>
          <w:color w:val="000000"/>
          <w:sz w:val="26"/>
          <w:szCs w:val="26"/>
          <w:lang w:eastAsia="ru-RU"/>
        </w:rPr>
        <w:t xml:space="preserve"> Также можно провести игру на согласные звуки.</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Вот такая совместная работа воспитателя и семьи по развитию речи даёт полноценное речевое развитие ребёнка.</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Также над речевым развитием ребёнка работает учитель-логопед. И решить речевые проблемы детей можно только при грамотной работе воспитателя логопедической группы под руководством логопеда.</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Развитием речи в логопедической группе занимаются и логопед, и воспитатель, в том числе на занятиях как общеобразовательных, так и специальных логопедических. Занятия воспитателя строятся с учётом очередной темы, намеченной логопедом, и их задачи соотносятся с задачами логопедического занятия.</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Воспитатель помимо общеобразовательных задач выполняет и ряд коррекционных, направленных на устранение сенсорной, волевой, интеллектуальной недостаточности, обусловленной особенностями речевого дефекта. Таким образом, создаётся благоприятная основа для эффективного развития ребёнка, что в итоге способствует овладению речью.</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Воспитатель осуществляет контроль над речью детей на занятиях и во время режимных моментов, занимается развитием мелкой моторики, оказывает помощь по автоматизации поставленных звуков, способствует совершенствованию грамматического строя речи, развитию фонематического восприятия и слоговой структуры, проводит необходимую работу с родителями для оптимизации коррекционного процесса.</w:t>
      </w:r>
    </w:p>
    <w:p w:rsidR="003870A4" w:rsidRPr="003870A4" w:rsidRDefault="003870A4" w:rsidP="003870A4">
      <w:pPr>
        <w:shd w:val="clear" w:color="auto" w:fill="FFFFFF"/>
        <w:spacing w:after="0" w:line="240" w:lineRule="auto"/>
        <w:ind w:right="40" w:firstLine="720"/>
        <w:jc w:val="both"/>
        <w:rPr>
          <w:rFonts w:ascii="Arial" w:eastAsia="Times New Roman" w:hAnsi="Arial" w:cs="Arial"/>
          <w:color w:val="000000"/>
          <w:lang w:eastAsia="ru-RU"/>
        </w:rPr>
      </w:pPr>
      <w:r w:rsidRPr="003870A4">
        <w:rPr>
          <w:rFonts w:ascii="Georgia" w:eastAsia="Times New Roman" w:hAnsi="Georgia" w:cs="Arial"/>
          <w:color w:val="000000"/>
          <w:sz w:val="26"/>
          <w:szCs w:val="26"/>
          <w:lang w:eastAsia="ru-RU"/>
        </w:rPr>
        <w:t xml:space="preserve">Лексическая тема, которую отрабатывает на своих занятиях логопед, находит продолжение на занятиях воспитателя и вне </w:t>
      </w:r>
      <w:proofErr w:type="gramStart"/>
      <w:r w:rsidRPr="003870A4">
        <w:rPr>
          <w:rFonts w:ascii="Georgia" w:eastAsia="Times New Roman" w:hAnsi="Georgia" w:cs="Arial"/>
          <w:color w:val="000000"/>
          <w:sz w:val="26"/>
          <w:szCs w:val="26"/>
          <w:lang w:eastAsia="ru-RU"/>
        </w:rPr>
        <w:t>них</w:t>
      </w:r>
      <w:proofErr w:type="gramEnd"/>
      <w:r w:rsidRPr="003870A4">
        <w:rPr>
          <w:rFonts w:ascii="Georgia" w:eastAsia="Times New Roman" w:hAnsi="Georgia" w:cs="Arial"/>
          <w:color w:val="000000"/>
          <w:sz w:val="26"/>
          <w:szCs w:val="26"/>
          <w:lang w:eastAsia="ru-RU"/>
        </w:rPr>
        <w:t>. Отработанные логопедом на фронтальных и индивидуальных занятиях речевые навыки закрепляются воспитателем не только во время занятий, но и во всех режимных моментах. Ведь воспитатель находится с детьми в самой разной обстановке: в раздевалке, в спальне, в игровом уголке и др. Он работает с детьми весь день и имеет возможность многократно повторять и закреплять наработанный логопедом речевой материал, повторять и закреплять новые слова, без чего нельзя ввести их в самостоятельную речь.</w:t>
      </w:r>
    </w:p>
    <w:p w:rsidR="003870A4" w:rsidRPr="003870A4" w:rsidRDefault="003870A4" w:rsidP="003870A4">
      <w:pPr>
        <w:shd w:val="clear" w:color="auto" w:fill="FFFFFF"/>
        <w:spacing w:after="0" w:line="240" w:lineRule="auto"/>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Работая над развитием речи детей и планируя свою работу, мы не должны забывать главное, развитие языка детей, любви к родному языку - это самое важное приобретение ребёнка в дошкольном детстве.</w:t>
      </w:r>
    </w:p>
    <w:p w:rsidR="003870A4" w:rsidRPr="003870A4" w:rsidRDefault="003870A4" w:rsidP="003870A4">
      <w:pPr>
        <w:shd w:val="clear" w:color="auto" w:fill="FFFFFF"/>
        <w:spacing w:after="0" w:line="240" w:lineRule="auto"/>
        <w:ind w:firstLine="700"/>
        <w:jc w:val="both"/>
        <w:rPr>
          <w:rFonts w:ascii="Arial" w:eastAsia="Times New Roman" w:hAnsi="Arial" w:cs="Arial"/>
          <w:color w:val="000000"/>
          <w:lang w:eastAsia="ru-RU"/>
        </w:rPr>
      </w:pPr>
      <w:r w:rsidRPr="003870A4">
        <w:rPr>
          <w:rFonts w:ascii="Times New Roman" w:eastAsia="Times New Roman" w:hAnsi="Times New Roman" w:cs="Times New Roman"/>
          <w:color w:val="000000"/>
          <w:sz w:val="28"/>
          <w:szCs w:val="28"/>
          <w:lang w:eastAsia="ru-RU"/>
        </w:rPr>
        <w:t>А напоследок хочется сказать: культура речи предполагает общую культуру человека, культуру мышления и любовь к языку.</w:t>
      </w:r>
    </w:p>
    <w:p w:rsidR="00284F17" w:rsidRDefault="00284F17"/>
    <w:sectPr w:rsidR="00284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881"/>
    <w:multiLevelType w:val="multilevel"/>
    <w:tmpl w:val="CDBE698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97389"/>
    <w:multiLevelType w:val="multilevel"/>
    <w:tmpl w:val="34A86FC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9E4FAE"/>
    <w:multiLevelType w:val="multilevel"/>
    <w:tmpl w:val="108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9073DE"/>
    <w:multiLevelType w:val="multilevel"/>
    <w:tmpl w:val="C81A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622FBE"/>
    <w:multiLevelType w:val="multilevel"/>
    <w:tmpl w:val="789C6914"/>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843B31"/>
    <w:multiLevelType w:val="multilevel"/>
    <w:tmpl w:val="101A2D1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A4"/>
    <w:rsid w:val="00284F17"/>
    <w:rsid w:val="0038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70A4"/>
  </w:style>
  <w:style w:type="paragraph" w:customStyle="1" w:styleId="c1">
    <w:name w:val="c1"/>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870A4"/>
  </w:style>
  <w:style w:type="paragraph" w:customStyle="1" w:styleId="c33">
    <w:name w:val="c33"/>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70A4"/>
  </w:style>
  <w:style w:type="paragraph" w:customStyle="1" w:styleId="c20">
    <w:name w:val="c20"/>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70A4"/>
  </w:style>
  <w:style w:type="paragraph" w:customStyle="1" w:styleId="c1">
    <w:name w:val="c1"/>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870A4"/>
  </w:style>
  <w:style w:type="paragraph" w:customStyle="1" w:styleId="c33">
    <w:name w:val="c33"/>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70A4"/>
  </w:style>
  <w:style w:type="paragraph" w:customStyle="1" w:styleId="c20">
    <w:name w:val="c20"/>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870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2018-02-21T12:18:00Z</dcterms:created>
  <dcterms:modified xsi:type="dcterms:W3CDTF">2018-02-21T12:20:00Z</dcterms:modified>
</cp:coreProperties>
</file>