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33" w:rsidRPr="000A5D40" w:rsidRDefault="00040633" w:rsidP="00172E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0A5D40">
        <w:rPr>
          <w:rFonts w:ascii="Times New Roman" w:hAnsi="Times New Roman" w:cs="Times New Roman"/>
          <w:sz w:val="28"/>
          <w:szCs w:val="28"/>
        </w:rPr>
        <w:t xml:space="preserve"> – </w:t>
      </w:r>
      <w:r w:rsidRPr="000A5D40">
        <w:rPr>
          <w:rFonts w:ascii="Arial" w:eastAsia="Times New Roman" w:hAnsi="Arial" w:cs="Arial"/>
          <w:bCs/>
          <w:color w:val="000000"/>
          <w:sz w:val="28"/>
          <w:szCs w:val="28"/>
        </w:rPr>
        <w:t>Отечественная филология</w:t>
      </w:r>
    </w:p>
    <w:p w:rsidR="00040633" w:rsidRPr="000A5D40" w:rsidRDefault="00040633" w:rsidP="00040633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(Теория текста и дискурса</w:t>
      </w:r>
      <w:r w:rsidRPr="000A5D40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</w:p>
    <w:p w:rsidR="00040633" w:rsidRPr="000A5D40" w:rsidRDefault="00040633" w:rsidP="00040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Мухамедьярова Райса Жавдатовна</w:t>
      </w:r>
    </w:p>
    <w:p w:rsidR="00040633" w:rsidRDefault="00040633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33" w:rsidRDefault="00040633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040633" w:rsidRPr="00267C0B" w:rsidRDefault="00040633" w:rsidP="0004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C0B">
        <w:rPr>
          <w:rFonts w:ascii="Times New Roman" w:eastAsia="Times New Roman" w:hAnsi="Times New Roman" w:cs="Times New Roman"/>
          <w:color w:val="000000"/>
          <w:sz w:val="28"/>
          <w:szCs w:val="28"/>
        </w:rPr>
        <w:t>1. Эксплицитное и имплицитное содержание дискурса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7C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Грамматические связи в тексте.</w:t>
      </w:r>
      <w:r w:rsidRPr="00267C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40633" w:rsidRPr="00267C0B" w:rsidRDefault="00040633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633" w:rsidRPr="000A5D40" w:rsidRDefault="00040633" w:rsidP="00040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EC" w:rsidRDefault="00172EEC" w:rsidP="00040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9C2F7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Введение ………………………………………………………………...3</w:t>
      </w:r>
    </w:p>
    <w:p w:rsidR="005C09FF" w:rsidRDefault="005C09FF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Эксплицитное и имплицитное содержание дискурса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Pr="00583450">
        <w:rPr>
          <w:rFonts w:ascii="Times New Roman" w:hAnsi="Times New Roman" w:cs="Times New Roman"/>
          <w:b/>
          <w:sz w:val="28"/>
          <w:szCs w:val="28"/>
        </w:rPr>
        <w:t>………. 3</w:t>
      </w:r>
    </w:p>
    <w:p w:rsidR="00040633" w:rsidRPr="00583450" w:rsidRDefault="00040633" w:rsidP="00040633">
      <w:pPr>
        <w:pStyle w:val="a5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текста………………………………………………..3</w:t>
      </w:r>
    </w:p>
    <w:p w:rsidR="00562416" w:rsidRPr="00562416" w:rsidRDefault="00040633" w:rsidP="00562416">
      <w:pPr>
        <w:pStyle w:val="a5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дискурса…………………………………………….4</w:t>
      </w:r>
    </w:p>
    <w:p w:rsidR="00562416" w:rsidRPr="005C09FF" w:rsidRDefault="00562416" w:rsidP="00562416">
      <w:pPr>
        <w:pStyle w:val="a5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2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дискурса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………………………………………..7</w:t>
      </w:r>
    </w:p>
    <w:p w:rsidR="005C09FF" w:rsidRPr="00562416" w:rsidRDefault="005C09FF" w:rsidP="005C09FF">
      <w:pPr>
        <w:pStyle w:val="a5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62416" w:rsidRPr="00562416" w:rsidRDefault="00562416" w:rsidP="005624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562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562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62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Грамматические связи в тексте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…………………………………..12</w:t>
      </w:r>
    </w:p>
    <w:p w:rsidR="00562416" w:rsidRDefault="00562416" w:rsidP="00562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624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 Лексические  средства связи………………………………….12</w:t>
      </w:r>
    </w:p>
    <w:p w:rsidR="00562416" w:rsidRDefault="00562416" w:rsidP="00562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62416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 Грамматические средства связи……………………………..</w:t>
      </w:r>
      <w:r w:rsidR="005C09FF">
        <w:rPr>
          <w:rFonts w:ascii="Times New Roman" w:hAnsi="Times New Roman" w:cs="Times New Roman"/>
          <w:b/>
          <w:sz w:val="28"/>
          <w:szCs w:val="28"/>
        </w:rPr>
        <w:t>14</w:t>
      </w:r>
    </w:p>
    <w:p w:rsidR="005C09FF" w:rsidRDefault="005C09FF" w:rsidP="00562416">
      <w:pPr>
        <w:rPr>
          <w:rFonts w:ascii="Times New Roman" w:hAnsi="Times New Roman" w:cs="Times New Roman"/>
          <w:b/>
          <w:sz w:val="28"/>
          <w:szCs w:val="28"/>
        </w:rPr>
      </w:pPr>
    </w:p>
    <w:p w:rsidR="005C09FF" w:rsidRPr="00562416" w:rsidRDefault="005C09FF" w:rsidP="00562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09FF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09FF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………………………………………………………….16</w:t>
      </w:r>
    </w:p>
    <w:p w:rsidR="00040633" w:rsidRPr="00893441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Pr="008A7927" w:rsidRDefault="005C09FF" w:rsidP="000406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0633">
        <w:rPr>
          <w:rFonts w:ascii="Times New Roman" w:hAnsi="Times New Roman" w:cs="Times New Roman"/>
          <w:b/>
          <w:sz w:val="28"/>
          <w:szCs w:val="28"/>
        </w:rPr>
        <w:t>Спи</w:t>
      </w:r>
      <w:r w:rsidR="00017DBA">
        <w:rPr>
          <w:rFonts w:ascii="Times New Roman" w:hAnsi="Times New Roman" w:cs="Times New Roman"/>
          <w:b/>
          <w:sz w:val="28"/>
          <w:szCs w:val="28"/>
        </w:rPr>
        <w:t>сок литературы 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……….17</w:t>
      </w: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Pr="00DE6EBE" w:rsidRDefault="00040633" w:rsidP="00040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33" w:rsidRDefault="00040633" w:rsidP="00040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16" w:rsidRPr="00267C0B" w:rsidRDefault="00562416" w:rsidP="00040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633" w:rsidRDefault="00040633" w:rsidP="00040633">
      <w:pPr>
        <w:spacing w:after="0" w:line="360" w:lineRule="auto"/>
        <w:ind w:right="-43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Введение</w:t>
      </w:r>
    </w:p>
    <w:p w:rsidR="00B623BB" w:rsidRDefault="00040633" w:rsidP="00C97E2C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DAE">
        <w:rPr>
          <w:rFonts w:ascii="Times New Roman" w:hAnsi="Times New Roman" w:cs="Times New Roman"/>
          <w:sz w:val="28"/>
          <w:szCs w:val="28"/>
        </w:rPr>
        <w:t>Жизнь человека неразрывно связана с языком. С помощью языка люди общаются друг с другом, выражают свои мысли и чувства, добиваются взаимопонимания. Языковое общение представляет собой способ существования человека в обществе. Без языка невозможно существование челов</w:t>
      </w:r>
      <w:r w:rsidR="00FE7670">
        <w:rPr>
          <w:rFonts w:ascii="Times New Roman" w:hAnsi="Times New Roman" w:cs="Times New Roman"/>
          <w:sz w:val="28"/>
          <w:szCs w:val="28"/>
        </w:rPr>
        <w:t>еческого</w:t>
      </w:r>
      <w:r w:rsidR="00377DAE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E7670">
        <w:rPr>
          <w:rFonts w:ascii="Times New Roman" w:hAnsi="Times New Roman" w:cs="Times New Roman"/>
          <w:sz w:val="28"/>
          <w:szCs w:val="28"/>
        </w:rPr>
        <w:t>а. Более того, язык является</w:t>
      </w:r>
      <w:r w:rsidR="00BC6C26">
        <w:rPr>
          <w:rFonts w:ascii="Times New Roman" w:hAnsi="Times New Roman" w:cs="Times New Roman"/>
          <w:sz w:val="28"/>
          <w:szCs w:val="28"/>
        </w:rPr>
        <w:t xml:space="preserve"> </w:t>
      </w:r>
      <w:r w:rsidR="00FE7670">
        <w:rPr>
          <w:rFonts w:ascii="Times New Roman" w:hAnsi="Times New Roman" w:cs="Times New Roman"/>
          <w:sz w:val="28"/>
          <w:szCs w:val="28"/>
        </w:rPr>
        <w:t>одним из условий существования самого народа, самой нации</w:t>
      </w:r>
      <w:r w:rsidR="00377DAE">
        <w:rPr>
          <w:rFonts w:ascii="Times New Roman" w:hAnsi="Times New Roman" w:cs="Times New Roman"/>
          <w:sz w:val="28"/>
          <w:szCs w:val="28"/>
        </w:rPr>
        <w:t>.</w:t>
      </w:r>
      <w:r w:rsidR="00FE7670">
        <w:rPr>
          <w:rFonts w:ascii="Times New Roman" w:hAnsi="Times New Roman" w:cs="Times New Roman"/>
          <w:sz w:val="28"/>
          <w:szCs w:val="28"/>
        </w:rPr>
        <w:t xml:space="preserve"> Вместе с тем родной язык, родная культура – это лишь часть мира человека, так как в цивилизованном многонациональном (многоязычном)</w:t>
      </w:r>
      <w:r w:rsidR="00377DAE">
        <w:rPr>
          <w:rFonts w:ascii="Times New Roman" w:hAnsi="Times New Roman" w:cs="Times New Roman"/>
          <w:sz w:val="28"/>
          <w:szCs w:val="28"/>
        </w:rPr>
        <w:t xml:space="preserve"> </w:t>
      </w:r>
      <w:r w:rsidR="00FE7670">
        <w:rPr>
          <w:rFonts w:ascii="Times New Roman" w:hAnsi="Times New Roman" w:cs="Times New Roman"/>
          <w:sz w:val="28"/>
          <w:szCs w:val="28"/>
        </w:rPr>
        <w:t xml:space="preserve"> мире человек не может ограничиться только рамками своего родного языка.  Для нерусских народов, проживающих в Российской федерации, необходимо знание русского языка, который является государственным языком страны и служит языком межнационального общения народов России. Знание русского языка открывает доступ к богатой русской культуре и через переводы на русский язык – к культурам других народов, он</w:t>
      </w:r>
      <w:r w:rsidR="00BC6C26">
        <w:rPr>
          <w:rFonts w:ascii="Times New Roman" w:hAnsi="Times New Roman" w:cs="Times New Roman"/>
          <w:sz w:val="28"/>
          <w:szCs w:val="28"/>
        </w:rPr>
        <w:t>о</w:t>
      </w:r>
      <w:r w:rsidR="00FE7670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BC6C26">
        <w:rPr>
          <w:rFonts w:ascii="Times New Roman" w:hAnsi="Times New Roman" w:cs="Times New Roman"/>
          <w:sz w:val="28"/>
          <w:szCs w:val="28"/>
        </w:rPr>
        <w:t xml:space="preserve">ет границы восприятия мира. </w:t>
      </w:r>
    </w:p>
    <w:p w:rsidR="00C97E2C" w:rsidRDefault="00B623BB" w:rsidP="00B623BB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2702">
        <w:rPr>
          <w:rFonts w:ascii="Times New Roman" w:hAnsi="Times New Roman" w:cs="Times New Roman"/>
          <w:sz w:val="28"/>
          <w:szCs w:val="28"/>
        </w:rPr>
        <w:t xml:space="preserve">Наукой, изучающей языки,  является лингвистика. Моя работа посвящена изучению части лингвистики - теории текста и дискурса и грамматическим связям в тексте.  </w:t>
      </w:r>
    </w:p>
    <w:p w:rsidR="00C165CF" w:rsidRPr="00C97E2C" w:rsidRDefault="00C165CF" w:rsidP="00C97E2C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040633" w:rsidRPr="00334368" w:rsidRDefault="00040633" w:rsidP="0004063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Эксплицитное и имплицитное содержание дискурса</w:t>
      </w:r>
      <w:r w:rsidRPr="00334368">
        <w:rPr>
          <w:rFonts w:ascii="Times New Roman" w:hAnsi="Times New Roman" w:cs="Times New Roman"/>
          <w:b/>
          <w:sz w:val="28"/>
          <w:szCs w:val="28"/>
        </w:rPr>
        <w:t>.</w:t>
      </w:r>
    </w:p>
    <w:p w:rsidR="00040633" w:rsidRPr="00D31AA6" w:rsidRDefault="00040633" w:rsidP="00040633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hanging="2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текста.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слово заимствовано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в, из немецкого языка, где</w:t>
      </w:r>
      <w:r w:rsidRPr="0010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10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 w:rsidR="00C97E2C">
        <w:rPr>
          <w:rFonts w:ascii="Times New Roman" w:hAnsi="Times New Roman" w:cs="Times New Roman"/>
          <w:sz w:val="28"/>
          <w:szCs w:val="28"/>
        </w:rPr>
        <w:t>из латинского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словесное единство, ткань, производное от   </w:t>
      </w:r>
      <w:r w:rsidRPr="0010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о - тку) – высказывание,</w:t>
      </w:r>
      <w:r w:rsidR="00723EF9">
        <w:rPr>
          <w:rFonts w:ascii="Times New Roman" w:hAnsi="Times New Roman" w:cs="Times New Roman"/>
          <w:sz w:val="28"/>
          <w:szCs w:val="28"/>
        </w:rPr>
        <w:t xml:space="preserve"> которое 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собой два  или несколько предложений, связанных между собой по смыслу и расположенных в определенной последовательности.</w:t>
      </w:r>
      <w:r w:rsidR="005C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Основные признаки текста – смысловая целостность и связность.  Единство по смыслу частей текста обеспечивается,    прежде всего,  темой.  Тема текста – это то, о чем говорится в тексте.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Текст делится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составные части общей темы, выделенные абзацами.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3EDD">
        <w:rPr>
          <w:rFonts w:ascii="Times New Roman" w:hAnsi="Times New Roman" w:cs="Times New Roman"/>
          <w:sz w:val="28"/>
          <w:szCs w:val="28"/>
          <w:u w:val="single"/>
        </w:rPr>
        <w:t>Главная мысль текста</w:t>
      </w:r>
      <w:r>
        <w:rPr>
          <w:rFonts w:ascii="Times New Roman" w:hAnsi="Times New Roman" w:cs="Times New Roman"/>
          <w:sz w:val="28"/>
          <w:szCs w:val="28"/>
        </w:rPr>
        <w:t xml:space="preserve">, то есть основная мысль,  - </w:t>
      </w:r>
      <w:r w:rsidR="005C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то, что хотел сказать автор. Главная мысль тесно связана с темой. Она чаще всего  содержится в тексте в виде предложения или выражается как тезис, обобщая содержание текста.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B87">
        <w:rPr>
          <w:rFonts w:ascii="Times New Roman" w:hAnsi="Times New Roman" w:cs="Times New Roman"/>
          <w:sz w:val="28"/>
          <w:szCs w:val="28"/>
          <w:u w:val="single"/>
        </w:rPr>
        <w:t>Проблема текста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09FF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спорный вопрос, рассуждение или исследование, основанное</w:t>
      </w:r>
      <w:r w:rsidR="005C09FF">
        <w:rPr>
          <w:rFonts w:ascii="Times New Roman" w:hAnsi="Times New Roman" w:cs="Times New Roman"/>
          <w:sz w:val="28"/>
          <w:szCs w:val="28"/>
        </w:rPr>
        <w:t xml:space="preserve"> на противоречивых выводах, которое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проблемой, обсуждаемой   в обществе.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r w:rsidR="005C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текс</w:t>
      </w:r>
      <w:r w:rsidR="005C09FF">
        <w:rPr>
          <w:rFonts w:ascii="Times New Roman" w:hAnsi="Times New Roman" w:cs="Times New Roman"/>
          <w:sz w:val="28"/>
          <w:szCs w:val="28"/>
        </w:rPr>
        <w:t xml:space="preserve">та может быть сформулирована </w:t>
      </w:r>
      <w:r>
        <w:rPr>
          <w:rFonts w:ascii="Times New Roman" w:hAnsi="Times New Roman" w:cs="Times New Roman"/>
          <w:sz w:val="28"/>
          <w:szCs w:val="28"/>
        </w:rPr>
        <w:t xml:space="preserve"> в повествовательном предложении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газету часто обращаются читатели с просьбами рассказать о процедуре проведения ЕГЭ») и</w:t>
      </w:r>
      <w:r w:rsidR="009F7ED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в вопросительном предложении (например: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«Что такое сострадание?»)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  проблемы трактуется  в виде авторской позиции – мнение автора о проблеме, с которым можно  согласиться или  опровергнуть её.        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87">
        <w:rPr>
          <w:rFonts w:ascii="Times New Roman" w:hAnsi="Times New Roman" w:cs="Times New Roman"/>
          <w:sz w:val="28"/>
          <w:szCs w:val="28"/>
          <w:u w:val="single"/>
        </w:rPr>
        <w:t xml:space="preserve">Главными </w:t>
      </w:r>
      <w:r w:rsidR="00017D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0B87">
        <w:rPr>
          <w:rFonts w:ascii="Times New Roman" w:hAnsi="Times New Roman" w:cs="Times New Roman"/>
          <w:sz w:val="28"/>
          <w:szCs w:val="28"/>
          <w:u w:val="single"/>
        </w:rPr>
        <w:t>признаками</w:t>
      </w:r>
      <w:r>
        <w:rPr>
          <w:rFonts w:ascii="Times New Roman" w:hAnsi="Times New Roman" w:cs="Times New Roman"/>
          <w:sz w:val="28"/>
          <w:szCs w:val="28"/>
        </w:rPr>
        <w:t xml:space="preserve"> текста являются связность, единство, целостность, завершенность. Тексты по функционал</w:t>
      </w:r>
      <w:r w:rsidR="009F7EDC">
        <w:rPr>
          <w:rFonts w:ascii="Times New Roman" w:hAnsi="Times New Roman" w:cs="Times New Roman"/>
          <w:sz w:val="28"/>
          <w:szCs w:val="28"/>
        </w:rPr>
        <w:t>ьно - типовому признаку разделяю</w:t>
      </w:r>
      <w:r>
        <w:rPr>
          <w:rFonts w:ascii="Times New Roman" w:hAnsi="Times New Roman" w:cs="Times New Roman"/>
          <w:sz w:val="28"/>
          <w:szCs w:val="28"/>
        </w:rPr>
        <w:t xml:space="preserve">тся на три типа: повествование, описание и рассуждение. 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Повествование  - это сообщение или рассказ о развивающихся событиях, действиях. Повествование  представляет собой сюжет, в центре внимания которого динамика развития события, действия, процесса.  Повествование может быть написано в художественно - публицистическом, научном или  официально-деловом стилях.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– это словесная картина, портрет, пейзаж и т.д. Главными в описании являются точность детали, узнаваемость, отражающие особенности  изображаемого предмета или явления. Описание возможно во всех стилях речи. </w:t>
      </w:r>
    </w:p>
    <w:p w:rsidR="00040633" w:rsidRDefault="00040633" w:rsidP="00040633">
      <w:pPr>
        <w:tabs>
          <w:tab w:val="left" w:pos="709"/>
        </w:tabs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Рассуждение  представляет  собой аргументированные и доказательные изложения размышлений  автора. В центре внимания рассуждения – поставленные проблемы и пути их решения. Чаще всего встречается в научном и публицистическом стилях, а также в художественной литературе. </w:t>
      </w:r>
    </w:p>
    <w:p w:rsidR="00040633" w:rsidRPr="00375000" w:rsidRDefault="00040633" w:rsidP="00040633">
      <w:pPr>
        <w:pStyle w:val="a5"/>
        <w:numPr>
          <w:ilvl w:val="1"/>
          <w:numId w:val="2"/>
        </w:num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дискурса.</w:t>
      </w:r>
    </w:p>
    <w:p w:rsidR="00040633" w:rsidRDefault="00040633" w:rsidP="00040633">
      <w:pPr>
        <w:pStyle w:val="a5"/>
        <w:tabs>
          <w:tab w:val="left" w:pos="0"/>
        </w:tabs>
        <w:spacing w:after="0" w:line="360" w:lineRule="auto"/>
        <w:ind w:left="0" w:right="-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Дискурс -  </w:t>
      </w:r>
      <w:r w:rsidRPr="00873E2A">
        <w:rPr>
          <w:rFonts w:ascii="Times New Roman" w:hAnsi="Times New Roman" w:cs="Times New Roman"/>
          <w:sz w:val="28"/>
          <w:szCs w:val="28"/>
        </w:rPr>
        <w:t xml:space="preserve">(фр. </w:t>
      </w:r>
      <w:proofErr w:type="spellStart"/>
      <w:r w:rsidRPr="00873E2A">
        <w:rPr>
          <w:rFonts w:ascii="Times New Roman" w:hAnsi="Times New Roman" w:cs="Times New Roman"/>
          <w:sz w:val="28"/>
          <w:szCs w:val="28"/>
        </w:rPr>
        <w:t>discours</w:t>
      </w:r>
      <w:proofErr w:type="spellEnd"/>
      <w:r w:rsidRPr="00873E2A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873E2A">
        <w:rPr>
          <w:rFonts w:ascii="Times New Roman" w:hAnsi="Times New Roman" w:cs="Times New Roman"/>
          <w:sz w:val="28"/>
          <w:szCs w:val="28"/>
        </w:rPr>
        <w:t>discursus</w:t>
      </w:r>
      <w:proofErr w:type="spellEnd"/>
      <w:r w:rsidRPr="00873E2A">
        <w:rPr>
          <w:rFonts w:ascii="Times New Roman" w:hAnsi="Times New Roman" w:cs="Times New Roman"/>
          <w:sz w:val="28"/>
          <w:szCs w:val="28"/>
        </w:rPr>
        <w:t xml:space="preserve"> — рассуждение, довод) — одно из сложных и трудно поддающихся определению понятий современной </w:t>
      </w:r>
      <w:r w:rsidRPr="00873E2A">
        <w:rPr>
          <w:rFonts w:ascii="Times New Roman" w:hAnsi="Times New Roman" w:cs="Times New Roman"/>
          <w:sz w:val="28"/>
          <w:szCs w:val="28"/>
        </w:rPr>
        <w:lastRenderedPageBreak/>
        <w:t>лингвистики, с</w:t>
      </w:r>
      <w:r w:rsidR="009F7EDC">
        <w:rPr>
          <w:rFonts w:ascii="Times New Roman" w:hAnsi="Times New Roman" w:cs="Times New Roman"/>
          <w:sz w:val="28"/>
          <w:szCs w:val="28"/>
        </w:rPr>
        <w:t xml:space="preserve">емиотики и философии, получившее </w:t>
      </w:r>
      <w:r w:rsidRPr="00873E2A">
        <w:rPr>
          <w:rFonts w:ascii="Times New Roman" w:hAnsi="Times New Roman" w:cs="Times New Roman"/>
          <w:sz w:val="28"/>
          <w:szCs w:val="28"/>
        </w:rPr>
        <w:t xml:space="preserve"> широкое рас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пространение в англо- и </w:t>
      </w:r>
      <w:r w:rsidRPr="00873E2A">
        <w:rPr>
          <w:rFonts w:ascii="Times New Roman" w:hAnsi="Times New Roman" w:cs="Times New Roman"/>
          <w:sz w:val="28"/>
          <w:szCs w:val="28"/>
        </w:rPr>
        <w:t xml:space="preserve"> франкоязычных культурах. Значение слова — речь, </w:t>
      </w:r>
      <w:r>
        <w:rPr>
          <w:rFonts w:ascii="Times New Roman" w:hAnsi="Times New Roman" w:cs="Times New Roman"/>
          <w:sz w:val="28"/>
          <w:szCs w:val="28"/>
        </w:rPr>
        <w:t>выступление, рассуждение. В русском</w:t>
      </w:r>
      <w:r w:rsidRPr="00873E2A">
        <w:rPr>
          <w:rFonts w:ascii="Times New Roman" w:hAnsi="Times New Roman" w:cs="Times New Roman"/>
          <w:sz w:val="28"/>
          <w:szCs w:val="28"/>
        </w:rPr>
        <w:t xml:space="preserve"> язык</w:t>
      </w:r>
      <w:r w:rsidR="00723EF9">
        <w:rPr>
          <w:rFonts w:ascii="Times New Roman" w:hAnsi="Times New Roman" w:cs="Times New Roman"/>
          <w:sz w:val="28"/>
          <w:szCs w:val="28"/>
        </w:rPr>
        <w:t xml:space="preserve">е </w:t>
      </w:r>
      <w:r w:rsidRPr="00873E2A">
        <w:rPr>
          <w:rFonts w:ascii="Times New Roman" w:hAnsi="Times New Roman" w:cs="Times New Roman"/>
          <w:sz w:val="28"/>
          <w:szCs w:val="28"/>
        </w:rPr>
        <w:t>этому слову нет эквив</w:t>
      </w:r>
      <w:r>
        <w:rPr>
          <w:rFonts w:ascii="Times New Roman" w:hAnsi="Times New Roman" w:cs="Times New Roman"/>
          <w:sz w:val="28"/>
          <w:szCs w:val="28"/>
        </w:rPr>
        <w:t xml:space="preserve">алента. Дискурс - </w:t>
      </w:r>
      <w:r w:rsidRPr="00873E2A">
        <w:rPr>
          <w:rFonts w:ascii="Times New Roman" w:hAnsi="Times New Roman" w:cs="Times New Roman"/>
          <w:sz w:val="28"/>
          <w:szCs w:val="28"/>
        </w:rPr>
        <w:t xml:space="preserve"> </w:t>
      </w:r>
      <w:r w:rsidRPr="000C10F0">
        <w:rPr>
          <w:rFonts w:ascii="Times New Roman" w:hAnsi="Times New Roman" w:cs="Times New Roman"/>
          <w:sz w:val="28"/>
          <w:szCs w:val="28"/>
        </w:rPr>
        <w:t>многозначное понятие:</w:t>
      </w:r>
    </w:p>
    <w:p w:rsidR="00040633" w:rsidRDefault="00040633" w:rsidP="00040633">
      <w:pPr>
        <w:pStyle w:val="a5"/>
        <w:tabs>
          <w:tab w:val="left" w:pos="0"/>
        </w:tabs>
        <w:spacing w:after="0" w:line="360" w:lineRule="auto"/>
        <w:ind w:left="0" w:righ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0F0">
        <w:rPr>
          <w:rFonts w:ascii="Times New Roman" w:hAnsi="Times New Roman" w:cs="Times New Roman"/>
          <w:sz w:val="28"/>
          <w:szCs w:val="28"/>
        </w:rPr>
        <w:t xml:space="preserve"> 1) в истории классической философии использовалось для характеристики последовательного перехода от одного дискретного шага к другому и развертывания мышления, выраженного в понятиях и суждениях, в противовес интуитивному схватыванию целого до его частей; </w:t>
      </w:r>
    </w:p>
    <w:p w:rsidR="00040633" w:rsidRPr="000C10F0" w:rsidRDefault="00040633" w:rsidP="00040633">
      <w:pPr>
        <w:pStyle w:val="a5"/>
        <w:tabs>
          <w:tab w:val="left" w:pos="0"/>
        </w:tabs>
        <w:spacing w:after="0" w:line="360" w:lineRule="auto"/>
        <w:ind w:left="0" w:righ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0F0">
        <w:rPr>
          <w:rFonts w:ascii="Times New Roman" w:hAnsi="Times New Roman" w:cs="Times New Roman"/>
          <w:sz w:val="28"/>
          <w:szCs w:val="28"/>
        </w:rPr>
        <w:t>2) в современной французской философии постмодернизма — характеристика особой ментальности и идеологии, которые выражены в тексте, обладающем связностью и целостностью и погруженном в жизнь, в социокультурный, социально-психологический и др. контексты.</w:t>
      </w:r>
    </w:p>
    <w:p w:rsidR="00040633" w:rsidRPr="009F7EDC" w:rsidRDefault="009E58F0" w:rsidP="009F7EDC">
      <w:pPr>
        <w:pStyle w:val="a5"/>
        <w:tabs>
          <w:tab w:val="left" w:pos="0"/>
        </w:tabs>
        <w:spacing w:after="0" w:line="360" w:lineRule="auto"/>
        <w:ind w:left="0" w:right="-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</w:t>
      </w:r>
      <w:r w:rsidR="00040633" w:rsidRPr="00082CAD">
        <w:rPr>
          <w:rFonts w:ascii="Times New Roman" w:hAnsi="Times New Roman" w:cs="Times New Roman"/>
          <w:sz w:val="28"/>
          <w:szCs w:val="28"/>
        </w:rPr>
        <w:t>, что ди</w:t>
      </w:r>
      <w:r>
        <w:rPr>
          <w:rFonts w:ascii="Times New Roman" w:hAnsi="Times New Roman" w:cs="Times New Roman"/>
          <w:sz w:val="28"/>
          <w:szCs w:val="28"/>
        </w:rPr>
        <w:t>скурс это третий член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оппозиции язык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>/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9F7EDC">
        <w:rPr>
          <w:rFonts w:ascii="Times New Roman" w:hAnsi="Times New Roman" w:cs="Times New Roman"/>
          <w:sz w:val="28"/>
          <w:szCs w:val="28"/>
        </w:rPr>
        <w:t xml:space="preserve">речь.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</w:t>
      </w:r>
      <w:r w:rsidR="009F7EDC" w:rsidRPr="00082CAD">
        <w:rPr>
          <w:rFonts w:ascii="Times New Roman" w:hAnsi="Times New Roman" w:cs="Times New Roman"/>
          <w:sz w:val="28"/>
          <w:szCs w:val="28"/>
        </w:rPr>
        <w:t>Б</w:t>
      </w:r>
      <w:r w:rsidR="00040633" w:rsidRPr="00082CAD">
        <w:rPr>
          <w:rFonts w:ascii="Times New Roman" w:hAnsi="Times New Roman" w:cs="Times New Roman"/>
          <w:sz w:val="28"/>
          <w:szCs w:val="28"/>
        </w:rPr>
        <w:t>ельгийский</w:t>
      </w:r>
      <w:r w:rsidR="009F7EDC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лингвист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F9">
        <w:rPr>
          <w:rFonts w:ascii="Times New Roman" w:hAnsi="Times New Roman" w:cs="Times New Roman"/>
          <w:sz w:val="28"/>
          <w:szCs w:val="28"/>
        </w:rPr>
        <w:t>Э.</w:t>
      </w:r>
      <w:r w:rsidR="009F7EDC">
        <w:rPr>
          <w:rFonts w:ascii="Times New Roman" w:hAnsi="Times New Roman" w:cs="Times New Roman"/>
          <w:sz w:val="28"/>
          <w:szCs w:val="28"/>
        </w:rPr>
        <w:t>Бюиссанс</w:t>
      </w:r>
      <w:proofErr w:type="spellEnd"/>
      <w:r w:rsidR="009F7EDC">
        <w:rPr>
          <w:rFonts w:ascii="Times New Roman" w:hAnsi="Times New Roman" w:cs="Times New Roman"/>
          <w:sz w:val="28"/>
          <w:szCs w:val="28"/>
        </w:rPr>
        <w:t xml:space="preserve"> вводит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новый элемент - </w:t>
      </w:r>
      <w:r>
        <w:rPr>
          <w:rFonts w:ascii="Times New Roman" w:hAnsi="Times New Roman" w:cs="Times New Roman"/>
          <w:sz w:val="28"/>
          <w:szCs w:val="28"/>
        </w:rPr>
        <w:t xml:space="preserve">дискурс, определяя его как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проводник между абстрактной языковой систем</w:t>
      </w:r>
      <w:r w:rsidR="009F7EDC">
        <w:rPr>
          <w:rFonts w:ascii="Times New Roman" w:hAnsi="Times New Roman" w:cs="Times New Roman"/>
          <w:sz w:val="28"/>
          <w:szCs w:val="28"/>
        </w:rPr>
        <w:t>ой и живой речью</w:t>
      </w:r>
      <w:r w:rsidR="00040633" w:rsidRPr="00082CAD">
        <w:rPr>
          <w:rFonts w:ascii="Times New Roman" w:hAnsi="Times New Roman" w:cs="Times New Roman"/>
          <w:sz w:val="28"/>
          <w:szCs w:val="28"/>
        </w:rPr>
        <w:t>[11]. Дискурс - «нечто парадоксальным образом и «более речевое», нежели сама речь, и одновременно - в большей степени поддающееся изучению с помощью традиционных лингвистических методов, более формальн</w:t>
      </w:r>
      <w:r>
        <w:rPr>
          <w:rFonts w:ascii="Times New Roman" w:hAnsi="Times New Roman" w:cs="Times New Roman"/>
          <w:sz w:val="28"/>
          <w:szCs w:val="28"/>
        </w:rPr>
        <w:t>ое и тем самым «более языковое»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[9]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С этим можно связать известное противопоставление дискурса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>/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>диалога тексту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>/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монологу, что совершенно неприемлемо, поскольку мы считаем (в духе М.М. Бахтина, Э. </w:t>
      </w:r>
      <w:proofErr w:type="spellStart"/>
      <w:r w:rsidR="00040633" w:rsidRPr="00082CAD">
        <w:rPr>
          <w:rFonts w:ascii="Times New Roman" w:hAnsi="Times New Roman" w:cs="Times New Roman"/>
          <w:sz w:val="28"/>
          <w:szCs w:val="28"/>
        </w:rPr>
        <w:t>Бенвениста</w:t>
      </w:r>
      <w:proofErr w:type="spellEnd"/>
      <w:r w:rsidR="00040633" w:rsidRPr="00082CAD">
        <w:rPr>
          <w:rFonts w:ascii="Times New Roman" w:hAnsi="Times New Roman" w:cs="Times New Roman"/>
          <w:sz w:val="28"/>
          <w:szCs w:val="28"/>
        </w:rPr>
        <w:t>), что любой текст, по большому счёту, - это диалог (даже если собеседник потенциален, а его реакция - замедленного действия).</w:t>
      </w:r>
    </w:p>
    <w:p w:rsidR="00040633" w:rsidRPr="00C804BC" w:rsidRDefault="00040633" w:rsidP="00040633">
      <w:pPr>
        <w:pStyle w:val="a5"/>
        <w:tabs>
          <w:tab w:val="left" w:pos="0"/>
          <w:tab w:val="left" w:pos="709"/>
        </w:tabs>
        <w:spacing w:after="0" w:line="360" w:lineRule="auto"/>
        <w:ind w:left="0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2CAD">
        <w:rPr>
          <w:rFonts w:ascii="Times New Roman" w:hAnsi="Times New Roman" w:cs="Times New Roman"/>
          <w:sz w:val="28"/>
          <w:szCs w:val="28"/>
        </w:rPr>
        <w:t>Наиболее общепринята точка зрения, сог</w:t>
      </w:r>
      <w:r>
        <w:rPr>
          <w:rFonts w:ascii="Times New Roman" w:hAnsi="Times New Roman" w:cs="Times New Roman"/>
          <w:sz w:val="28"/>
          <w:szCs w:val="28"/>
        </w:rPr>
        <w:t xml:space="preserve">ласно которой дискурс соотносим </w:t>
      </w:r>
      <w:r w:rsidRPr="00082CAD">
        <w:rPr>
          <w:rFonts w:ascii="Times New Roman" w:hAnsi="Times New Roman" w:cs="Times New Roman"/>
          <w:sz w:val="28"/>
          <w:szCs w:val="28"/>
        </w:rPr>
        <w:t>со вторым членом пары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речь. Но трактуют это соотношение по-разному. Всё зависит от того, какой аспект речи бер</w:t>
      </w:r>
      <w:r>
        <w:rPr>
          <w:rFonts w:ascii="Times New Roman" w:hAnsi="Times New Roman" w:cs="Times New Roman"/>
          <w:sz w:val="28"/>
          <w:szCs w:val="28"/>
        </w:rPr>
        <w:t xml:space="preserve">ётся за отправную точку анализа: </w:t>
      </w:r>
    </w:p>
    <w:p w:rsidR="00040633" w:rsidRPr="00C804BC" w:rsidRDefault="009E58F0" w:rsidP="0004063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right="-425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м</w:t>
      </w:r>
      <w:r w:rsidR="00040633">
        <w:rPr>
          <w:rFonts w:ascii="Times New Roman" w:hAnsi="Times New Roman" w:cs="Times New Roman"/>
          <w:sz w:val="28"/>
          <w:szCs w:val="28"/>
        </w:rPr>
        <w:t xml:space="preserve">нение, что текст - это языковая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единица, а дискурс - речевая. </w:t>
      </w:r>
      <w:proofErr w:type="gramStart"/>
      <w:r w:rsidR="00040633" w:rsidRPr="00082CAD">
        <w:rPr>
          <w:rFonts w:ascii="Times New Roman" w:hAnsi="Times New Roman" w:cs="Times New Roman"/>
          <w:sz w:val="28"/>
          <w:szCs w:val="28"/>
        </w:rPr>
        <w:t xml:space="preserve">Такое противопоставление 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максимальных единиц языка и речи, казалось бы, логично завершает оппозицию более мелких единиц: фонема - </w:t>
      </w:r>
      <w:r w:rsidR="00040633" w:rsidRPr="00082CAD">
        <w:rPr>
          <w:rFonts w:ascii="Times New Roman" w:hAnsi="Times New Roman" w:cs="Times New Roman"/>
          <w:sz w:val="28"/>
          <w:szCs w:val="28"/>
        </w:rPr>
        <w:lastRenderedPageBreak/>
        <w:t>звук; морфема - морф, лексема - словоформа, предложение - высказывание, текст - дискурс.</w:t>
      </w:r>
      <w:proofErr w:type="gramEnd"/>
      <w:r w:rsidR="00040633" w:rsidRPr="0008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40633" w:rsidRPr="00082CAD">
        <w:rPr>
          <w:rFonts w:ascii="Times New Roman" w:hAnsi="Times New Roman" w:cs="Times New Roman"/>
          <w:sz w:val="28"/>
          <w:szCs w:val="28"/>
        </w:rPr>
        <w:t xml:space="preserve"> понимание противоречит принятой нами точки зрения о тексте как речевой единице, продукте речевой деятельности.</w:t>
      </w:r>
    </w:p>
    <w:p w:rsidR="00040633" w:rsidRPr="00C804BC" w:rsidRDefault="00040633" w:rsidP="00040633">
      <w:pPr>
        <w:pStyle w:val="a5"/>
        <w:tabs>
          <w:tab w:val="left" w:pos="0"/>
        </w:tabs>
        <w:spacing w:after="0" w:line="360" w:lineRule="auto"/>
        <w:ind w:left="0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AD">
        <w:rPr>
          <w:rFonts w:ascii="Times New Roman" w:hAnsi="Times New Roman" w:cs="Times New Roman"/>
          <w:sz w:val="28"/>
          <w:szCs w:val="28"/>
        </w:rPr>
        <w:t>2.</w:t>
      </w:r>
      <w:r w:rsidRPr="00082CAD">
        <w:rPr>
          <w:rFonts w:ascii="Times New Roman" w:hAnsi="Times New Roman" w:cs="Times New Roman"/>
          <w:sz w:val="28"/>
          <w:szCs w:val="28"/>
        </w:rPr>
        <w:tab/>
        <w:t>Исходит из трактовки дискурса как речи звучащей, связанной лишь с устной формой передачи информации. Текст при этом соотносится с письменной формой. Отсюда - провозглашаемая рядом учёны</w:t>
      </w:r>
      <w:r>
        <w:rPr>
          <w:rFonts w:ascii="Times New Roman" w:hAnsi="Times New Roman" w:cs="Times New Roman"/>
          <w:sz w:val="28"/>
          <w:szCs w:val="28"/>
        </w:rPr>
        <w:t>х оппозиция «письменный текст,</w:t>
      </w:r>
      <w:r w:rsidRPr="00082CAD">
        <w:rPr>
          <w:rFonts w:ascii="Times New Roman" w:hAnsi="Times New Roman" w:cs="Times New Roman"/>
          <w:sz w:val="28"/>
          <w:szCs w:val="28"/>
        </w:rPr>
        <w:t xml:space="preserve"> устный дискурс», а также разграничение лингвистики (письменного) текста и дискур</w:t>
      </w:r>
      <w:proofErr w:type="gramStart"/>
      <w:r w:rsidRPr="00082CAD"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анализа (устной речи) [12]. Такое понимание восходит к англо-американской лингвистической традиции, где предметом дискурс</w:t>
      </w:r>
      <w:r w:rsidR="009E58F0"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-</w:t>
      </w:r>
      <w:r w:rsidR="009E58F0"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анализа выступает устный диалог.</w:t>
      </w:r>
    </w:p>
    <w:p w:rsidR="00040633" w:rsidRPr="00290EA0" w:rsidRDefault="00040633" w:rsidP="00040633">
      <w:pPr>
        <w:tabs>
          <w:tab w:val="left" w:pos="0"/>
          <w:tab w:val="left" w:pos="709"/>
        </w:tabs>
        <w:spacing w:after="0" w:line="360" w:lineRule="auto"/>
        <w:ind w:right="-425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2C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Исходит из отождествления дискурс</w:t>
      </w:r>
      <w:r w:rsidR="009F7EDC">
        <w:rPr>
          <w:rFonts w:ascii="Times New Roman" w:hAnsi="Times New Roman" w:cs="Times New Roman"/>
          <w:sz w:val="28"/>
          <w:szCs w:val="28"/>
        </w:rPr>
        <w:t xml:space="preserve">а речи в широком </w:t>
      </w:r>
      <w:r w:rsidRPr="00082CAD">
        <w:rPr>
          <w:rFonts w:ascii="Times New Roman" w:hAnsi="Times New Roman" w:cs="Times New Roman"/>
          <w:sz w:val="28"/>
          <w:szCs w:val="28"/>
        </w:rPr>
        <w:t>её понимании - как процесса и результата</w:t>
      </w:r>
      <w:r w:rsidR="009F7EDC">
        <w:rPr>
          <w:rFonts w:ascii="Times New Roman" w:hAnsi="Times New Roman" w:cs="Times New Roman"/>
          <w:sz w:val="28"/>
          <w:szCs w:val="28"/>
        </w:rPr>
        <w:t xml:space="preserve">. </w:t>
      </w:r>
      <w:r w:rsidRPr="00082CAD">
        <w:rPr>
          <w:rFonts w:ascii="Times New Roman" w:hAnsi="Times New Roman" w:cs="Times New Roman"/>
          <w:sz w:val="28"/>
          <w:szCs w:val="28"/>
        </w:rPr>
        <w:t>Следствием такого понимания является возведение дискурса до статуса родового понятия, объединяющего речь (устную) и текст (письменный) [12, с. 89-90; 2, с. 4-6]. Последние две трактовки неприемлемы в силу сужения рассматриваемых понятий (речь, дискурс, текст), сведения их к одной из форм (устной/письменной).</w:t>
      </w:r>
    </w:p>
    <w:p w:rsidR="00040633" w:rsidRPr="00290EA0" w:rsidRDefault="00040633" w:rsidP="00040633">
      <w:pPr>
        <w:pStyle w:val="a5"/>
        <w:tabs>
          <w:tab w:val="left" w:pos="0"/>
          <w:tab w:val="left" w:pos="709"/>
        </w:tabs>
        <w:spacing w:after="0" w:line="360" w:lineRule="auto"/>
        <w:ind w:left="0" w:right="-425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2CAD">
        <w:rPr>
          <w:rFonts w:ascii="Times New Roman" w:hAnsi="Times New Roman" w:cs="Times New Roman"/>
          <w:sz w:val="28"/>
          <w:szCs w:val="28"/>
        </w:rPr>
        <w:t>4.</w:t>
      </w:r>
      <w:r w:rsidRPr="00082CAD">
        <w:rPr>
          <w:rFonts w:ascii="Times New Roman" w:hAnsi="Times New Roman" w:cs="Times New Roman"/>
          <w:sz w:val="28"/>
          <w:szCs w:val="28"/>
        </w:rPr>
        <w:tab/>
        <w:t>Исходит изначально из со</w:t>
      </w:r>
      <w:r>
        <w:rPr>
          <w:rFonts w:ascii="Times New Roman" w:hAnsi="Times New Roman" w:cs="Times New Roman"/>
          <w:sz w:val="28"/>
          <w:szCs w:val="28"/>
        </w:rPr>
        <w:t xml:space="preserve">отнесения дискурса с речью в её </w:t>
      </w:r>
      <w:r w:rsidR="00D507D3">
        <w:rPr>
          <w:rFonts w:ascii="Times New Roman" w:hAnsi="Times New Roman" w:cs="Times New Roman"/>
          <w:sz w:val="28"/>
          <w:szCs w:val="28"/>
        </w:rPr>
        <w:t>процессуальном аспекте</w:t>
      </w:r>
      <w:r w:rsidRPr="00082CAD">
        <w:rPr>
          <w:rFonts w:ascii="Times New Roman" w:hAnsi="Times New Roman" w:cs="Times New Roman"/>
          <w:sz w:val="28"/>
          <w:szCs w:val="28"/>
        </w:rPr>
        <w:t>. Это даёт основание значительной части исследователей считать правомерным соотношение дискурса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текста как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результат процесса</w:t>
      </w:r>
      <w:r w:rsidR="00D507D3">
        <w:rPr>
          <w:rFonts w:ascii="Times New Roman" w:hAnsi="Times New Roman" w:cs="Times New Roman"/>
          <w:sz w:val="28"/>
          <w:szCs w:val="28"/>
        </w:rPr>
        <w:t>.</w:t>
      </w:r>
      <w:r w:rsidRPr="00082CAD">
        <w:rPr>
          <w:rFonts w:ascii="Times New Roman" w:hAnsi="Times New Roman" w:cs="Times New Roman"/>
          <w:sz w:val="28"/>
          <w:szCs w:val="28"/>
        </w:rPr>
        <w:t xml:space="preserve"> </w:t>
      </w:r>
      <w:r w:rsidR="00D507D3">
        <w:rPr>
          <w:rFonts w:ascii="Times New Roman" w:hAnsi="Times New Roman" w:cs="Times New Roman"/>
          <w:sz w:val="28"/>
          <w:szCs w:val="28"/>
        </w:rPr>
        <w:t xml:space="preserve"> </w:t>
      </w:r>
      <w:r w:rsidRPr="00082CAD">
        <w:rPr>
          <w:rFonts w:ascii="Times New Roman" w:hAnsi="Times New Roman" w:cs="Times New Roman"/>
          <w:sz w:val="28"/>
          <w:szCs w:val="28"/>
        </w:rPr>
        <w:t>При по</w:t>
      </w:r>
      <w:r w:rsidR="00D6508D">
        <w:rPr>
          <w:rFonts w:ascii="Times New Roman" w:hAnsi="Times New Roman" w:cs="Times New Roman"/>
          <w:sz w:val="28"/>
          <w:szCs w:val="28"/>
        </w:rPr>
        <w:t xml:space="preserve">добном понимании  затрудняется </w:t>
      </w:r>
      <w:r w:rsidRPr="00082CAD">
        <w:rPr>
          <w:rFonts w:ascii="Times New Roman" w:hAnsi="Times New Roman" w:cs="Times New Roman"/>
          <w:sz w:val="28"/>
          <w:szCs w:val="28"/>
        </w:rPr>
        <w:t xml:space="preserve"> анализ дискурса, так как совершенно неясно, что будет являться предметом подобного анализа. Кроме того, по справедливому замечанию К.Я. </w:t>
      </w:r>
      <w:proofErr w:type="gramStart"/>
      <w:r w:rsidRPr="00082CAD">
        <w:rPr>
          <w:rFonts w:ascii="Times New Roman" w:hAnsi="Times New Roman" w:cs="Times New Roman"/>
          <w:sz w:val="28"/>
          <w:szCs w:val="28"/>
        </w:rPr>
        <w:t>Сигала</w:t>
      </w:r>
      <w:proofErr w:type="gramEnd"/>
      <w:r w:rsidRPr="00082CAD">
        <w:rPr>
          <w:rFonts w:ascii="Times New Roman" w:hAnsi="Times New Roman" w:cs="Times New Roman"/>
          <w:sz w:val="28"/>
          <w:szCs w:val="28"/>
        </w:rPr>
        <w:t>, «с онтологической точки зрения р</w:t>
      </w:r>
      <w:r>
        <w:rPr>
          <w:rFonts w:ascii="Times New Roman" w:hAnsi="Times New Roman" w:cs="Times New Roman"/>
          <w:sz w:val="28"/>
          <w:szCs w:val="28"/>
        </w:rPr>
        <w:t>езультат любой человеческой дея</w:t>
      </w:r>
      <w:r w:rsidRPr="00290EA0">
        <w:rPr>
          <w:rFonts w:ascii="Times New Roman" w:hAnsi="Times New Roman" w:cs="Times New Roman"/>
          <w:sz w:val="28"/>
          <w:szCs w:val="28"/>
        </w:rPr>
        <w:t>тельности, в том числе и речевой, не может быть принципиально отчужден от самой деятельности и ее закономерностей, а его структура в известном смысле обусловлена структурой его продуцирования» [15, с. 42].</w:t>
      </w:r>
    </w:p>
    <w:p w:rsidR="00040633" w:rsidRPr="00290EA0" w:rsidRDefault="00040633" w:rsidP="00040633">
      <w:pPr>
        <w:tabs>
          <w:tab w:val="left" w:pos="0"/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08D"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 xml:space="preserve"> </w:t>
      </w:r>
      <w:r w:rsidR="00D507D3">
        <w:rPr>
          <w:rFonts w:ascii="Times New Roman" w:hAnsi="Times New Roman" w:cs="Times New Roman"/>
          <w:sz w:val="28"/>
          <w:szCs w:val="28"/>
        </w:rPr>
        <w:t>Исс</w:t>
      </w:r>
      <w:r w:rsidRPr="00290EA0">
        <w:rPr>
          <w:rFonts w:ascii="Times New Roman" w:hAnsi="Times New Roman" w:cs="Times New Roman"/>
          <w:sz w:val="28"/>
          <w:szCs w:val="28"/>
        </w:rPr>
        <w:t>ледование дискурса включ</w:t>
      </w:r>
      <w:r w:rsidR="00D507D3">
        <w:rPr>
          <w:rFonts w:ascii="Times New Roman" w:hAnsi="Times New Roman" w:cs="Times New Roman"/>
          <w:sz w:val="28"/>
          <w:szCs w:val="28"/>
        </w:rPr>
        <w:t>ае</w:t>
      </w:r>
      <w:r w:rsidRPr="00290EA0">
        <w:rPr>
          <w:rFonts w:ascii="Times New Roman" w:hAnsi="Times New Roman" w:cs="Times New Roman"/>
          <w:sz w:val="28"/>
          <w:szCs w:val="28"/>
        </w:rPr>
        <w:t xml:space="preserve">т </w:t>
      </w:r>
      <w:r w:rsidR="00D6508D">
        <w:rPr>
          <w:rFonts w:ascii="Times New Roman" w:hAnsi="Times New Roman" w:cs="Times New Roman"/>
          <w:sz w:val="28"/>
          <w:szCs w:val="28"/>
        </w:rPr>
        <w:t xml:space="preserve"> </w:t>
      </w:r>
      <w:r w:rsidR="00D507D3"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>анализ текста (с его те</w:t>
      </w:r>
      <w:r w:rsidR="00D6508D">
        <w:rPr>
          <w:rFonts w:ascii="Times New Roman" w:hAnsi="Times New Roman" w:cs="Times New Roman"/>
          <w:sz w:val="28"/>
          <w:szCs w:val="28"/>
        </w:rPr>
        <w:t xml:space="preserve">кстовыми характеристиками) и </w:t>
      </w:r>
      <w:r w:rsidRPr="00290EA0">
        <w:rPr>
          <w:rFonts w:ascii="Times New Roman" w:hAnsi="Times New Roman" w:cs="Times New Roman"/>
          <w:sz w:val="28"/>
          <w:szCs w:val="28"/>
        </w:rPr>
        <w:t xml:space="preserve"> анализ когнитивных механизмов его порождения и восприятия, коммуникативных условий его осуществления, ситуации его протекания</w:t>
      </w:r>
      <w:r w:rsidR="00D6508D">
        <w:rPr>
          <w:rFonts w:ascii="Times New Roman" w:hAnsi="Times New Roman" w:cs="Times New Roman"/>
          <w:sz w:val="28"/>
          <w:szCs w:val="28"/>
        </w:rPr>
        <w:t xml:space="preserve"> [13, с. 129; 18, с. 231232]. </w:t>
      </w:r>
      <w:r w:rsidRPr="00290EA0">
        <w:rPr>
          <w:rFonts w:ascii="Times New Roman" w:hAnsi="Times New Roman" w:cs="Times New Roman"/>
          <w:sz w:val="28"/>
          <w:szCs w:val="28"/>
        </w:rPr>
        <w:t xml:space="preserve"> </w:t>
      </w:r>
      <w:r w:rsidR="00D6508D" w:rsidRPr="00290EA0">
        <w:rPr>
          <w:rFonts w:ascii="Times New Roman" w:hAnsi="Times New Roman" w:cs="Times New Roman"/>
          <w:sz w:val="28"/>
          <w:szCs w:val="28"/>
        </w:rPr>
        <w:t>П</w:t>
      </w:r>
      <w:r w:rsidRPr="00290EA0">
        <w:rPr>
          <w:rFonts w:ascii="Times New Roman" w:hAnsi="Times New Roman" w:cs="Times New Roman"/>
          <w:sz w:val="28"/>
          <w:szCs w:val="28"/>
        </w:rPr>
        <w:t>онимание</w:t>
      </w:r>
      <w:r w:rsidR="00D6508D"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 xml:space="preserve"> дискурса как результата даёт </w:t>
      </w:r>
      <w:r w:rsidRPr="00290EA0">
        <w:rPr>
          <w:rFonts w:ascii="Times New Roman" w:hAnsi="Times New Roman" w:cs="Times New Roman"/>
          <w:sz w:val="28"/>
          <w:szCs w:val="28"/>
        </w:rPr>
        <w:lastRenderedPageBreak/>
        <w:t>отождествлени</w:t>
      </w:r>
      <w:r w:rsidR="00D6508D">
        <w:rPr>
          <w:rFonts w:ascii="Times New Roman" w:hAnsi="Times New Roman" w:cs="Times New Roman"/>
          <w:sz w:val="28"/>
          <w:szCs w:val="28"/>
        </w:rPr>
        <w:t xml:space="preserve">е терминов «текст» и «дискурс»  то есть </w:t>
      </w:r>
      <w:r w:rsidRPr="00290EA0">
        <w:rPr>
          <w:rFonts w:ascii="Times New Roman" w:hAnsi="Times New Roman" w:cs="Times New Roman"/>
          <w:sz w:val="28"/>
          <w:szCs w:val="28"/>
        </w:rPr>
        <w:t>дискурс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6508D">
        <w:rPr>
          <w:rFonts w:ascii="Times New Roman" w:hAnsi="Times New Roman" w:cs="Times New Roman"/>
          <w:sz w:val="28"/>
          <w:szCs w:val="28"/>
        </w:rPr>
        <w:t>результат вместе являются</w:t>
      </w:r>
      <w:r w:rsidRPr="00290EA0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6508D">
        <w:rPr>
          <w:rFonts w:ascii="Times New Roman" w:hAnsi="Times New Roman" w:cs="Times New Roman"/>
          <w:sz w:val="28"/>
          <w:szCs w:val="28"/>
        </w:rPr>
        <w:t>ом</w:t>
      </w:r>
      <w:r w:rsidRPr="00290EA0">
        <w:rPr>
          <w:rFonts w:ascii="Times New Roman" w:hAnsi="Times New Roman" w:cs="Times New Roman"/>
          <w:sz w:val="28"/>
          <w:szCs w:val="28"/>
        </w:rPr>
        <w:t>. В тексте как результате дискурса</w:t>
      </w:r>
      <w:r w:rsidR="00D507D3"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>-</w:t>
      </w:r>
      <w:r w:rsidR="00D507D3"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>процесса, по логике, должны реализоваться все «процессуальные дискурсивные признаки», и поэтому текст в таком понимании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EA0">
        <w:rPr>
          <w:rFonts w:ascii="Times New Roman" w:hAnsi="Times New Roman" w:cs="Times New Roman"/>
          <w:sz w:val="28"/>
          <w:szCs w:val="28"/>
        </w:rPr>
        <w:t>это больш</w:t>
      </w:r>
      <w:r w:rsidR="00D6508D">
        <w:rPr>
          <w:rFonts w:ascii="Times New Roman" w:hAnsi="Times New Roman" w:cs="Times New Roman"/>
          <w:sz w:val="28"/>
          <w:szCs w:val="28"/>
        </w:rPr>
        <w:t>е, чем текст, это - дискурс</w:t>
      </w:r>
      <w:r w:rsidRPr="00290EA0">
        <w:rPr>
          <w:rFonts w:ascii="Times New Roman" w:hAnsi="Times New Roman" w:cs="Times New Roman"/>
          <w:sz w:val="28"/>
          <w:szCs w:val="28"/>
        </w:rPr>
        <w:t>.</w:t>
      </w:r>
    </w:p>
    <w:p w:rsidR="00040633" w:rsidRPr="00375000" w:rsidRDefault="00040633" w:rsidP="00040633">
      <w:pPr>
        <w:pStyle w:val="a5"/>
        <w:tabs>
          <w:tab w:val="left" w:pos="0"/>
        </w:tabs>
        <w:spacing w:after="0" w:line="360" w:lineRule="auto"/>
        <w:ind w:left="0" w:right="-425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CAD">
        <w:rPr>
          <w:rFonts w:ascii="Times New Roman" w:hAnsi="Times New Roman" w:cs="Times New Roman"/>
          <w:sz w:val="28"/>
          <w:szCs w:val="28"/>
        </w:rPr>
        <w:t>Таким образом, обращение к выявлению соотношения понятий текст</w:t>
      </w:r>
      <w:r w:rsidR="00D6508D">
        <w:rPr>
          <w:rFonts w:ascii="Times New Roman" w:hAnsi="Times New Roman" w:cs="Times New Roman"/>
          <w:sz w:val="28"/>
          <w:szCs w:val="28"/>
        </w:rPr>
        <w:t xml:space="preserve">а и дискурса имеет </w:t>
      </w:r>
      <w:r w:rsidRPr="00082CAD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CAD">
        <w:rPr>
          <w:rFonts w:ascii="Times New Roman" w:hAnsi="Times New Roman" w:cs="Times New Roman"/>
          <w:sz w:val="28"/>
          <w:szCs w:val="28"/>
        </w:rPr>
        <w:t xml:space="preserve"> как для теории текста, так и для теории дискурса. </w:t>
      </w:r>
      <w:r w:rsidR="00D6508D">
        <w:rPr>
          <w:rFonts w:ascii="Times New Roman" w:hAnsi="Times New Roman" w:cs="Times New Roman"/>
          <w:sz w:val="28"/>
          <w:szCs w:val="28"/>
        </w:rPr>
        <w:t xml:space="preserve">Поэтому определение </w:t>
      </w:r>
      <w:r w:rsidRPr="00082CAD">
        <w:rPr>
          <w:rFonts w:ascii="Times New Roman" w:hAnsi="Times New Roman" w:cs="Times New Roman"/>
          <w:sz w:val="28"/>
          <w:szCs w:val="28"/>
        </w:rPr>
        <w:t xml:space="preserve"> текста, через выявление </w:t>
      </w:r>
      <w:r w:rsidR="00D6508D">
        <w:rPr>
          <w:rFonts w:ascii="Times New Roman" w:hAnsi="Times New Roman" w:cs="Times New Roman"/>
          <w:sz w:val="28"/>
          <w:szCs w:val="28"/>
        </w:rPr>
        <w:t xml:space="preserve">соотношения текста и дискурса, а  определение дискурса </w:t>
      </w:r>
      <w:r w:rsidRPr="00082CAD">
        <w:rPr>
          <w:rFonts w:ascii="Times New Roman" w:hAnsi="Times New Roman" w:cs="Times New Roman"/>
          <w:sz w:val="28"/>
          <w:szCs w:val="28"/>
        </w:rPr>
        <w:t xml:space="preserve"> позволяет прийти к наиболее последовательному и непротиворечивому пониманию природы рассматриваемых понятий.</w:t>
      </w:r>
    </w:p>
    <w:p w:rsidR="00040633" w:rsidRPr="00635185" w:rsidRDefault="00040633" w:rsidP="00040633">
      <w:pPr>
        <w:pStyle w:val="a5"/>
        <w:numPr>
          <w:ilvl w:val="1"/>
          <w:numId w:val="2"/>
        </w:numPr>
        <w:tabs>
          <w:tab w:val="left" w:pos="709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31A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дискурса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40633" w:rsidRPr="00AD6E3A" w:rsidRDefault="00D507D3" w:rsidP="00040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обучении грамматике традиционно определились два </w:t>
      </w:r>
      <w:r w:rsidR="00040633" w:rsidRPr="00AD6E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подхода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</w:t>
      </w:r>
      <w:r w:rsidR="00040633" w:rsidRPr="00AD6E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имплицитный 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40633" w:rsidRPr="00AD6E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эксплицитный.</w:t>
      </w:r>
      <w:r w:rsidR="00D65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При имплицитном подходе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акцент делается на обучении грамматике бе</w:t>
      </w:r>
      <w:r w:rsidR="00D65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объяснения правил, а при эксплицитном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наоборот. В рамках каждого из указанных подходов сформировались по два метода, которые корнями уходят в стратегию этих подходов, но значительно отличаются принципами, практическими приемами, последовательностью действий.</w:t>
      </w:r>
    </w:p>
    <w:p w:rsidR="00040633" w:rsidRPr="00AD6E3A" w:rsidRDefault="00D507D3" w:rsidP="00040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65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современном этапе эти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методы редко используются в «чистом виде». </w:t>
      </w:r>
      <w:r w:rsidR="00D65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практике обучения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языку учитель может варьировать использование тех или иных методов. Выбор метода зависит от возраста, уровня языковой компетенции учеников, целей курса, а также особенностей самого грамматического материала. Наиболее распространенным</w:t>
      </w:r>
      <w:r w:rsidR="00040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настоящее время в практике школьного обучения грамматике является</w:t>
      </w:r>
      <w:r w:rsidR="00040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633" w:rsidRPr="00AD6E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дифференцированный подход, 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построенный на основе выборочного использования положений двух традиционно сложившихся подходов, отмеченных выше.</w:t>
      </w:r>
    </w:p>
    <w:p w:rsidR="00040633" w:rsidRPr="00AD6E3A" w:rsidRDefault="00040633" w:rsidP="0004063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Имплицитный подход (без объяснения правил) 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(Соловова Е.Н.)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51"/>
      </w:tblGrid>
      <w:tr w:rsidR="00040633" w:rsidRPr="00AD6E3A" w:rsidTr="00801791">
        <w:tc>
          <w:tcPr>
            <w:tcW w:w="468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Структурный метод</w:t>
            </w:r>
          </w:p>
        </w:tc>
        <w:tc>
          <w:tcPr>
            <w:tcW w:w="453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Коммуникативный метод</w:t>
            </w:r>
          </w:p>
        </w:tc>
      </w:tr>
      <w:tr w:rsidR="00040633" w:rsidRPr="00AD6E3A" w:rsidTr="00801791">
        <w:tc>
          <w:tcPr>
            <w:tcW w:w="468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основу положены упражнения на </w:t>
            </w: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отработку структурных моделей. Предполагает следующую последовательность действий: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proofErr w:type="spellStart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Аудирование</w:t>
            </w:r>
            <w:proofErr w:type="spellEnd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речевых образцов с грамматической структурой в той или иной последовательности.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Хоровое и индивидуальное проговаривание образцов за учителем или диктором.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Вопросно-ответные упражнения с учителем и в парах с использованием отрабатываемых структур.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Учебный диалог с несколькими структурами.</w:t>
            </w: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Плюсы </w:t>
            </w: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данного метода:</w:t>
            </w:r>
          </w:p>
          <w:p w:rsidR="00040633" w:rsidRPr="00AD6E3A" w:rsidRDefault="00040633" w:rsidP="0080179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грамматическая структура становится объектом длительной и специальной отработки;</w:t>
            </w:r>
          </w:p>
          <w:p w:rsidR="00040633" w:rsidRPr="00AD6E3A" w:rsidRDefault="00040633" w:rsidP="0080179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учащихся формируется динамический стереотип, готовность и способность автоматизировано употреблять готовую грамматическую структуру в речи, поскольку частота повторения однотипных действий с ней фиксирует ее в памяти как неделимое целое.</w:t>
            </w: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Минусы:</w:t>
            </w:r>
          </w:p>
          <w:p w:rsidR="00040633" w:rsidRPr="00AD6E3A" w:rsidRDefault="00040633" w:rsidP="0080179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носят механический, монотонный характер;</w:t>
            </w:r>
          </w:p>
          <w:p w:rsidR="00040633" w:rsidRPr="00AD6E3A" w:rsidRDefault="00040633" w:rsidP="0080179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учащимся скучно, они быстро устают;</w:t>
            </w:r>
          </w:p>
          <w:p w:rsidR="00040633" w:rsidRPr="00AD6E3A" w:rsidRDefault="00040633" w:rsidP="0080179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исключают речевой характер отработки;</w:t>
            </w:r>
          </w:p>
          <w:p w:rsidR="00040633" w:rsidRPr="00AD6E3A" w:rsidRDefault="00040633" w:rsidP="0080179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содержательная и речевая ценность предложений, как правило, невысока, поскольку все внимание направлено только на отработку формы.</w:t>
            </w:r>
          </w:p>
        </w:tc>
        <w:tc>
          <w:tcPr>
            <w:tcW w:w="453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Здесь существует множество </w:t>
            </w: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частных методов, начиная с метода гувернантки и заканчивая различными интенсивными методами. Наиболее общие для них положения: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1)Предваряющее слушание подлежащего к усвоению материала в конкретной речевой ситуации.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2)Имитация в речи при наличии речевой задачи, что исключает чисто механическое, бездумное повторение.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Группировка схожих по смыслу/форме фраз, одновременная отработка однотипных фраз, создание структурного образа речевой ситуации.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Разнообразие обстоятельств автоматизации.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 Действия по аналогии в схожих ситуациях общения.</w:t>
            </w: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Плюсы:</w:t>
            </w:r>
          </w:p>
          <w:p w:rsidR="00040633" w:rsidRPr="00AD6E3A" w:rsidRDefault="00040633" w:rsidP="0080179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высокая степень мотивации учащихся;</w:t>
            </w:r>
          </w:p>
          <w:p w:rsidR="00040633" w:rsidRPr="00AD6E3A" w:rsidRDefault="00040633" w:rsidP="0080179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речевая направленность отработки;</w:t>
            </w:r>
          </w:p>
          <w:p w:rsidR="00040633" w:rsidRPr="00AD6E3A" w:rsidRDefault="00040633" w:rsidP="0080179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разнообразие речевых контекстов использования.</w:t>
            </w: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Минусы:</w:t>
            </w:r>
          </w:p>
          <w:p w:rsidR="00040633" w:rsidRPr="00AD6E3A" w:rsidRDefault="00040633" w:rsidP="0080179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недооценка принципа сознательности;</w:t>
            </w:r>
          </w:p>
          <w:p w:rsidR="00040633" w:rsidRPr="00AD6E3A" w:rsidRDefault="00040633" w:rsidP="0080179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большая подготовка со стороны учителя;</w:t>
            </w:r>
          </w:p>
          <w:p w:rsidR="00040633" w:rsidRPr="00AD6E3A" w:rsidRDefault="00040633" w:rsidP="0080179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специальный набор речевых этюдов, что далеко не всегда есть в арсенале каждого учителя;</w:t>
            </w:r>
          </w:p>
          <w:p w:rsidR="00040633" w:rsidRPr="00AD6E3A" w:rsidRDefault="00040633" w:rsidP="0080179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во времени.</w:t>
            </w:r>
          </w:p>
        </w:tc>
      </w:tr>
    </w:tbl>
    <w:p w:rsidR="00040633" w:rsidRPr="00AD6E3A" w:rsidRDefault="00040633" w:rsidP="00040633">
      <w:pPr>
        <w:shd w:val="clear" w:color="auto" w:fill="FFFFFF" w:themeFill="background1"/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Arial" w:eastAsia="Times New Roman" w:hAnsi="Arial" w:cs="Arial"/>
          <w:color w:val="444444"/>
          <w:sz w:val="18"/>
          <w:szCs w:val="18"/>
        </w:rPr>
        <w:lastRenderedPageBreak/>
        <w:t> </w:t>
      </w:r>
    </w:p>
    <w:p w:rsidR="00040633" w:rsidRPr="00AD6E3A" w:rsidRDefault="00040633" w:rsidP="00040633">
      <w:pPr>
        <w:shd w:val="clear" w:color="auto" w:fill="FFFFFF" w:themeFill="background1"/>
        <w:tabs>
          <w:tab w:val="left" w:pos="709"/>
        </w:tabs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Имплицитный подход может широко использоваться на начальном этапе обучения детей и взрослых. В современных УМК для начальной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школы удачно сочетаются оба метода: структурный и коммуникативный, с учетом реального контекста деятельности детей.</w:t>
      </w:r>
    </w:p>
    <w:p w:rsidR="00040633" w:rsidRPr="00AD6E3A" w:rsidRDefault="00040633" w:rsidP="0004063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Эксплицитный подход (с объяснением правил) 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(Соловова Е.Н.)</w:t>
      </w:r>
    </w:p>
    <w:p w:rsidR="00040633" w:rsidRPr="00AD6E3A" w:rsidRDefault="00040633" w:rsidP="0004063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51"/>
      </w:tblGrid>
      <w:tr w:rsidR="00040633" w:rsidRPr="00AD6E3A" w:rsidTr="00257663">
        <w:trPr>
          <w:trHeight w:val="527"/>
        </w:trPr>
        <w:tc>
          <w:tcPr>
            <w:tcW w:w="468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Дедуктивный метод</w:t>
            </w:r>
          </w:p>
        </w:tc>
        <w:tc>
          <w:tcPr>
            <w:tcW w:w="453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Индуктивный метод</w:t>
            </w:r>
          </w:p>
        </w:tc>
      </w:tr>
      <w:tr w:rsidR="00040633" w:rsidRPr="00AD6E3A" w:rsidTr="00801791">
        <w:tc>
          <w:tcPr>
            <w:tcW w:w="468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общего – к частному.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правила – к действию.</w:t>
            </w:r>
          </w:p>
          <w:p w:rsidR="00B75B2C" w:rsidRDefault="00B75B2C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5B2C" w:rsidRDefault="00B75B2C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5B2C" w:rsidRDefault="00B75B2C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5B2C" w:rsidRDefault="00B75B2C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0633" w:rsidRPr="00AD6E3A" w:rsidRDefault="00040633" w:rsidP="00B75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Последовательность действий: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1)Изучается правило, сформулированное обычно с использованием специфических грамматических терминов.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Учащиеся находят данное грамматическое явление или структуру в предложениях или в тексте, называют его форму, объясняют, в каком значении оно употреблено в данном контексте.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выполняются подстановочные упражнения по аналогии с образцом.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Затем происходит переход к упражнениям на трансформацию в соответствии с правилом.</w:t>
            </w:r>
          </w:p>
          <w:p w:rsidR="00B75B2C" w:rsidRDefault="00040633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 Переводные упражнения</w:t>
            </w:r>
            <w:r w:rsidR="00B75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родного языка на </w:t>
            </w:r>
            <w:proofErr w:type="gramStart"/>
            <w:r w:rsidR="00B75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proofErr w:type="gramEnd"/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B75B2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040633" w:rsidRPr="00AD6E3A" w:rsidRDefault="00040633" w:rsidP="00B75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Плюсы:</w:t>
            </w:r>
          </w:p>
          <w:p w:rsidR="00040633" w:rsidRPr="00AD6E3A" w:rsidRDefault="00040633" w:rsidP="00B75B2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осуществляет реализацию принципов сознательности, научности;</w:t>
            </w:r>
          </w:p>
          <w:p w:rsidR="00040633" w:rsidRPr="00AD6E3A" w:rsidRDefault="00040633" w:rsidP="00B75B2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обеспечивает пооперационную отработку грамматического навыка;</w:t>
            </w:r>
          </w:p>
          <w:p w:rsidR="00040633" w:rsidRPr="00AD6E3A" w:rsidRDefault="00040633" w:rsidP="00B75B2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способствует формированию учебных умений и навыков, большей автономии учащихся;</w:t>
            </w:r>
          </w:p>
          <w:p w:rsidR="00040633" w:rsidRPr="00AD6E3A" w:rsidRDefault="00040633" w:rsidP="00801791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может быть </w:t>
            </w:r>
            <w:proofErr w:type="gramStart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</w:t>
            </w:r>
            <w:proofErr w:type="gramEnd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 самостоятельной работе.</w:t>
            </w: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Минусы:</w:t>
            </w:r>
          </w:p>
          <w:p w:rsidR="00040633" w:rsidRPr="00AD6E3A" w:rsidRDefault="00040633" w:rsidP="0080179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трудность понимания грамматической терминологии;</w:t>
            </w:r>
          </w:p>
          <w:p w:rsidR="00040633" w:rsidRPr="00AD6E3A" w:rsidRDefault="00040633" w:rsidP="00801791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часто грамматика отрабатывается на «безликих» предложениях, вне связного речевого контекста, вне актуализируемой лексики и тематики общения, что приводит к тому, что грамматический навык </w:t>
            </w:r>
            <w:proofErr w:type="gramStart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существует</w:t>
            </w:r>
            <w:proofErr w:type="gramEnd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словно сам по себе, вне формируемых речевых умений.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0633" w:rsidRPr="00AD6E3A" w:rsidRDefault="00040633" w:rsidP="0080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 </w:t>
            </w:r>
            <w:proofErr w:type="gramStart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единичного</w:t>
            </w:r>
            <w:proofErr w:type="gramEnd"/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к общему.</w:t>
            </w:r>
          </w:p>
          <w:p w:rsidR="00B75B2C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сами формулируют правило, пытаясь через контекст осмыслить новое грамматическое явление, определить его форму и выяснить закономерности его употребления.</w:t>
            </w:r>
          </w:p>
          <w:p w:rsidR="00040633" w:rsidRPr="00AD6E3A" w:rsidRDefault="00040633" w:rsidP="00B75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Последовательность действий:</w:t>
            </w:r>
          </w:p>
          <w:p w:rsidR="00040633" w:rsidRPr="00AD6E3A" w:rsidRDefault="00040633" w:rsidP="00B75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Дается текст или набор предложений, где часто встречается новое грамматическое явление, в том числе и на контрасте с уже известными грамматическими явлениями/формами/структурами. Учитель формулирует речевую задачу. Уместно использовать различные подсказки в тексте, например, подчеркивание или выделение разными цветами особенностей формы данной грамматической структуры, подбор таких предложений, где контекст использования данной структуры настолько однозначен, понятен и прозрачен, что учащиеся смогут с легкостью вывести правило. Задание должно быть посильно для учащихся, иначе оно займет неоправданно много времени, а неправильные выводы, сделанные самостоятельно, могут закрепляться в сознании и приводить в дальнейшем к устойчивым ошибкам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2) Формулировка учащимися правила образования/использования грамматической структуры, </w:t>
            </w: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корректируемая учителем.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Выполнение упражнений на подстановку.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 Выполнение упражнений на трансформацию.</w:t>
            </w:r>
          </w:p>
          <w:p w:rsidR="00040633" w:rsidRPr="00AD6E3A" w:rsidRDefault="00040633" w:rsidP="0080179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 Переводные упражнения.</w:t>
            </w:r>
          </w:p>
          <w:p w:rsidR="00B75B2C" w:rsidRDefault="00B75B2C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Плюсы:</w:t>
            </w:r>
          </w:p>
          <w:p w:rsidR="00040633" w:rsidRPr="00AD6E3A" w:rsidRDefault="00040633" w:rsidP="0080179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обеспечивает реализацию проблемного обучения;</w:t>
            </w:r>
          </w:p>
          <w:p w:rsidR="00040633" w:rsidRPr="00AD6E3A" w:rsidRDefault="00040633" w:rsidP="0080179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стимулирует самостоятельное языковое наблюдение;</w:t>
            </w:r>
          </w:p>
          <w:p w:rsidR="00040633" w:rsidRPr="00AD6E3A" w:rsidRDefault="00040633" w:rsidP="0080179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развивает догадку по контексту;</w:t>
            </w:r>
          </w:p>
          <w:p w:rsidR="00040633" w:rsidRPr="00AD6E3A" w:rsidRDefault="00040633" w:rsidP="0080179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способствует лучшему запоминанию изучаемого материала.</w:t>
            </w:r>
          </w:p>
          <w:p w:rsidR="00B75B2C" w:rsidRDefault="00B75B2C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B75B2C" w:rsidRDefault="00B75B2C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040633" w:rsidRPr="00AD6E3A" w:rsidRDefault="00040633" w:rsidP="008017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Минусы:</w:t>
            </w:r>
          </w:p>
          <w:p w:rsidR="00040633" w:rsidRPr="00AD6E3A" w:rsidRDefault="00040633" w:rsidP="00801791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может занимать много времени;</w:t>
            </w:r>
          </w:p>
          <w:p w:rsidR="00040633" w:rsidRPr="00AD6E3A" w:rsidRDefault="00040633" w:rsidP="00801791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все языковые явления можно объяснить индуктивно;</w:t>
            </w:r>
          </w:p>
          <w:p w:rsidR="00040633" w:rsidRPr="00AD6E3A" w:rsidRDefault="00040633" w:rsidP="00801791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неверно выведенное правило может приводить к устойчивым ошибкам.</w:t>
            </w:r>
          </w:p>
        </w:tc>
      </w:tr>
    </w:tbl>
    <w:p w:rsidR="00040633" w:rsidRPr="00AD6E3A" w:rsidRDefault="00040633" w:rsidP="00040633">
      <w:pPr>
        <w:shd w:val="clear" w:color="auto" w:fill="FFFFFF"/>
        <w:spacing w:after="240" w:line="27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AD6E3A">
        <w:rPr>
          <w:rFonts w:ascii="Arial" w:eastAsia="Times New Roman" w:hAnsi="Arial" w:cs="Arial"/>
          <w:color w:val="444444"/>
          <w:sz w:val="18"/>
          <w:szCs w:val="18"/>
        </w:rPr>
        <w:lastRenderedPageBreak/>
        <w:t> </w:t>
      </w:r>
    </w:p>
    <w:p w:rsidR="00040633" w:rsidRPr="00AD6E3A" w:rsidRDefault="00040633" w:rsidP="000406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Pr="00AD6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Дифференцированный подход</w:t>
      </w:r>
    </w:p>
    <w:p w:rsidR="004F69BB" w:rsidRDefault="00040633" w:rsidP="004F69BB">
      <w:pPr>
        <w:tabs>
          <w:tab w:val="left" w:pos="709"/>
        </w:tabs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Дифференцированный подход </w:t>
      </w:r>
      <w:r w:rsidR="00B75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обучению грамматике дает возможность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сочетать различные подходы и методы с учетом особенностей обучения.</w:t>
      </w:r>
      <w:r w:rsidRPr="00334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Е.Н.Соловова считает, что в начальной и средней школе по возможности надо использовать индуктивный метод, поскольку</w:t>
      </w:r>
      <w:proofErr w:type="gramStart"/>
      <w:r w:rsidR="004F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40633" w:rsidRPr="004F69BB" w:rsidRDefault="00040633" w:rsidP="004F69BB">
      <w:pPr>
        <w:pStyle w:val="a5"/>
        <w:numPr>
          <w:ilvl w:val="0"/>
          <w:numId w:val="15"/>
        </w:numPr>
        <w:spacing w:after="24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именно на данном этапе активно формируется механизм языковой догадки;</w:t>
      </w:r>
    </w:p>
    <w:p w:rsidR="00040633" w:rsidRPr="00AD6E3A" w:rsidRDefault="00040633" w:rsidP="00040633">
      <w:pPr>
        <w:numPr>
          <w:ilvl w:val="0"/>
          <w:numId w:val="1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грамматического материала в большинстве случаев допускает выведение правила по контексту самими учащимися;</w:t>
      </w:r>
    </w:p>
    <w:p w:rsidR="00040633" w:rsidRPr="00AD6E3A" w:rsidRDefault="00040633" w:rsidP="00040633">
      <w:pPr>
        <w:numPr>
          <w:ilvl w:val="0"/>
          <w:numId w:val="1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корректировке выведенного учащимися </w:t>
      </w:r>
      <w:proofErr w:type="gramStart"/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</w:t>
      </w:r>
      <w:proofErr w:type="gramEnd"/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 может избежать употребления трудных грамматических терминов, свойственных грамматическим справочникам.</w:t>
      </w:r>
    </w:p>
    <w:p w:rsidR="00040633" w:rsidRPr="00AD6E3A" w:rsidRDefault="00040633" w:rsidP="00040633">
      <w:pPr>
        <w:tabs>
          <w:tab w:val="left" w:pos="709"/>
        </w:tabs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закрепления грамматических навыков необходимо увеличить количество условно-речевых и собственно речевых упражнений и заданий. Наиболее эффективным в данном случае будет использование разнообразных грамматических игр, направленных на отработку грамматических навыков в значимом, коммуникативно-ориентированном контексте.</w:t>
      </w:r>
    </w:p>
    <w:p w:rsidR="00040633" w:rsidRPr="002D6CC2" w:rsidRDefault="00040633" w:rsidP="00040633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старшей школе и на продвинутом этапе обучения, как правило, используют дедуктивный метод, поскольку:</w:t>
      </w:r>
    </w:p>
    <w:p w:rsidR="00040633" w:rsidRDefault="00040633" w:rsidP="00040633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языковой грамотности, академических умений уже достаточно высок и позволяет эффективно использовать специальную справочную литературу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40633" w:rsidRPr="00AD6E3A" w:rsidRDefault="00257663" w:rsidP="00040633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классе, </w:t>
      </w:r>
      <w:r w:rsidR="00040633"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 самостоятельной работе;</w:t>
      </w:r>
    </w:p>
    <w:p w:rsidR="00040633" w:rsidRPr="00AD6E3A" w:rsidRDefault="00040633" w:rsidP="00040633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грамматические структуры, изучаемые на продвинутом уровне, достаточно сложны, и их вряд ли можно понять самостоятельно, а если и возможно, то временные затраты будут непозволительно велики;</w:t>
      </w:r>
    </w:p>
    <w:p w:rsidR="00040633" w:rsidRDefault="00040633" w:rsidP="004F69BB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6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старшей школе акцент делается на дальнейшее развитие автономности учащихся, формирование умений самостоятельно преодолевать возникающие трудности, проводить самооценку и коррекцию полученных знаний и умений.</w:t>
      </w:r>
    </w:p>
    <w:p w:rsidR="004F69BB" w:rsidRDefault="004F69BB" w:rsidP="004F69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69BB" w:rsidRDefault="004F69BB" w:rsidP="004F69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69BB" w:rsidRDefault="004F69BB" w:rsidP="004F69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69BB" w:rsidRPr="004F69BB" w:rsidRDefault="004F69BB" w:rsidP="004F69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0633" w:rsidRDefault="00040633" w:rsidP="004035E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4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Грамматические связи в тексте.</w:t>
      </w:r>
    </w:p>
    <w:p w:rsidR="001C65A5" w:rsidRDefault="001C65A5" w:rsidP="001C65A5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F69BB" w:rsidRDefault="004F69BB" w:rsidP="004F69BB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C6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говорили, но грамматика именно учит не чему                    </w:t>
      </w:r>
    </w:p>
    <w:p w:rsidR="004F69BB" w:rsidRDefault="004F69BB" w:rsidP="004F69BB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другому, как правильному употреблению языка, то есть </w:t>
      </w:r>
    </w:p>
    <w:p w:rsidR="004F69BB" w:rsidRDefault="004F69BB" w:rsidP="004F69BB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правильно говорить, читать, писать…</w:t>
      </w:r>
      <w:r w:rsidRPr="004F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9BB" w:rsidRPr="004F69BB" w:rsidRDefault="004F69BB" w:rsidP="004F69BB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1C6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В. Г. Белинский</w:t>
      </w:r>
    </w:p>
    <w:p w:rsidR="004035E4" w:rsidRDefault="004035E4" w:rsidP="001C65A5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Слово по- настоящему живет только в речи, в тексте. В нем проявляются  все признаки слова: его значение, в том числе и переносное, звучание,  сочетаемость с другими словами. Слово через предложение реализует в тексте все свои функции: назывную, мыслительную, коммуникативную. </w:t>
      </w:r>
    </w:p>
    <w:p w:rsidR="004035E4" w:rsidRPr="004035E4" w:rsidRDefault="004035E4" w:rsidP="001C65A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Мы выражаем свои мысли, общаясь друг с другом с помощью текстов. Текст  - это речевое произведение  в устной или письменной форме, характеризующееся смысловой целостностью, связностью, завершенностью. В каждом тексте о ком или о чем-то говорится, то</w:t>
      </w:r>
      <w:r w:rsidR="004F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есть содержится какая-либо информация. </w:t>
      </w:r>
    </w:p>
    <w:p w:rsidR="00A53985" w:rsidRDefault="00040633" w:rsidP="001C65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в тексте связаны между собой и по смыслу, и   грамматически.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53985">
        <w:rPr>
          <w:rFonts w:ascii="Times New Roman" w:hAnsi="Times New Roman" w:cs="Times New Roman"/>
          <w:color w:val="000000" w:themeColor="text1"/>
          <w:sz w:val="28"/>
          <w:szCs w:val="28"/>
        </w:rPr>
        <w:t>Смысловая целостность текста определяется его темой  и основной мыслью. Например в тексте о школе могут быть употреблены тематические опорные тематические слова: урок, учитель, ученик, программа, успеваемость, звонок, перемена и т. д</w:t>
      </w:r>
      <w:proofErr w:type="gramStart"/>
      <w:r w:rsidR="00A53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53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мысль может быть выражена в словах обучать, развивать, воспитывать. Наиболее важные слова называются опорными словами. Тема и основная мысль текста может содержаться и в заголовке: «Перелетные птицы» - тема текста, «Берегите птиц зимой!» - основная мысль. </w:t>
      </w:r>
    </w:p>
    <w:p w:rsidR="00ED509E" w:rsidRPr="00E15173" w:rsidRDefault="00A53985" w:rsidP="001C65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Целостность и связность текста  достигаются</w:t>
      </w:r>
      <w:r w:rsidR="00040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грамматической </w:t>
      </w:r>
      <w:r w:rsidR="00040633" w:rsidRPr="00AD6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 </w:t>
      </w:r>
      <w:r w:rsidR="00040633" w:rsidRPr="00AD6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0D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связи являются: </w:t>
      </w:r>
      <w:r w:rsidR="00ED509E">
        <w:rPr>
          <w:rFonts w:ascii="Times New Roman" w:hAnsi="Times New Roman" w:cs="Times New Roman"/>
          <w:sz w:val="28"/>
          <w:szCs w:val="28"/>
        </w:rPr>
        <w:t xml:space="preserve"> лексический повтор,  синонимическая замена, однокоренные слова, перифразы, тематически объединенные слова, местоименная замена, союзы, частицы, вводные слова, единство видовременных форм глаголов – сказуемых, порядок слов, </w:t>
      </w:r>
      <w:r w:rsidR="00ED509E">
        <w:rPr>
          <w:rFonts w:ascii="Times New Roman" w:hAnsi="Times New Roman" w:cs="Times New Roman"/>
          <w:sz w:val="28"/>
          <w:szCs w:val="28"/>
        </w:rPr>
        <w:lastRenderedPageBreak/>
        <w:t xml:space="preserve">неполнота предложений,  структурный параллелизм предложений и многие другие. </w:t>
      </w:r>
    </w:p>
    <w:p w:rsidR="00E15173" w:rsidRDefault="00040633" w:rsidP="001C65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из них являются два: 1) цепная связь,2) параллельная связь.</w:t>
      </w:r>
    </w:p>
    <w:p w:rsidR="00210648" w:rsidRPr="00210648" w:rsidRDefault="00210648" w:rsidP="001C6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2.1. Лексические </w:t>
      </w:r>
      <w:r w:rsidRPr="00210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средства связи:</w:t>
      </w:r>
    </w:p>
    <w:p w:rsidR="00210648" w:rsidRPr="00210648" w:rsidRDefault="00210648" w:rsidP="001C65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173" w:rsidRPr="00210648" w:rsidRDefault="00E15173" w:rsidP="001C65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106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Лексический повтор</w:t>
      </w:r>
      <w:r w:rsidR="00801791" w:rsidRPr="002106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01791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633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40633" w:rsidRPr="00210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цеп</w:t>
      </w:r>
      <w:r w:rsidRPr="00210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 связи</w:t>
      </w:r>
      <w:r w:rsidR="00854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цепляются </w:t>
      </w:r>
      <w:r w:rsidR="00040633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>одно за другое и образуют непрерывную цепь, отражают последовательное развертывание мысли: последующее предложение является непосредственным продолжением предыдущего. Эта связь осуществляется путем повторения определенного слова предыдущего предложения в последующем, благодаря чему у двух связанных между собой предложений имеются общие слова</w:t>
      </w:r>
      <w:r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(лексический повтор)</w:t>
      </w:r>
      <w:r w:rsidR="00040633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955E9F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633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>помощью этих слов одно предложение цепляется за другое</w:t>
      </w:r>
      <w:r w:rsidR="00955E9F" w:rsidRPr="00210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E9F" w:rsidRPr="00E15173" w:rsidRDefault="00955E9F" w:rsidP="00E151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Например: </w:t>
      </w:r>
      <w:r w:rsidR="00E15173"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у царя большой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Ни в одном государстве такого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сада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Росла в том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саду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яблоня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той 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яблоне</w:t>
      </w:r>
      <w:r w:rsidRPr="00E15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росли яблоки не простые, а золотые (из сказки). Общие слова: сад, яблоня.</w:t>
      </w:r>
    </w:p>
    <w:p w:rsidR="00E15173" w:rsidRPr="00E15173" w:rsidRDefault="00E15173" w:rsidP="00E1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E3A">
        <w:rPr>
          <w:rFonts w:ascii="Times New Roman" w:hAnsi="Times New Roman" w:cs="Times New Roman"/>
          <w:sz w:val="28"/>
          <w:szCs w:val="28"/>
        </w:rPr>
        <w:t xml:space="preserve">Вокруг города по низким холмам раскинулись </w:t>
      </w:r>
      <w:r w:rsidRPr="00E15173">
        <w:rPr>
          <w:rFonts w:ascii="Times New Roman" w:hAnsi="Times New Roman" w:cs="Times New Roman"/>
          <w:sz w:val="28"/>
          <w:szCs w:val="28"/>
          <w:u w:val="single"/>
        </w:rPr>
        <w:t>леса</w:t>
      </w:r>
      <w:r w:rsidRPr="00AD6E3A">
        <w:rPr>
          <w:rFonts w:ascii="Times New Roman" w:hAnsi="Times New Roman" w:cs="Times New Roman"/>
          <w:sz w:val="28"/>
          <w:szCs w:val="28"/>
        </w:rPr>
        <w:t xml:space="preserve">, могучие, нетронутые. В </w:t>
      </w:r>
      <w:r w:rsidRPr="00E15173">
        <w:rPr>
          <w:rFonts w:ascii="Times New Roman" w:hAnsi="Times New Roman" w:cs="Times New Roman"/>
          <w:sz w:val="28"/>
          <w:szCs w:val="28"/>
          <w:u w:val="single"/>
        </w:rPr>
        <w:t xml:space="preserve">лесах </w:t>
      </w:r>
      <w:r w:rsidRPr="00AD6E3A">
        <w:rPr>
          <w:rFonts w:ascii="Times New Roman" w:hAnsi="Times New Roman" w:cs="Times New Roman"/>
          <w:sz w:val="28"/>
          <w:szCs w:val="28"/>
        </w:rPr>
        <w:t>попадались большие луговины и глухие озёра с огромными старыми соснами по берегам.</w:t>
      </w:r>
      <w:r>
        <w:rPr>
          <w:rFonts w:ascii="Times New Roman" w:hAnsi="Times New Roman" w:cs="Times New Roman"/>
          <w:sz w:val="28"/>
          <w:szCs w:val="28"/>
        </w:rPr>
        <w:t xml:space="preserve"> Общие слова: лес</w:t>
      </w:r>
    </w:p>
    <w:p w:rsidR="00955E9F" w:rsidRPr="00AD6E3A" w:rsidRDefault="00955E9F" w:rsidP="0080179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0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Цепная связь предложений характерна для повествовательных текстов и текстов</w:t>
      </w:r>
      <w:r w:rsidR="0080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рассужде</w:t>
      </w:r>
      <w:r w:rsidR="00E15173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</w:p>
    <w:p w:rsidR="005B5EA2" w:rsidRDefault="00ED509E" w:rsidP="00ED5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791">
        <w:rPr>
          <w:rFonts w:ascii="Times New Roman" w:hAnsi="Times New Roman" w:cs="Times New Roman"/>
          <w:sz w:val="28"/>
          <w:szCs w:val="28"/>
        </w:rPr>
        <w:t xml:space="preserve"> При </w:t>
      </w:r>
      <w:r w:rsidR="00801791" w:rsidRPr="00801791">
        <w:rPr>
          <w:rFonts w:ascii="Times New Roman" w:hAnsi="Times New Roman" w:cs="Times New Roman"/>
          <w:b/>
          <w:sz w:val="28"/>
          <w:szCs w:val="28"/>
        </w:rPr>
        <w:t>параллельной связи</w:t>
      </w:r>
      <w:r w:rsidR="00801791">
        <w:rPr>
          <w:rFonts w:ascii="Times New Roman" w:hAnsi="Times New Roman" w:cs="Times New Roman"/>
          <w:sz w:val="28"/>
          <w:szCs w:val="28"/>
        </w:rPr>
        <w:t xml:space="preserve"> предложения равноправны</w:t>
      </w:r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801791">
        <w:rPr>
          <w:rFonts w:ascii="Times New Roman" w:hAnsi="Times New Roman" w:cs="Times New Roman"/>
          <w:sz w:val="28"/>
          <w:szCs w:val="28"/>
        </w:rPr>
        <w:t xml:space="preserve"> между собой, обладают известной самостоятельностью, они объединены лишь единством темы. Подобно однородным членам, они независимо друг от друга констатируют факт за фактом, признак за признаком. Параллельная связь предложений в основном характерна для </w:t>
      </w:r>
      <w:r w:rsidR="005B5EA2">
        <w:rPr>
          <w:rFonts w:ascii="Times New Roman" w:hAnsi="Times New Roman" w:cs="Times New Roman"/>
          <w:sz w:val="28"/>
          <w:szCs w:val="28"/>
        </w:rPr>
        <w:t>описательных текстов.</w:t>
      </w:r>
    </w:p>
    <w:p w:rsidR="00801791" w:rsidRDefault="00ED509E" w:rsidP="00ED509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5EA2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Скрипят</w:t>
      </w:r>
      <w:r w:rsidR="005B5EA2">
        <w:rPr>
          <w:rFonts w:ascii="Times New Roman" w:hAnsi="Times New Roman" w:cs="Times New Roman"/>
          <w:sz w:val="28"/>
          <w:szCs w:val="28"/>
        </w:rPr>
        <w:t xml:space="preserve"> клесты,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звенят</w:t>
      </w:r>
      <w:r w:rsidR="005B5EA2">
        <w:rPr>
          <w:rFonts w:ascii="Times New Roman" w:hAnsi="Times New Roman" w:cs="Times New Roman"/>
          <w:sz w:val="28"/>
          <w:szCs w:val="28"/>
        </w:rPr>
        <w:t xml:space="preserve">  синицы,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смеется</w:t>
      </w:r>
      <w:r w:rsidR="005B5EA2">
        <w:rPr>
          <w:rFonts w:ascii="Times New Roman" w:hAnsi="Times New Roman" w:cs="Times New Roman"/>
          <w:sz w:val="28"/>
          <w:szCs w:val="28"/>
        </w:rPr>
        <w:t xml:space="preserve"> кукушка,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свистит</w:t>
      </w:r>
      <w:r w:rsidR="005B5EA2">
        <w:rPr>
          <w:rFonts w:ascii="Times New Roman" w:hAnsi="Times New Roman" w:cs="Times New Roman"/>
          <w:sz w:val="28"/>
          <w:szCs w:val="28"/>
        </w:rPr>
        <w:t xml:space="preserve"> иволга. Изумрудные лягушата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прыгают</w:t>
      </w:r>
      <w:r w:rsidR="005B5EA2">
        <w:rPr>
          <w:rFonts w:ascii="Times New Roman" w:hAnsi="Times New Roman" w:cs="Times New Roman"/>
          <w:sz w:val="28"/>
          <w:szCs w:val="28"/>
        </w:rPr>
        <w:t xml:space="preserve"> под ногами; между корней, подняв золотую головку,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лежит</w:t>
      </w:r>
      <w:r w:rsidR="005B5EA2">
        <w:rPr>
          <w:rFonts w:ascii="Times New Roman" w:hAnsi="Times New Roman" w:cs="Times New Roman"/>
          <w:sz w:val="28"/>
          <w:szCs w:val="28"/>
        </w:rPr>
        <w:t xml:space="preserve"> уж и </w:t>
      </w:r>
      <w:r w:rsidR="005B5EA2" w:rsidRPr="005B5EA2">
        <w:rPr>
          <w:rFonts w:ascii="Times New Roman" w:hAnsi="Times New Roman" w:cs="Times New Roman"/>
          <w:sz w:val="28"/>
          <w:szCs w:val="28"/>
          <w:u w:val="single"/>
        </w:rPr>
        <w:t>стережет</w:t>
      </w:r>
      <w:r w:rsidR="005B5EA2">
        <w:rPr>
          <w:rFonts w:ascii="Times New Roman" w:hAnsi="Times New Roman" w:cs="Times New Roman"/>
          <w:sz w:val="28"/>
          <w:szCs w:val="28"/>
        </w:rPr>
        <w:t xml:space="preserve"> их. (М. Горький)</w:t>
      </w:r>
      <w:r w:rsidR="0080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A2" w:rsidRPr="005B5EA2" w:rsidRDefault="00ED509E" w:rsidP="00ED509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B5EA2">
        <w:rPr>
          <w:rFonts w:ascii="Times New Roman" w:hAnsi="Times New Roman" w:cs="Times New Roman"/>
          <w:sz w:val="28"/>
          <w:szCs w:val="28"/>
        </w:rPr>
        <w:t xml:space="preserve"> Очень часто в одном сложном  синтаксическом целом цепной и параллельный способ переплетаются. Так образуется </w:t>
      </w:r>
      <w:r w:rsidR="005B5EA2">
        <w:rPr>
          <w:rFonts w:ascii="Times New Roman" w:hAnsi="Times New Roman" w:cs="Times New Roman"/>
          <w:b/>
          <w:sz w:val="28"/>
          <w:szCs w:val="28"/>
        </w:rPr>
        <w:t xml:space="preserve">смешанный способ связи </w:t>
      </w:r>
      <w:r w:rsidR="005B5EA2">
        <w:rPr>
          <w:rFonts w:ascii="Times New Roman" w:hAnsi="Times New Roman" w:cs="Times New Roman"/>
          <w:sz w:val="28"/>
          <w:szCs w:val="28"/>
        </w:rPr>
        <w:t xml:space="preserve">предложений. </w:t>
      </w:r>
    </w:p>
    <w:p w:rsidR="00040633" w:rsidRPr="00210648" w:rsidRDefault="00ED509E" w:rsidP="000406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40633" w:rsidRPr="00210648">
        <w:rPr>
          <w:rFonts w:ascii="Times New Roman" w:hAnsi="Times New Roman" w:cs="Times New Roman"/>
          <w:b/>
          <w:i/>
          <w:sz w:val="28"/>
          <w:szCs w:val="28"/>
        </w:rPr>
        <w:t>Однокоренные слова</w:t>
      </w:r>
    </w:p>
    <w:p w:rsidR="00040633" w:rsidRDefault="00ED509E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633" w:rsidRPr="00AD6E3A">
        <w:rPr>
          <w:rFonts w:ascii="Times New Roman" w:hAnsi="Times New Roman" w:cs="Times New Roman"/>
          <w:sz w:val="28"/>
          <w:szCs w:val="28"/>
        </w:rPr>
        <w:t xml:space="preserve">Конечно, такой мастер знал себе   цену, ощущал разницу между собой и не таким талантливым, но прекрасно знал и другую разницу - разницу между собой и </w:t>
      </w:r>
      <w:r w:rsidR="00040633" w:rsidRPr="00E15173">
        <w:rPr>
          <w:rFonts w:ascii="Times New Roman" w:hAnsi="Times New Roman" w:cs="Times New Roman"/>
          <w:sz w:val="28"/>
          <w:szCs w:val="28"/>
          <w:u w:val="single"/>
        </w:rPr>
        <w:t>более даровитым</w:t>
      </w:r>
      <w:r w:rsidR="00040633" w:rsidRPr="00AD6E3A">
        <w:rPr>
          <w:rFonts w:ascii="Times New Roman" w:hAnsi="Times New Roman" w:cs="Times New Roman"/>
          <w:sz w:val="28"/>
          <w:szCs w:val="28"/>
        </w:rPr>
        <w:t xml:space="preserve"> человеком.  Уважение к </w:t>
      </w:r>
      <w:r w:rsidR="00040633" w:rsidRPr="00E15173">
        <w:rPr>
          <w:rFonts w:ascii="Times New Roman" w:hAnsi="Times New Roman" w:cs="Times New Roman"/>
          <w:sz w:val="28"/>
          <w:szCs w:val="28"/>
          <w:u w:val="single"/>
        </w:rPr>
        <w:t xml:space="preserve">более </w:t>
      </w:r>
      <w:proofErr w:type="gramStart"/>
      <w:r w:rsidR="00040633" w:rsidRPr="00E15173">
        <w:rPr>
          <w:rFonts w:ascii="Times New Roman" w:hAnsi="Times New Roman" w:cs="Times New Roman"/>
          <w:sz w:val="28"/>
          <w:szCs w:val="28"/>
          <w:u w:val="single"/>
        </w:rPr>
        <w:t>способному</w:t>
      </w:r>
      <w:proofErr w:type="gramEnd"/>
      <w:r w:rsidR="00040633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AD6E3A">
        <w:rPr>
          <w:rFonts w:ascii="Times New Roman" w:hAnsi="Times New Roman" w:cs="Times New Roman"/>
          <w:sz w:val="28"/>
          <w:szCs w:val="28"/>
        </w:rPr>
        <w:t xml:space="preserve"> и   </w:t>
      </w:r>
      <w:r w:rsidR="00040633" w:rsidRPr="00E15173">
        <w:rPr>
          <w:rFonts w:ascii="Times New Roman" w:hAnsi="Times New Roman" w:cs="Times New Roman"/>
          <w:sz w:val="28"/>
          <w:szCs w:val="28"/>
          <w:u w:val="single"/>
        </w:rPr>
        <w:t xml:space="preserve">опытному </w:t>
      </w:r>
      <w:r w:rsidR="00040633" w:rsidRPr="00AD6E3A">
        <w:rPr>
          <w:rFonts w:ascii="Times New Roman" w:hAnsi="Times New Roman" w:cs="Times New Roman"/>
          <w:sz w:val="28"/>
          <w:szCs w:val="28"/>
        </w:rPr>
        <w:t>- первый признак талантливости.  (В.Белов)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9E" w:rsidRPr="00AD6E3A" w:rsidRDefault="00ED509E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509E">
        <w:rPr>
          <w:rFonts w:ascii="Times New Roman" w:hAnsi="Times New Roman" w:cs="Times New Roman"/>
          <w:sz w:val="28"/>
          <w:szCs w:val="28"/>
          <w:u w:val="single"/>
        </w:rPr>
        <w:t xml:space="preserve">Воля </w:t>
      </w:r>
      <w:r>
        <w:rPr>
          <w:rFonts w:ascii="Times New Roman" w:hAnsi="Times New Roman" w:cs="Times New Roman"/>
          <w:sz w:val="28"/>
          <w:szCs w:val="28"/>
        </w:rPr>
        <w:t>– это наш главный инструмент в борьбе за самих  себя</w:t>
      </w:r>
      <w:r w:rsidRPr="00ED509E">
        <w:rPr>
          <w:rFonts w:ascii="Times New Roman" w:hAnsi="Times New Roman" w:cs="Times New Roman"/>
          <w:sz w:val="28"/>
          <w:szCs w:val="28"/>
          <w:u w:val="single"/>
        </w:rPr>
        <w:t>. Волевые</w:t>
      </w:r>
      <w:r>
        <w:rPr>
          <w:rFonts w:ascii="Times New Roman" w:hAnsi="Times New Roman" w:cs="Times New Roman"/>
          <w:sz w:val="28"/>
          <w:szCs w:val="28"/>
        </w:rPr>
        <w:t xml:space="preserve"> люди средних способностей нередко достигают многого. </w:t>
      </w:r>
      <w:r w:rsidRPr="00ED509E">
        <w:rPr>
          <w:rFonts w:ascii="Times New Roman" w:hAnsi="Times New Roman" w:cs="Times New Roman"/>
          <w:sz w:val="28"/>
          <w:szCs w:val="28"/>
          <w:u w:val="single"/>
        </w:rPr>
        <w:t>Безвольные</w:t>
      </w:r>
      <w:r>
        <w:rPr>
          <w:rFonts w:ascii="Times New Roman" w:hAnsi="Times New Roman" w:cs="Times New Roman"/>
          <w:sz w:val="28"/>
          <w:szCs w:val="28"/>
        </w:rPr>
        <w:t xml:space="preserve"> таланты,  как правило, ничег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газет)</w:t>
      </w:r>
    </w:p>
    <w:p w:rsidR="00040633" w:rsidRPr="00AD6E3A" w:rsidRDefault="00ED509E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40633" w:rsidRPr="00210648">
        <w:rPr>
          <w:rFonts w:ascii="Times New Roman" w:hAnsi="Times New Roman" w:cs="Times New Roman"/>
          <w:b/>
          <w:i/>
          <w:sz w:val="28"/>
          <w:szCs w:val="28"/>
        </w:rPr>
        <w:t>Синонимы.</w:t>
      </w:r>
      <w:r w:rsidR="00040633" w:rsidRPr="00AD6E3A">
        <w:rPr>
          <w:rFonts w:ascii="Times New Roman" w:hAnsi="Times New Roman" w:cs="Times New Roman"/>
          <w:sz w:val="28"/>
          <w:szCs w:val="28"/>
        </w:rPr>
        <w:t xml:space="preserve">  </w:t>
      </w:r>
      <w:r w:rsidR="00FD05E0">
        <w:rPr>
          <w:rFonts w:ascii="Times New Roman" w:hAnsi="Times New Roman" w:cs="Times New Roman"/>
          <w:sz w:val="28"/>
          <w:szCs w:val="28"/>
        </w:rPr>
        <w:t xml:space="preserve">Ярко </w:t>
      </w:r>
      <w:r w:rsidR="00FD05E0" w:rsidRPr="00FD05E0">
        <w:rPr>
          <w:rFonts w:ascii="Times New Roman" w:hAnsi="Times New Roman" w:cs="Times New Roman"/>
          <w:sz w:val="28"/>
          <w:szCs w:val="28"/>
          <w:u w:val="single"/>
        </w:rPr>
        <w:t>светит</w:t>
      </w:r>
      <w:r w:rsidR="00FD05E0">
        <w:rPr>
          <w:rFonts w:ascii="Times New Roman" w:hAnsi="Times New Roman" w:cs="Times New Roman"/>
          <w:sz w:val="28"/>
          <w:szCs w:val="28"/>
        </w:rPr>
        <w:t xml:space="preserve"> солнце. </w:t>
      </w:r>
      <w:r w:rsidR="00FD05E0" w:rsidRPr="00FD05E0">
        <w:rPr>
          <w:rFonts w:ascii="Times New Roman" w:hAnsi="Times New Roman" w:cs="Times New Roman"/>
          <w:sz w:val="28"/>
          <w:szCs w:val="28"/>
          <w:u w:val="single"/>
        </w:rPr>
        <w:t>Сияет</w:t>
      </w:r>
      <w:r w:rsidR="00FD05E0">
        <w:rPr>
          <w:rFonts w:ascii="Times New Roman" w:hAnsi="Times New Roman" w:cs="Times New Roman"/>
          <w:sz w:val="28"/>
          <w:szCs w:val="28"/>
        </w:rPr>
        <w:t xml:space="preserve"> в его лучах синее небо. </w:t>
      </w:r>
      <w:r w:rsidR="00FD05E0" w:rsidRPr="00FD05E0">
        <w:rPr>
          <w:rFonts w:ascii="Times New Roman" w:hAnsi="Times New Roman" w:cs="Times New Roman"/>
          <w:sz w:val="28"/>
          <w:szCs w:val="28"/>
          <w:u w:val="single"/>
        </w:rPr>
        <w:t>Блестит, переливается</w:t>
      </w:r>
      <w:r w:rsidR="00FD05E0">
        <w:rPr>
          <w:rFonts w:ascii="Times New Roman" w:hAnsi="Times New Roman" w:cs="Times New Roman"/>
          <w:sz w:val="28"/>
          <w:szCs w:val="28"/>
        </w:rPr>
        <w:t xml:space="preserve"> вода в речке.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 </w:t>
      </w:r>
      <w:r w:rsidR="00CD32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0648">
        <w:rPr>
          <w:rFonts w:ascii="Times New Roman" w:hAnsi="Times New Roman" w:cs="Times New Roman"/>
          <w:b/>
          <w:i/>
          <w:sz w:val="28"/>
          <w:szCs w:val="28"/>
        </w:rPr>
        <w:t>Антонимы</w:t>
      </w:r>
      <w:r w:rsidR="00CD32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6E3A">
        <w:rPr>
          <w:rFonts w:ascii="Times New Roman" w:hAnsi="Times New Roman" w:cs="Times New Roman"/>
          <w:sz w:val="28"/>
          <w:szCs w:val="28"/>
        </w:rPr>
        <w:t xml:space="preserve">  У </w:t>
      </w:r>
      <w:r w:rsidRPr="00CD3247">
        <w:rPr>
          <w:rFonts w:ascii="Times New Roman" w:hAnsi="Times New Roman" w:cs="Times New Roman"/>
          <w:sz w:val="28"/>
          <w:szCs w:val="28"/>
        </w:rPr>
        <w:t>природы много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 xml:space="preserve"> друзей</w:t>
      </w:r>
      <w:r w:rsidRPr="00AD6E3A">
        <w:rPr>
          <w:rFonts w:ascii="Times New Roman" w:hAnsi="Times New Roman" w:cs="Times New Roman"/>
          <w:sz w:val="28"/>
          <w:szCs w:val="28"/>
        </w:rPr>
        <w:t xml:space="preserve">. 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>Недругов</w:t>
      </w:r>
      <w:r w:rsidRPr="00AD6E3A">
        <w:rPr>
          <w:rFonts w:ascii="Times New Roman" w:hAnsi="Times New Roman" w:cs="Times New Roman"/>
          <w:sz w:val="28"/>
          <w:szCs w:val="28"/>
        </w:rPr>
        <w:t xml:space="preserve"> у неё значительно меньше.</w:t>
      </w:r>
      <w:r w:rsidR="00F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33" w:rsidRPr="00AD6E3A" w:rsidRDefault="00CD3247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633" w:rsidRPr="00AD6E3A">
        <w:rPr>
          <w:rFonts w:ascii="Times New Roman" w:hAnsi="Times New Roman" w:cs="Times New Roman"/>
          <w:sz w:val="28"/>
          <w:szCs w:val="28"/>
        </w:rPr>
        <w:t xml:space="preserve"> </w:t>
      </w:r>
      <w:r w:rsidR="00040633" w:rsidRPr="00210648">
        <w:rPr>
          <w:rFonts w:ascii="Times New Roman" w:hAnsi="Times New Roman" w:cs="Times New Roman"/>
          <w:b/>
          <w:i/>
          <w:sz w:val="28"/>
          <w:szCs w:val="28"/>
        </w:rPr>
        <w:t>Описательные обороты</w:t>
      </w:r>
    </w:p>
    <w:p w:rsidR="00040633" w:rsidRDefault="00040633" w:rsidP="000406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Построили 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>шоссе</w:t>
      </w:r>
      <w:r w:rsidRPr="00AD6E3A">
        <w:rPr>
          <w:rFonts w:ascii="Times New Roman" w:hAnsi="Times New Roman" w:cs="Times New Roman"/>
          <w:sz w:val="28"/>
          <w:szCs w:val="28"/>
        </w:rPr>
        <w:t xml:space="preserve">. Шумная, стремительная 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>река жизни</w:t>
      </w:r>
      <w:r>
        <w:rPr>
          <w:rFonts w:ascii="Times New Roman" w:hAnsi="Times New Roman" w:cs="Times New Roman"/>
          <w:sz w:val="28"/>
          <w:szCs w:val="28"/>
        </w:rPr>
        <w:t xml:space="preserve"> соединила область со </w:t>
      </w:r>
      <w:r w:rsidRPr="00AD6E3A">
        <w:rPr>
          <w:rFonts w:ascii="Times New Roman" w:hAnsi="Times New Roman" w:cs="Times New Roman"/>
          <w:sz w:val="28"/>
          <w:szCs w:val="28"/>
        </w:rPr>
        <w:t>столицей. (Ф.Абрамов)</w:t>
      </w:r>
    </w:p>
    <w:p w:rsidR="00CD3247" w:rsidRDefault="00CD3247" w:rsidP="000406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Видовое и родовое название. </w:t>
      </w:r>
      <w:r>
        <w:rPr>
          <w:rFonts w:ascii="Times New Roman" w:hAnsi="Times New Roman" w:cs="Times New Roman"/>
          <w:sz w:val="28"/>
          <w:szCs w:val="28"/>
        </w:rPr>
        <w:t xml:space="preserve">Дорога шла по крутому берегу 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>Яика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3247">
        <w:rPr>
          <w:rFonts w:ascii="Times New Roman" w:hAnsi="Times New Roman" w:cs="Times New Roman"/>
          <w:sz w:val="28"/>
          <w:szCs w:val="28"/>
          <w:u w:val="single"/>
        </w:rPr>
        <w:t>Река</w:t>
      </w:r>
      <w:r>
        <w:rPr>
          <w:rFonts w:ascii="Times New Roman" w:hAnsi="Times New Roman" w:cs="Times New Roman"/>
          <w:sz w:val="28"/>
          <w:szCs w:val="28"/>
        </w:rPr>
        <w:t xml:space="preserve"> еще не замерла. (А. С. Пушкин)</w:t>
      </w:r>
    </w:p>
    <w:p w:rsidR="00CD3247" w:rsidRDefault="00CD3247" w:rsidP="000406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Перифраза. </w:t>
      </w:r>
      <w:r>
        <w:rPr>
          <w:rFonts w:ascii="Times New Roman" w:hAnsi="Times New Roman" w:cs="Times New Roman"/>
          <w:sz w:val="28"/>
          <w:szCs w:val="28"/>
        </w:rPr>
        <w:t xml:space="preserve">В Сибири долго  и самоотверженно  работали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геологи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Разведчики подземных кладов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F6B">
        <w:rPr>
          <w:rFonts w:ascii="Times New Roman" w:hAnsi="Times New Roman" w:cs="Times New Roman"/>
          <w:sz w:val="28"/>
          <w:szCs w:val="28"/>
        </w:rPr>
        <w:t>нашли</w:t>
      </w:r>
      <w:r>
        <w:rPr>
          <w:rFonts w:ascii="Times New Roman" w:hAnsi="Times New Roman" w:cs="Times New Roman"/>
          <w:sz w:val="28"/>
          <w:szCs w:val="28"/>
        </w:rPr>
        <w:t xml:space="preserve"> целые россыпи якутских алмазов</w:t>
      </w:r>
      <w:r w:rsidR="001F5F6B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1F5F6B">
        <w:rPr>
          <w:rFonts w:ascii="Times New Roman" w:hAnsi="Times New Roman" w:cs="Times New Roman"/>
          <w:sz w:val="28"/>
          <w:szCs w:val="28"/>
        </w:rPr>
        <w:t>Кублицкий</w:t>
      </w:r>
      <w:proofErr w:type="spellEnd"/>
      <w:r w:rsidR="001F5F6B">
        <w:rPr>
          <w:rFonts w:ascii="Times New Roman" w:hAnsi="Times New Roman" w:cs="Times New Roman"/>
          <w:sz w:val="28"/>
          <w:szCs w:val="28"/>
        </w:rPr>
        <w:t>)</w:t>
      </w:r>
    </w:p>
    <w:p w:rsidR="001F5F6B" w:rsidRDefault="001F5F6B" w:rsidP="000406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Союз и. </w:t>
      </w:r>
      <w:r>
        <w:rPr>
          <w:rFonts w:ascii="Times New Roman" w:hAnsi="Times New Roman" w:cs="Times New Roman"/>
          <w:sz w:val="28"/>
          <w:szCs w:val="28"/>
        </w:rPr>
        <w:t xml:space="preserve">Жизнь – это большая школа.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нужно жить так, чтобы  ни один ее урок не проходил даром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5F6B" w:rsidRPr="001F5F6B" w:rsidRDefault="001F5F6B" w:rsidP="0004063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Неполнота предложения. </w:t>
      </w:r>
      <w:r>
        <w:rPr>
          <w:rFonts w:ascii="Times New Roman" w:hAnsi="Times New Roman" w:cs="Times New Roman"/>
          <w:sz w:val="28"/>
          <w:szCs w:val="28"/>
        </w:rPr>
        <w:t xml:space="preserve">Я  механизатор.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Впервые взялся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плуг</w:t>
      </w:r>
      <w:r>
        <w:rPr>
          <w:rFonts w:ascii="Times New Roman" w:hAnsi="Times New Roman" w:cs="Times New Roman"/>
          <w:sz w:val="28"/>
          <w:szCs w:val="28"/>
        </w:rPr>
        <w:t>, когда мне было тринадцать лет (С. Харламов)</w:t>
      </w:r>
    </w:p>
    <w:p w:rsidR="00040633" w:rsidRPr="00210648" w:rsidRDefault="00210648" w:rsidP="0004063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2.2. </w:t>
      </w:r>
      <w:r w:rsidR="00040633" w:rsidRPr="00210648">
        <w:rPr>
          <w:rFonts w:ascii="Times New Roman" w:hAnsi="Times New Roman" w:cs="Times New Roman"/>
          <w:b/>
          <w:i/>
          <w:sz w:val="28"/>
          <w:szCs w:val="28"/>
          <w:u w:val="single"/>
        </w:rPr>
        <w:t>Грамматические средства связи: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1)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Личные местоимения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lastRenderedPageBreak/>
        <w:t xml:space="preserve">1. А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AD6E3A">
        <w:rPr>
          <w:rFonts w:ascii="Times New Roman" w:hAnsi="Times New Roman" w:cs="Times New Roman"/>
          <w:sz w:val="28"/>
          <w:szCs w:val="28"/>
        </w:rPr>
        <w:t xml:space="preserve"> сейчас слушаю голос древнего ручья.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Он</w:t>
      </w:r>
      <w:r w:rsidRPr="00AD6E3A">
        <w:rPr>
          <w:rFonts w:ascii="Times New Roman" w:hAnsi="Times New Roman" w:cs="Times New Roman"/>
          <w:sz w:val="28"/>
          <w:szCs w:val="28"/>
        </w:rPr>
        <w:t xml:space="preserve"> воркует диким голубком.2. Призыв об охране лесов</w:t>
      </w:r>
      <w:r w:rsidR="001F5F6B">
        <w:rPr>
          <w:rFonts w:ascii="Times New Roman" w:hAnsi="Times New Roman" w:cs="Times New Roman"/>
          <w:sz w:val="28"/>
          <w:szCs w:val="28"/>
        </w:rPr>
        <w:t xml:space="preserve">, </w:t>
      </w:r>
      <w:r w:rsidRPr="00AD6E3A">
        <w:rPr>
          <w:rFonts w:ascii="Times New Roman" w:hAnsi="Times New Roman" w:cs="Times New Roman"/>
          <w:sz w:val="28"/>
          <w:szCs w:val="28"/>
        </w:rPr>
        <w:t xml:space="preserve"> должен быть обращён</w:t>
      </w:r>
      <w:r w:rsidR="001F5F6B">
        <w:rPr>
          <w:rFonts w:ascii="Times New Roman" w:hAnsi="Times New Roman" w:cs="Times New Roman"/>
          <w:sz w:val="28"/>
          <w:szCs w:val="28"/>
        </w:rPr>
        <w:t>,</w:t>
      </w:r>
      <w:r w:rsidRPr="00AD6E3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F5F6B">
        <w:rPr>
          <w:rFonts w:ascii="Times New Roman" w:hAnsi="Times New Roman" w:cs="Times New Roman"/>
          <w:sz w:val="28"/>
          <w:szCs w:val="28"/>
        </w:rPr>
        <w:t xml:space="preserve">, </w:t>
      </w:r>
      <w:r w:rsidRPr="00AD6E3A">
        <w:rPr>
          <w:rFonts w:ascii="Times New Roman" w:hAnsi="Times New Roman" w:cs="Times New Roman"/>
          <w:sz w:val="28"/>
          <w:szCs w:val="28"/>
        </w:rPr>
        <w:t xml:space="preserve"> к </w:t>
      </w:r>
      <w:r w:rsidRPr="00AD6E3A">
        <w:rPr>
          <w:rFonts w:ascii="Times New Roman" w:hAnsi="Times New Roman" w:cs="Times New Roman"/>
          <w:sz w:val="28"/>
          <w:szCs w:val="28"/>
          <w:u w:val="single"/>
        </w:rPr>
        <w:t>молодёжи</w:t>
      </w:r>
      <w:r w:rsidRPr="00AD6E3A">
        <w:rPr>
          <w:rFonts w:ascii="Times New Roman" w:hAnsi="Times New Roman" w:cs="Times New Roman"/>
          <w:sz w:val="28"/>
          <w:szCs w:val="28"/>
        </w:rPr>
        <w:t xml:space="preserve">.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2576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6E3A">
        <w:rPr>
          <w:rFonts w:ascii="Times New Roman" w:hAnsi="Times New Roman" w:cs="Times New Roman"/>
          <w:sz w:val="28"/>
          <w:szCs w:val="28"/>
        </w:rPr>
        <w:t xml:space="preserve">жить и хозяйствовать на этой земле, </w:t>
      </w:r>
      <w:r w:rsidRPr="001F5F6B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AD6E3A">
        <w:rPr>
          <w:rFonts w:ascii="Times New Roman" w:hAnsi="Times New Roman" w:cs="Times New Roman"/>
          <w:sz w:val="28"/>
          <w:szCs w:val="28"/>
        </w:rPr>
        <w:t xml:space="preserve"> и украшать её. (Л.Леонов).3.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 xml:space="preserve">Он </w:t>
      </w:r>
      <w:r w:rsidRPr="00AD6E3A">
        <w:rPr>
          <w:rFonts w:ascii="Times New Roman" w:hAnsi="Times New Roman" w:cs="Times New Roman"/>
          <w:sz w:val="28"/>
          <w:szCs w:val="28"/>
        </w:rPr>
        <w:t xml:space="preserve">неожиданно вернулся в родное село.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Pr="00AD6E3A">
        <w:rPr>
          <w:rFonts w:ascii="Times New Roman" w:hAnsi="Times New Roman" w:cs="Times New Roman"/>
          <w:sz w:val="28"/>
          <w:szCs w:val="28"/>
        </w:rPr>
        <w:t xml:space="preserve"> приезд обрадовал и испугал мать</w:t>
      </w:r>
      <w:proofErr w:type="gramStart"/>
      <w:r w:rsidRPr="00AD6E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D6E3A">
        <w:rPr>
          <w:rFonts w:ascii="Times New Roman" w:hAnsi="Times New Roman" w:cs="Times New Roman"/>
          <w:sz w:val="28"/>
          <w:szCs w:val="28"/>
        </w:rPr>
        <w:t xml:space="preserve">А.Чехов) 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2)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Указательные местоимения</w:t>
      </w:r>
      <w:r w:rsidRPr="00AD6E3A">
        <w:rPr>
          <w:rFonts w:ascii="Times New Roman" w:hAnsi="Times New Roman" w:cs="Times New Roman"/>
          <w:sz w:val="28"/>
          <w:szCs w:val="28"/>
        </w:rPr>
        <w:t xml:space="preserve"> (такой, тот, этот)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1. Над посёлком плыло тёмное небо с яркими, иглистыми звёздами.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Такие</w:t>
      </w:r>
      <w:r w:rsidRPr="00AD6E3A">
        <w:rPr>
          <w:rFonts w:ascii="Times New Roman" w:hAnsi="Times New Roman" w:cs="Times New Roman"/>
          <w:sz w:val="28"/>
          <w:szCs w:val="28"/>
        </w:rPr>
        <w:t xml:space="preserve"> звёзды бывают только осенью. (В.Астафьев). 2. Далёким, милым дёрганьем кричали коростели. </w:t>
      </w:r>
      <w:r w:rsidRPr="00AD6E3A">
        <w:rPr>
          <w:rFonts w:ascii="Times New Roman" w:hAnsi="Times New Roman" w:cs="Times New Roman"/>
          <w:sz w:val="28"/>
          <w:szCs w:val="28"/>
          <w:u w:val="single"/>
        </w:rPr>
        <w:t>Эти</w:t>
      </w:r>
      <w:r w:rsidRPr="00AD6E3A">
        <w:rPr>
          <w:rFonts w:ascii="Times New Roman" w:hAnsi="Times New Roman" w:cs="Times New Roman"/>
          <w:sz w:val="28"/>
          <w:szCs w:val="28"/>
        </w:rPr>
        <w:t xml:space="preserve"> коростели и закаты незабываемы; чистым видением сохранились они навсегда. (Б.Зайцев) – во втором тексте средства связи – лексический повтор и указательное местоимение «эти». 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3)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Местоимённые наречия</w:t>
      </w:r>
      <w:r w:rsidRPr="00AD6E3A">
        <w:rPr>
          <w:rFonts w:ascii="Times New Roman" w:hAnsi="Times New Roman" w:cs="Times New Roman"/>
          <w:sz w:val="28"/>
          <w:szCs w:val="28"/>
        </w:rPr>
        <w:t xml:space="preserve"> (там, так,  тогда и  др.)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Он [Николай Ростов] знал, что этот рассказ содействовал к прославлению нашего оружия, и потому надо было делать вид, что не сомневаешься в нём.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 xml:space="preserve">Так </w:t>
      </w:r>
      <w:r w:rsidRPr="00AD6E3A">
        <w:rPr>
          <w:rFonts w:ascii="Times New Roman" w:hAnsi="Times New Roman" w:cs="Times New Roman"/>
          <w:sz w:val="28"/>
          <w:szCs w:val="28"/>
        </w:rPr>
        <w:t>он и делал (Л.Н.Толстой «Война и мир»).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>4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) Союзы</w:t>
      </w:r>
      <w:r w:rsidRPr="00AD6E3A">
        <w:rPr>
          <w:rFonts w:ascii="Times New Roman" w:hAnsi="Times New Roman" w:cs="Times New Roman"/>
          <w:sz w:val="28"/>
          <w:szCs w:val="28"/>
        </w:rPr>
        <w:t xml:space="preserve"> (преимущественно сочинительные)</w:t>
      </w:r>
    </w:p>
    <w:p w:rsidR="00040633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Был май 1945 года. Гремела весна. Ликовали люди и земля. Москва салютовала героям.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D6E3A">
        <w:rPr>
          <w:rFonts w:ascii="Times New Roman" w:hAnsi="Times New Roman" w:cs="Times New Roman"/>
          <w:sz w:val="28"/>
          <w:szCs w:val="28"/>
        </w:rPr>
        <w:t xml:space="preserve"> радость огнями взлетала в небо. (А.Алексеев). Всё с тем же  говором и хохотом офицеры поспешно стали собираться; опять поставили самовар на грязной воде. Но Ростов, не </w:t>
      </w:r>
      <w:proofErr w:type="gramStart"/>
      <w:r w:rsidRPr="00AD6E3A">
        <w:rPr>
          <w:rFonts w:ascii="Times New Roman" w:hAnsi="Times New Roman" w:cs="Times New Roman"/>
          <w:sz w:val="28"/>
          <w:szCs w:val="28"/>
        </w:rPr>
        <w:t>дождавшись</w:t>
      </w:r>
      <w:proofErr w:type="gramEnd"/>
      <w:r w:rsidRPr="00AD6E3A">
        <w:rPr>
          <w:rFonts w:ascii="Times New Roman" w:hAnsi="Times New Roman" w:cs="Times New Roman"/>
          <w:sz w:val="28"/>
          <w:szCs w:val="28"/>
        </w:rPr>
        <w:t xml:space="preserve"> чаю, пошёл к эскадрону» (Л.Н.Толстой)</w:t>
      </w:r>
    </w:p>
    <w:p w:rsidR="00040633" w:rsidRPr="007728D2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 5)</w:t>
      </w:r>
      <w:r w:rsidRPr="007728D2">
        <w:rPr>
          <w:rFonts w:ascii="Times New Roman" w:hAnsi="Times New Roman" w:cs="Times New Roman"/>
          <w:sz w:val="28"/>
          <w:szCs w:val="28"/>
        </w:rPr>
        <w:t xml:space="preserve">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 xml:space="preserve">Частицы 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6)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Вводные  слова и конструкции</w:t>
      </w:r>
      <w:r w:rsidRPr="00AD6E3A">
        <w:rPr>
          <w:rFonts w:ascii="Times New Roman" w:hAnsi="Times New Roman" w:cs="Times New Roman"/>
          <w:sz w:val="28"/>
          <w:szCs w:val="28"/>
        </w:rPr>
        <w:t xml:space="preserve"> (одним словом, итак, во-первых и др.)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Молодые люди говорили обо всём русском с презрением или равнодушием и, шутя, предсказывали России участь Рейнской конфедерации.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Словом</w:t>
      </w:r>
      <w:r w:rsidRPr="00AD6E3A">
        <w:rPr>
          <w:rFonts w:ascii="Times New Roman" w:hAnsi="Times New Roman" w:cs="Times New Roman"/>
          <w:sz w:val="28"/>
          <w:szCs w:val="28"/>
        </w:rPr>
        <w:t>, общество было довольно гадко. (А.Пушкин).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7)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Единство видовременных форм глаголов</w:t>
      </w:r>
      <w:r w:rsidRPr="00AD6E3A">
        <w:rPr>
          <w:rFonts w:ascii="Times New Roman" w:hAnsi="Times New Roman" w:cs="Times New Roman"/>
          <w:sz w:val="28"/>
          <w:szCs w:val="28"/>
        </w:rPr>
        <w:t xml:space="preserve"> - использование одинаковых форм грамматического времени, которые указывают на одновременность или последовательность ситуаций.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lastRenderedPageBreak/>
        <w:t xml:space="preserve">Подражание французскому тону времён Людовика </w:t>
      </w:r>
      <w:r w:rsidRPr="00AD6E3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D6E3A">
        <w:rPr>
          <w:rFonts w:ascii="Times New Roman" w:hAnsi="Times New Roman" w:cs="Times New Roman"/>
          <w:sz w:val="28"/>
          <w:szCs w:val="28"/>
        </w:rPr>
        <w:t xml:space="preserve"> 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было</w:t>
      </w:r>
      <w:r w:rsidRPr="00AD6E3A">
        <w:rPr>
          <w:rFonts w:ascii="Times New Roman" w:hAnsi="Times New Roman" w:cs="Times New Roman"/>
          <w:sz w:val="28"/>
          <w:szCs w:val="28"/>
        </w:rPr>
        <w:t xml:space="preserve">  в моде. Любовь к отечеству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казалась</w:t>
      </w:r>
      <w:r w:rsidRPr="00AD6E3A">
        <w:rPr>
          <w:rFonts w:ascii="Times New Roman" w:hAnsi="Times New Roman" w:cs="Times New Roman"/>
          <w:sz w:val="28"/>
          <w:szCs w:val="28"/>
        </w:rPr>
        <w:t xml:space="preserve"> педантством. Тогдашние умники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превозносили</w:t>
      </w:r>
      <w:r w:rsidRPr="00AD6E3A">
        <w:rPr>
          <w:rFonts w:ascii="Times New Roman" w:hAnsi="Times New Roman" w:cs="Times New Roman"/>
          <w:sz w:val="28"/>
          <w:szCs w:val="28"/>
        </w:rPr>
        <w:t xml:space="preserve"> Наполеона с фанатическим подобострастием и </w:t>
      </w:r>
      <w:r w:rsidRPr="007728D2">
        <w:rPr>
          <w:rFonts w:ascii="Times New Roman" w:hAnsi="Times New Roman" w:cs="Times New Roman"/>
          <w:sz w:val="28"/>
          <w:szCs w:val="28"/>
          <w:u w:val="single"/>
        </w:rPr>
        <w:t>шутили</w:t>
      </w:r>
      <w:r w:rsidRPr="00AD6E3A">
        <w:rPr>
          <w:rFonts w:ascii="Times New Roman" w:hAnsi="Times New Roman" w:cs="Times New Roman"/>
          <w:sz w:val="28"/>
          <w:szCs w:val="28"/>
        </w:rPr>
        <w:t xml:space="preserve"> над  нашими неудачами. (А.Пушкин) – все глаголы употреблены в форме прошедшего времени.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8)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Неполные предложения и эллипсис</w:t>
      </w:r>
      <w:r w:rsidRPr="00AD6E3A">
        <w:rPr>
          <w:rFonts w:ascii="Times New Roman" w:hAnsi="Times New Roman" w:cs="Times New Roman"/>
          <w:sz w:val="28"/>
          <w:szCs w:val="28"/>
        </w:rPr>
        <w:t>, отсылающие к предшествующим элементам текста: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Хлеб режет </w:t>
      </w:r>
      <w:proofErr w:type="spellStart"/>
      <w:r w:rsidRPr="00AD6E3A"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 w:rsidRPr="00AD6E3A">
        <w:rPr>
          <w:rFonts w:ascii="Times New Roman" w:hAnsi="Times New Roman" w:cs="Times New Roman"/>
          <w:sz w:val="28"/>
          <w:szCs w:val="28"/>
        </w:rPr>
        <w:t>, раздаёт ломти. Кладёт и мне: огромный, всё лицо закроешь (И.Шмелёв)</w:t>
      </w:r>
    </w:p>
    <w:p w:rsidR="00040633" w:rsidRPr="00AD6E3A" w:rsidRDefault="00040633" w:rsidP="00040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3A">
        <w:rPr>
          <w:rFonts w:ascii="Times New Roman" w:hAnsi="Times New Roman" w:cs="Times New Roman"/>
          <w:sz w:val="28"/>
          <w:szCs w:val="28"/>
        </w:rPr>
        <w:t xml:space="preserve">9) </w:t>
      </w:r>
      <w:r w:rsidRPr="007728D2">
        <w:rPr>
          <w:rFonts w:ascii="Times New Roman" w:hAnsi="Times New Roman" w:cs="Times New Roman"/>
          <w:b/>
          <w:i/>
          <w:sz w:val="28"/>
          <w:szCs w:val="28"/>
        </w:rPr>
        <w:t>Синтаксический параллелизм</w:t>
      </w:r>
      <w:r w:rsidRPr="00AD6E3A">
        <w:rPr>
          <w:rFonts w:ascii="Times New Roman" w:hAnsi="Times New Roman" w:cs="Times New Roman"/>
          <w:sz w:val="28"/>
          <w:szCs w:val="28"/>
        </w:rPr>
        <w:t xml:space="preserve"> – одинаковое построение нескольких рядом расположенных предложений. Уметь говорить – искусство. Уметь слушать – культура. (Д.Лихачёв)</w:t>
      </w:r>
    </w:p>
    <w:p w:rsidR="00040633" w:rsidRPr="00AD6E3A" w:rsidRDefault="00040633" w:rsidP="00040633">
      <w:pPr>
        <w:spacing w:after="0"/>
        <w:jc w:val="both"/>
      </w:pPr>
    </w:p>
    <w:p w:rsidR="00040633" w:rsidRPr="00EE6945" w:rsidRDefault="00EE6945" w:rsidP="00EE6945">
      <w:pPr>
        <w:pStyle w:val="a5"/>
        <w:numPr>
          <w:ilvl w:val="2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4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6945" w:rsidRPr="00EE6945" w:rsidRDefault="00EE6945" w:rsidP="00EE6945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E6945">
        <w:rPr>
          <w:sz w:val="28"/>
          <w:szCs w:val="28"/>
        </w:rPr>
        <w:t xml:space="preserve">          Анализ  и метод экспертной оценки позволя</w:t>
      </w:r>
      <w:r>
        <w:rPr>
          <w:sz w:val="28"/>
          <w:szCs w:val="28"/>
        </w:rPr>
        <w:t>е</w:t>
      </w:r>
      <w:r w:rsidRPr="00EE6945">
        <w:rPr>
          <w:sz w:val="28"/>
          <w:szCs w:val="28"/>
        </w:rPr>
        <w:t xml:space="preserve">т произвести классификацию дискурсов, уточнить их жанровые особенности и межвидовые связи, проанализировать возможности и перспективы </w:t>
      </w:r>
      <w:proofErr w:type="spellStart"/>
      <w:r w:rsidRPr="00EE6945">
        <w:rPr>
          <w:sz w:val="28"/>
          <w:szCs w:val="28"/>
        </w:rPr>
        <w:t>междискурсивной</w:t>
      </w:r>
      <w:proofErr w:type="spellEnd"/>
      <w:r w:rsidRPr="00EE6945">
        <w:rPr>
          <w:sz w:val="28"/>
          <w:szCs w:val="28"/>
        </w:rPr>
        <w:t xml:space="preserve"> коммуникации и </w:t>
      </w:r>
      <w:proofErr w:type="spellStart"/>
      <w:r w:rsidRPr="00EE6945">
        <w:rPr>
          <w:sz w:val="28"/>
          <w:szCs w:val="28"/>
        </w:rPr>
        <w:t>междискурсивной</w:t>
      </w:r>
      <w:proofErr w:type="spellEnd"/>
      <w:r w:rsidRPr="00EE6945">
        <w:rPr>
          <w:sz w:val="28"/>
          <w:szCs w:val="28"/>
        </w:rPr>
        <w:t xml:space="preserve"> совместимости. А также, помогут осуществлять диагностику дискурсивных практик, совершенствовать их методику, повысить их коммуникативную и познавательную эффективность, социальную значимость.</w:t>
      </w:r>
    </w:p>
    <w:p w:rsidR="00EE6945" w:rsidRPr="00EE6945" w:rsidRDefault="00EE6945" w:rsidP="00EE6945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E6945">
        <w:rPr>
          <w:sz w:val="28"/>
          <w:szCs w:val="28"/>
        </w:rPr>
        <w:t xml:space="preserve">           В целом, исследования природы разнообразных </w:t>
      </w:r>
      <w:proofErr w:type="spellStart"/>
      <w:r w:rsidRPr="00EE6945">
        <w:rPr>
          <w:sz w:val="28"/>
          <w:szCs w:val="28"/>
        </w:rPr>
        <w:t>дискурсных</w:t>
      </w:r>
      <w:proofErr w:type="spellEnd"/>
      <w:r w:rsidRPr="00EE6945">
        <w:rPr>
          <w:sz w:val="28"/>
          <w:szCs w:val="28"/>
        </w:rPr>
        <w:t xml:space="preserve"> практик, механизмов их комплексного влияния на личность человека, на общественное сознание в целом позволят воздействовать на принятие человеком рациональных решений при планировании работы, согласовании усилий, проверке и оценивании результатов. Более того, глубокое понимание будет способствовать формированию научного мировоззрения, повышению общей и речевой культуры человека, а также станет необходимым условием полноценного общения людей.</w:t>
      </w:r>
    </w:p>
    <w:p w:rsidR="00040633" w:rsidRPr="00EE6945" w:rsidRDefault="00040633" w:rsidP="00EE6945">
      <w:pPr>
        <w:spacing w:after="0"/>
        <w:jc w:val="both"/>
      </w:pPr>
    </w:p>
    <w:p w:rsidR="00040633" w:rsidRPr="00AD6E3A" w:rsidRDefault="00040633" w:rsidP="00EE694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0633" w:rsidRPr="00EE6945" w:rsidRDefault="00040633" w:rsidP="00EE6945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4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40633" w:rsidRPr="001672EB" w:rsidRDefault="00040633" w:rsidP="00EE6945">
      <w:pPr>
        <w:pStyle w:val="a5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Гальперин И.Р. Текст как объект лингвистического исследования. М., 1981.</w:t>
      </w:r>
    </w:p>
    <w:p w:rsidR="00040633" w:rsidRPr="001672EB" w:rsidRDefault="00040633" w:rsidP="00EE6945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Б.М. Язык. Память. Образ. Лингвистика языкового существования. М., 1996.</w:t>
      </w:r>
    </w:p>
    <w:p w:rsidR="00040633" w:rsidRPr="001672EB" w:rsidRDefault="00040633" w:rsidP="00EE6945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Бахтин М. М. Проблема речевых жанров // Эстетика словесного творчества. М., 1979.</w:t>
      </w:r>
    </w:p>
    <w:p w:rsidR="00040633" w:rsidRPr="001672EB" w:rsidRDefault="00040633" w:rsidP="00EE6945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Виноградов В.В. О теории художественной речи. М., 1971.</w:t>
      </w:r>
    </w:p>
    <w:p w:rsidR="00040633" w:rsidRPr="001672EB" w:rsidRDefault="00040633" w:rsidP="00EE6945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Н.С. Теория текста. Учебное пособие. М., 2003. 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 xml:space="preserve">Золотова Г.А., 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Онипенко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Н.К., Сидорова М.Ю. Коммуникативная грамматика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EB">
        <w:rPr>
          <w:rFonts w:ascii="Times New Roman" w:hAnsi="Times New Roman" w:cs="Times New Roman"/>
          <w:sz w:val="28"/>
          <w:szCs w:val="28"/>
        </w:rPr>
        <w:t>языка. М., 1998.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О.С. Коммуникативные стратегии и тактики русской речи. М., 2003.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Квадратура смысла. Французская школа анализа дискурса. М., 1999.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Костюшкина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Г.М. Современные направления во французской лингвистике. М., 2009.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(Часть 11 «Теория высказывания и анализ дискурса»).</w:t>
      </w:r>
    </w:p>
    <w:p w:rsidR="00040633" w:rsidRPr="00AB0344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 xml:space="preserve">Культура русской речи. Энциклопедический словарь-справочник. 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EB">
        <w:rPr>
          <w:rFonts w:ascii="Times New Roman" w:hAnsi="Times New Roman" w:cs="Times New Roman"/>
          <w:sz w:val="28"/>
          <w:szCs w:val="28"/>
        </w:rPr>
        <w:t>2003. (Статьи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44">
        <w:rPr>
          <w:rFonts w:ascii="Times New Roman" w:hAnsi="Times New Roman" w:cs="Times New Roman"/>
          <w:sz w:val="28"/>
          <w:szCs w:val="28"/>
        </w:rPr>
        <w:t>Т.В.Шмелевой о речевых жанрах).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словарь. М., 1990.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Лотман Ю.М. Анализ поэтического текста. Л., 1972.</w:t>
      </w:r>
    </w:p>
    <w:p w:rsidR="00040633" w:rsidRPr="00AB0344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Лукин В.А. Художественный текст. Основы лингвистической теории.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44">
        <w:rPr>
          <w:rFonts w:ascii="Times New Roman" w:hAnsi="Times New Roman" w:cs="Times New Roman"/>
          <w:sz w:val="28"/>
          <w:szCs w:val="28"/>
        </w:rPr>
        <w:t>минимум. М., 2005.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Макаров М.Л. Основы теории дискурса. М., 2003.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Новое в зарубежной лингвистике. Выпуск VIII. М., 1978.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Одинцов В.В. Стилистика текста. М.,2004.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Падучева Е.В. Семантические исследования. Семантика времени и вида в русском языке.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Семантика нарратива. М.,1996.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Папина А.Ф. Текст: его единицы и глобальные категории. М., 2002.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lastRenderedPageBreak/>
        <w:t>Пьеге-Гро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Натали. Введение в теорию 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>. М., 2008.</w:t>
      </w:r>
    </w:p>
    <w:p w:rsidR="00040633" w:rsidRPr="00AB0344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Ревзина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О.Г. Методы анализа художественного текста // Структура и семантика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44">
        <w:rPr>
          <w:rFonts w:ascii="Times New Roman" w:hAnsi="Times New Roman" w:cs="Times New Roman"/>
          <w:sz w:val="28"/>
          <w:szCs w:val="28"/>
        </w:rPr>
        <w:t>художественного текста. М., 1999.</w:t>
      </w:r>
    </w:p>
    <w:p w:rsidR="00040633" w:rsidRPr="00AB0344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Ревзина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О.Г. Дискурс и дискурсивные формации //Критика и семиотика.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44">
        <w:rPr>
          <w:rFonts w:ascii="Times New Roman" w:hAnsi="Times New Roman" w:cs="Times New Roman"/>
          <w:sz w:val="28"/>
          <w:szCs w:val="28"/>
        </w:rPr>
        <w:t>Вып.8.Новосибирск, 2005.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Седов К.Ф. Структура устного дискурса и становление языковой личности.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EB">
        <w:rPr>
          <w:rFonts w:ascii="Times New Roman" w:hAnsi="Times New Roman" w:cs="Times New Roman"/>
          <w:sz w:val="28"/>
          <w:szCs w:val="28"/>
        </w:rPr>
        <w:t>Грамматический</w:t>
      </w:r>
      <w:proofErr w:type="gramEnd"/>
      <w:r w:rsidRPr="001672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прагмалингвистический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аспекты. Саратов 1998.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Г.Я. Синтаксическая стилистика. М., 1973.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Тодоров Ц. Поэтика. // Структурализм: «за» и «против». М., 1975.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Успенский Б.А. Поэтика композиции. //Успенский Б.А. Семиотика искусства. М., 1995.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Фуко М. Порядок дискурса // Фуко М. Воля к истине. М., 1996.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 xml:space="preserve">Фатеева Н.А. Контрапункт 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интертекст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в мире текстов. М., 2000.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Фролова О.Е. Мир, стоящий за текстом. М., 2007.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Шмелев Д.Н. Русский язык в его функциональных разновидностях. М, 1977.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EB">
        <w:rPr>
          <w:rFonts w:ascii="Times New Roman" w:hAnsi="Times New Roman" w:cs="Times New Roman"/>
          <w:sz w:val="28"/>
          <w:szCs w:val="28"/>
        </w:rPr>
        <w:t>Якобсон Р.О. Лингвистика и поэтика //Структурализм: «за» и «против». М., 1975.</w:t>
      </w:r>
    </w:p>
    <w:p w:rsidR="00040633" w:rsidRPr="001672EB" w:rsidRDefault="00040633" w:rsidP="00040633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EB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Л. О диалогической речи. //</w:t>
      </w:r>
      <w:proofErr w:type="spellStart"/>
      <w:r w:rsidRPr="001672EB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1672EB">
        <w:rPr>
          <w:rFonts w:ascii="Times New Roman" w:hAnsi="Times New Roman" w:cs="Times New Roman"/>
          <w:sz w:val="28"/>
          <w:szCs w:val="28"/>
        </w:rPr>
        <w:t xml:space="preserve"> Л. Язык и его функционирование. Л.,1986.</w:t>
      </w:r>
    </w:p>
    <w:p w:rsidR="00040633" w:rsidRPr="00AD6E3A" w:rsidRDefault="00040633" w:rsidP="0004063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17A" w:rsidRDefault="00EF517A"/>
    <w:sectPr w:rsidR="00EF517A" w:rsidSect="00801791">
      <w:headerReference w:type="default" r:id="rId8"/>
      <w:pgSz w:w="11906" w:h="16838"/>
      <w:pgMar w:top="1134" w:right="99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64" w:rsidRDefault="00EB2764" w:rsidP="00C40E28">
      <w:pPr>
        <w:spacing w:after="0" w:line="240" w:lineRule="auto"/>
      </w:pPr>
      <w:r>
        <w:separator/>
      </w:r>
    </w:p>
  </w:endnote>
  <w:endnote w:type="continuationSeparator" w:id="0">
    <w:p w:rsidR="00EB2764" w:rsidRDefault="00EB2764" w:rsidP="00C4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64" w:rsidRDefault="00EB2764" w:rsidP="00C40E28">
      <w:pPr>
        <w:spacing w:after="0" w:line="240" w:lineRule="auto"/>
      </w:pPr>
      <w:r>
        <w:separator/>
      </w:r>
    </w:p>
  </w:footnote>
  <w:footnote w:type="continuationSeparator" w:id="0">
    <w:p w:rsidR="00EB2764" w:rsidRDefault="00EB2764" w:rsidP="00C4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332"/>
      <w:docPartObj>
        <w:docPartGallery w:val="Page Numbers (Top of Page)"/>
        <w:docPartUnique/>
      </w:docPartObj>
    </w:sdtPr>
    <w:sdtEndPr/>
    <w:sdtContent>
      <w:p w:rsidR="00FE7670" w:rsidRDefault="00172E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670" w:rsidRDefault="00FE7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9A"/>
    <w:multiLevelType w:val="multilevel"/>
    <w:tmpl w:val="8E8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A6AA2"/>
    <w:multiLevelType w:val="multilevel"/>
    <w:tmpl w:val="2556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64D45"/>
    <w:multiLevelType w:val="hybridMultilevel"/>
    <w:tmpl w:val="A56A6834"/>
    <w:lvl w:ilvl="0" w:tplc="1F9888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24A0"/>
    <w:multiLevelType w:val="multilevel"/>
    <w:tmpl w:val="7CF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D6B14"/>
    <w:multiLevelType w:val="multilevel"/>
    <w:tmpl w:val="4AA0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F36808"/>
    <w:multiLevelType w:val="multilevel"/>
    <w:tmpl w:val="85F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E7219"/>
    <w:multiLevelType w:val="hybridMultilevel"/>
    <w:tmpl w:val="15D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64B4E"/>
    <w:multiLevelType w:val="hybridMultilevel"/>
    <w:tmpl w:val="4CA6F3BE"/>
    <w:lvl w:ilvl="0" w:tplc="B12A32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E1402A9"/>
    <w:multiLevelType w:val="multilevel"/>
    <w:tmpl w:val="733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95283E"/>
    <w:multiLevelType w:val="multilevel"/>
    <w:tmpl w:val="F43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D22D38"/>
    <w:multiLevelType w:val="multilevel"/>
    <w:tmpl w:val="079E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D7718B"/>
    <w:multiLevelType w:val="multilevel"/>
    <w:tmpl w:val="72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5A0617"/>
    <w:multiLevelType w:val="multilevel"/>
    <w:tmpl w:val="437AFA6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3">
    <w:nsid w:val="7ABF5691"/>
    <w:multiLevelType w:val="multilevel"/>
    <w:tmpl w:val="A0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647D2E"/>
    <w:multiLevelType w:val="multilevel"/>
    <w:tmpl w:val="78D05C7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633"/>
    <w:rsid w:val="00017DBA"/>
    <w:rsid w:val="00040633"/>
    <w:rsid w:val="000D5BC1"/>
    <w:rsid w:val="00172EEC"/>
    <w:rsid w:val="001C65A5"/>
    <w:rsid w:val="001F5F6B"/>
    <w:rsid w:val="00210648"/>
    <w:rsid w:val="002518FD"/>
    <w:rsid w:val="00257663"/>
    <w:rsid w:val="00272702"/>
    <w:rsid w:val="002751E0"/>
    <w:rsid w:val="00283F85"/>
    <w:rsid w:val="002917FA"/>
    <w:rsid w:val="002B368C"/>
    <w:rsid w:val="002C2228"/>
    <w:rsid w:val="00322A68"/>
    <w:rsid w:val="00377DAE"/>
    <w:rsid w:val="004035E4"/>
    <w:rsid w:val="0046187F"/>
    <w:rsid w:val="004F69BB"/>
    <w:rsid w:val="00562416"/>
    <w:rsid w:val="005B5EA2"/>
    <w:rsid w:val="005C09FF"/>
    <w:rsid w:val="00631CC8"/>
    <w:rsid w:val="006529E5"/>
    <w:rsid w:val="006B2687"/>
    <w:rsid w:val="006F42E3"/>
    <w:rsid w:val="006F5757"/>
    <w:rsid w:val="007232CF"/>
    <w:rsid w:val="00723EF9"/>
    <w:rsid w:val="007728D2"/>
    <w:rsid w:val="00801791"/>
    <w:rsid w:val="00854412"/>
    <w:rsid w:val="00890633"/>
    <w:rsid w:val="00905A47"/>
    <w:rsid w:val="00955E9F"/>
    <w:rsid w:val="009E58F0"/>
    <w:rsid w:val="009F7EDC"/>
    <w:rsid w:val="00A3192D"/>
    <w:rsid w:val="00A35715"/>
    <w:rsid w:val="00A46194"/>
    <w:rsid w:val="00A53985"/>
    <w:rsid w:val="00B623BB"/>
    <w:rsid w:val="00B75B2C"/>
    <w:rsid w:val="00BC6C26"/>
    <w:rsid w:val="00BD63CB"/>
    <w:rsid w:val="00BF6AE7"/>
    <w:rsid w:val="00C165CF"/>
    <w:rsid w:val="00C40E28"/>
    <w:rsid w:val="00C97E2C"/>
    <w:rsid w:val="00CD3247"/>
    <w:rsid w:val="00CE31A4"/>
    <w:rsid w:val="00D507D3"/>
    <w:rsid w:val="00D6508D"/>
    <w:rsid w:val="00DA3512"/>
    <w:rsid w:val="00DA5417"/>
    <w:rsid w:val="00E15173"/>
    <w:rsid w:val="00E45F03"/>
    <w:rsid w:val="00EB2764"/>
    <w:rsid w:val="00ED509E"/>
    <w:rsid w:val="00EE66B1"/>
    <w:rsid w:val="00EE6945"/>
    <w:rsid w:val="00EF517A"/>
    <w:rsid w:val="00F63432"/>
    <w:rsid w:val="00F8283B"/>
    <w:rsid w:val="00FD05E0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63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406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5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7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д. Мулдакаево</cp:lastModifiedBy>
  <cp:revision>29</cp:revision>
  <dcterms:created xsi:type="dcterms:W3CDTF">2015-06-08T12:46:00Z</dcterms:created>
  <dcterms:modified xsi:type="dcterms:W3CDTF">2018-01-22T13:39:00Z</dcterms:modified>
</cp:coreProperties>
</file>