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3C" w:rsidRPr="003A6D3C" w:rsidRDefault="003A6D3C" w:rsidP="003A6D3C">
      <w:pPr>
        <w:pStyle w:val="40"/>
        <w:shd w:val="clear" w:color="auto" w:fill="auto"/>
        <w:spacing w:before="0" w:after="184" w:line="360" w:lineRule="auto"/>
        <w:rPr>
          <w:sz w:val="28"/>
        </w:rPr>
      </w:pPr>
      <w:r w:rsidRPr="003A6D3C">
        <w:rPr>
          <w:color w:val="000000"/>
          <w:sz w:val="28"/>
          <w:lang w:eastAsia="ru-RU" w:bidi="ru-RU"/>
        </w:rPr>
        <w:t>Исследовательская деятельность студентов</w:t>
      </w:r>
      <w:r w:rsidRPr="003A6D3C">
        <w:rPr>
          <w:color w:val="000000"/>
          <w:sz w:val="28"/>
          <w:lang w:eastAsia="ru-RU" w:bidi="ru-RU"/>
        </w:rPr>
        <w:br/>
        <w:t>как фактор повышения их конкурентоспособности</w:t>
      </w:r>
    </w:p>
    <w:p w:rsidR="003A6D3C" w:rsidRPr="003A6D3C" w:rsidRDefault="003A6D3C" w:rsidP="003A6D3C">
      <w:pPr>
        <w:pStyle w:val="20"/>
        <w:shd w:val="clear" w:color="auto" w:fill="auto"/>
        <w:spacing w:line="360" w:lineRule="auto"/>
        <w:ind w:firstLine="560"/>
        <w:rPr>
          <w:sz w:val="28"/>
        </w:rPr>
      </w:pPr>
      <w:r w:rsidRPr="003A6D3C">
        <w:rPr>
          <w:color w:val="000000"/>
          <w:sz w:val="28"/>
          <w:lang w:eastAsia="ru-RU" w:bidi="ru-RU"/>
        </w:rPr>
        <w:t xml:space="preserve">Осознавая новые запросы общества, </w:t>
      </w:r>
      <w:proofErr w:type="spellStart"/>
      <w:r w:rsidRPr="003A6D3C">
        <w:rPr>
          <w:color w:val="000000"/>
          <w:sz w:val="28"/>
          <w:lang w:eastAsia="ru-RU" w:bidi="ru-RU"/>
        </w:rPr>
        <w:t>ссузы</w:t>
      </w:r>
      <w:proofErr w:type="spellEnd"/>
      <w:r w:rsidRPr="003A6D3C">
        <w:rPr>
          <w:color w:val="000000"/>
          <w:sz w:val="28"/>
          <w:lang w:eastAsia="ru-RU" w:bidi="ru-RU"/>
        </w:rPr>
        <w:t xml:space="preserve"> нацелены на обеспечение со</w:t>
      </w:r>
      <w:r w:rsidRPr="003A6D3C">
        <w:rPr>
          <w:color w:val="000000"/>
          <w:sz w:val="28"/>
          <w:lang w:eastAsia="ru-RU" w:bidi="ru-RU"/>
        </w:rPr>
        <w:softHyphen/>
        <w:t>временного качества подготовки специалистов в условиях действия рыночных механизмов и усложнения структур общественной жизни. Выпускник коллед</w:t>
      </w:r>
      <w:r w:rsidRPr="003A6D3C">
        <w:rPr>
          <w:color w:val="000000"/>
          <w:sz w:val="28"/>
          <w:lang w:eastAsia="ru-RU" w:bidi="ru-RU"/>
        </w:rPr>
        <w:softHyphen/>
        <w:t>жа должен быть готов освоить другую профессию, которую по тем или иным причинам может предложить ему жизнь. В более выгодных условиях на рынке специалистов окажется творческий человек, способный к постоянному самооб</w:t>
      </w:r>
      <w:r w:rsidRPr="003A6D3C">
        <w:rPr>
          <w:color w:val="000000"/>
          <w:sz w:val="28"/>
          <w:lang w:eastAsia="ru-RU" w:bidi="ru-RU"/>
        </w:rPr>
        <w:softHyphen/>
        <w:t>разованию.</w:t>
      </w:r>
    </w:p>
    <w:p w:rsidR="003A6D3C" w:rsidRPr="003A6D3C" w:rsidRDefault="003A6D3C" w:rsidP="003A6D3C">
      <w:pPr>
        <w:pStyle w:val="20"/>
        <w:shd w:val="clear" w:color="auto" w:fill="auto"/>
        <w:spacing w:line="360" w:lineRule="auto"/>
        <w:ind w:firstLine="560"/>
        <w:rPr>
          <w:sz w:val="28"/>
        </w:rPr>
      </w:pPr>
      <w:r w:rsidRPr="003A6D3C">
        <w:rPr>
          <w:color w:val="000000"/>
          <w:sz w:val="28"/>
          <w:lang w:eastAsia="ru-RU" w:bidi="ru-RU"/>
        </w:rPr>
        <w:t xml:space="preserve">В данной статье задача повышения конкурентоспособности выпускников будет рассмотрена через развитие творческого потенциала студентов </w:t>
      </w:r>
      <w:proofErr w:type="spellStart"/>
      <w:r w:rsidRPr="003A6D3C">
        <w:rPr>
          <w:color w:val="000000"/>
          <w:sz w:val="28"/>
          <w:lang w:eastAsia="ru-RU" w:bidi="ru-RU"/>
        </w:rPr>
        <w:t>ссузов</w:t>
      </w:r>
      <w:proofErr w:type="spellEnd"/>
      <w:r w:rsidRPr="003A6D3C">
        <w:rPr>
          <w:color w:val="000000"/>
          <w:sz w:val="28"/>
          <w:lang w:eastAsia="ru-RU" w:bidi="ru-RU"/>
        </w:rPr>
        <w:t xml:space="preserve"> в процессе реализации исследовательской деятельности в студенческом научном обществе (СНО).</w:t>
      </w:r>
    </w:p>
    <w:p w:rsidR="003A6D3C" w:rsidRPr="003A6D3C" w:rsidRDefault="003A6D3C" w:rsidP="003A6D3C">
      <w:pPr>
        <w:pStyle w:val="20"/>
        <w:shd w:val="clear" w:color="auto" w:fill="auto"/>
        <w:spacing w:line="360" w:lineRule="auto"/>
        <w:ind w:firstLine="560"/>
        <w:rPr>
          <w:sz w:val="28"/>
        </w:rPr>
      </w:pPr>
      <w:r w:rsidRPr="003A6D3C">
        <w:rPr>
          <w:color w:val="000000"/>
          <w:sz w:val="28"/>
          <w:lang w:eastAsia="ru-RU" w:bidi="ru-RU"/>
        </w:rPr>
        <w:t>При реализации государственной молодежной политики в современных условиях ключевую роль приобретает создание условий, где будущие выпуск</w:t>
      </w:r>
      <w:r w:rsidRPr="003A6D3C">
        <w:rPr>
          <w:color w:val="000000"/>
          <w:sz w:val="28"/>
          <w:lang w:eastAsia="ru-RU" w:bidi="ru-RU"/>
        </w:rPr>
        <w:softHyphen/>
        <w:t xml:space="preserve">ники </w:t>
      </w:r>
      <w:proofErr w:type="spellStart"/>
      <w:r w:rsidRPr="003A6D3C">
        <w:rPr>
          <w:color w:val="000000"/>
          <w:sz w:val="28"/>
          <w:lang w:eastAsia="ru-RU" w:bidi="ru-RU"/>
        </w:rPr>
        <w:t>ссузов</w:t>
      </w:r>
      <w:proofErr w:type="spellEnd"/>
      <w:r w:rsidRPr="003A6D3C">
        <w:rPr>
          <w:color w:val="000000"/>
          <w:sz w:val="28"/>
          <w:lang w:eastAsia="ru-RU" w:bidi="ru-RU"/>
        </w:rPr>
        <w:t xml:space="preserve"> могут овладеть необходимыми профессиональными навыками и способностью к осуществлению изменений в соответствии запросам внешней среды. Очевидно, что требуется не только </w:t>
      </w:r>
      <w:proofErr w:type="spellStart"/>
      <w:r w:rsidRPr="003A6D3C">
        <w:rPr>
          <w:color w:val="000000"/>
          <w:sz w:val="28"/>
          <w:lang w:eastAsia="ru-RU" w:bidi="ru-RU"/>
        </w:rPr>
        <w:t>внутрипрофессиональная</w:t>
      </w:r>
      <w:proofErr w:type="spellEnd"/>
      <w:r w:rsidRPr="003A6D3C">
        <w:rPr>
          <w:color w:val="000000"/>
          <w:sz w:val="28"/>
          <w:lang w:eastAsia="ru-RU" w:bidi="ru-RU"/>
        </w:rPr>
        <w:t xml:space="preserve"> интеграция всего учебного процесса, но и продуманная, увязанная с учебой система вн</w:t>
      </w:r>
      <w:proofErr w:type="gramStart"/>
      <w:r w:rsidRPr="003A6D3C">
        <w:rPr>
          <w:color w:val="000000"/>
          <w:sz w:val="28"/>
          <w:lang w:eastAsia="ru-RU" w:bidi="ru-RU"/>
        </w:rPr>
        <w:t>е-</w:t>
      </w:r>
      <w:proofErr w:type="gramEnd"/>
      <w:r w:rsidRPr="003A6D3C">
        <w:rPr>
          <w:color w:val="000000"/>
          <w:sz w:val="28"/>
          <w:lang w:eastAsia="ru-RU" w:bidi="ru-RU"/>
        </w:rPr>
        <w:t xml:space="preserve"> учебной деятельности студентов, ориентированная на приобретение широкого спектра профессиональных и личностных качеств.</w:t>
      </w:r>
    </w:p>
    <w:p w:rsidR="003A6D3C" w:rsidRPr="003A6D3C" w:rsidRDefault="003A6D3C" w:rsidP="003A6D3C">
      <w:pPr>
        <w:pStyle w:val="20"/>
        <w:shd w:val="clear" w:color="auto" w:fill="auto"/>
        <w:spacing w:line="360" w:lineRule="auto"/>
        <w:ind w:firstLine="560"/>
        <w:rPr>
          <w:color w:val="000000"/>
          <w:sz w:val="28"/>
          <w:lang w:eastAsia="ru-RU" w:bidi="ru-RU"/>
        </w:rPr>
      </w:pPr>
      <w:r w:rsidRPr="003A6D3C">
        <w:rPr>
          <w:color w:val="000000"/>
          <w:sz w:val="28"/>
          <w:lang w:eastAsia="ru-RU" w:bidi="ru-RU"/>
        </w:rPr>
        <w:t>Чтобы оказаться в более выгодных условиях в конкурентной борьбе спе</w:t>
      </w:r>
      <w:r w:rsidRPr="003A6D3C">
        <w:rPr>
          <w:color w:val="000000"/>
          <w:sz w:val="28"/>
          <w:lang w:eastAsia="ru-RU" w:bidi="ru-RU"/>
        </w:rPr>
        <w:softHyphen/>
        <w:t>циалистов, представляется очень важным включение студентов в исследова</w:t>
      </w:r>
      <w:r w:rsidRPr="003A6D3C">
        <w:rPr>
          <w:color w:val="000000"/>
          <w:sz w:val="28"/>
          <w:lang w:eastAsia="ru-RU" w:bidi="ru-RU"/>
        </w:rPr>
        <w:softHyphen/>
        <w:t>тельскую деятельность. Участие в исследовательской деятельности позволяет студентам отказаться от механического заучивания формул за счет их исполь</w:t>
      </w:r>
      <w:r w:rsidRPr="003A6D3C">
        <w:rPr>
          <w:color w:val="000000"/>
          <w:sz w:val="28"/>
          <w:lang w:eastAsia="ru-RU" w:bidi="ru-RU"/>
        </w:rPr>
        <w:softHyphen/>
        <w:t>зования в практической деятельности. Прочное овладение операциями анализа и синтеза является критерием успешности. Далее студенты овладевают алго</w:t>
      </w:r>
      <w:r w:rsidRPr="003A6D3C">
        <w:rPr>
          <w:color w:val="000000"/>
          <w:sz w:val="28"/>
          <w:lang w:eastAsia="ru-RU" w:bidi="ru-RU"/>
        </w:rPr>
        <w:softHyphen/>
        <w:t>ритмами исследования и умением их сочетать и варьировать, а также решением творческих задач. Вв</w:t>
      </w:r>
      <w:r>
        <w:rPr>
          <w:color w:val="000000"/>
          <w:sz w:val="28"/>
          <w:lang w:eastAsia="ru-RU" w:bidi="ru-RU"/>
        </w:rPr>
        <w:t>едение в ГАПОУ «Торгово-</w:t>
      </w:r>
      <w:r>
        <w:rPr>
          <w:color w:val="000000"/>
          <w:sz w:val="28"/>
          <w:lang w:eastAsia="ru-RU" w:bidi="ru-RU"/>
        </w:rPr>
        <w:lastRenderedPageBreak/>
        <w:t>технологического техникума» г. Орска профессиональных модулей</w:t>
      </w:r>
      <w:proofErr w:type="gramStart"/>
      <w:r>
        <w:rPr>
          <w:color w:val="000000"/>
          <w:sz w:val="28"/>
          <w:lang w:eastAsia="ru-RU" w:bidi="ru-RU"/>
        </w:rPr>
        <w:t xml:space="preserve"> ,</w:t>
      </w:r>
      <w:proofErr w:type="gramEnd"/>
      <w:r>
        <w:rPr>
          <w:color w:val="000000"/>
          <w:sz w:val="28"/>
          <w:lang w:eastAsia="ru-RU" w:bidi="ru-RU"/>
        </w:rPr>
        <w:t xml:space="preserve"> направленных на  о</w:t>
      </w:r>
      <w:r w:rsidRPr="003A6D3C">
        <w:rPr>
          <w:color w:val="000000"/>
          <w:sz w:val="28"/>
          <w:lang w:eastAsia="ru-RU" w:bidi="ru-RU"/>
        </w:rPr>
        <w:t>сновы</w:t>
      </w:r>
      <w:r>
        <w:rPr>
          <w:color w:val="000000"/>
          <w:sz w:val="28"/>
          <w:lang w:eastAsia="ru-RU" w:bidi="ru-RU"/>
        </w:rPr>
        <w:t xml:space="preserve"> исследовательской деятельности</w:t>
      </w:r>
      <w:r w:rsidRPr="003A6D3C">
        <w:rPr>
          <w:color w:val="000000"/>
          <w:sz w:val="28"/>
          <w:lang w:eastAsia="ru-RU" w:bidi="ru-RU"/>
        </w:rPr>
        <w:t>, построен</w:t>
      </w:r>
      <w:r>
        <w:rPr>
          <w:color w:val="000000"/>
          <w:sz w:val="28"/>
          <w:lang w:eastAsia="ru-RU" w:bidi="ru-RU"/>
        </w:rPr>
        <w:softHyphen/>
        <w:t>ных</w:t>
      </w:r>
      <w:r w:rsidRPr="003A6D3C">
        <w:rPr>
          <w:color w:val="000000"/>
          <w:sz w:val="28"/>
          <w:lang w:eastAsia="ru-RU" w:bidi="ru-RU"/>
        </w:rPr>
        <w:t xml:space="preserve"> с позиции целостного поэтапного рассмотрения творческого процесса, во</w:t>
      </w:r>
      <w:r>
        <w:rPr>
          <w:color w:val="000000"/>
          <w:sz w:val="28"/>
          <w:lang w:eastAsia="ru-RU" w:bidi="ru-RU"/>
        </w:rPr>
        <w:t xml:space="preserve"> </w:t>
      </w:r>
      <w:r w:rsidRPr="003A6D3C">
        <w:rPr>
          <w:color w:val="000000"/>
          <w:sz w:val="28"/>
          <w:lang w:eastAsia="ru-RU" w:bidi="ru-RU"/>
        </w:rPr>
        <w:t>многом поможет совершенствовать исследовательскую деятельность, подгото</w:t>
      </w:r>
      <w:r w:rsidRPr="003A6D3C">
        <w:rPr>
          <w:color w:val="000000"/>
          <w:sz w:val="28"/>
          <w:lang w:eastAsia="ru-RU" w:bidi="ru-RU"/>
        </w:rPr>
        <w:softHyphen/>
        <w:t>вит</w:t>
      </w:r>
      <w:r>
        <w:rPr>
          <w:color w:val="000000"/>
          <w:sz w:val="28"/>
          <w:lang w:eastAsia="ru-RU" w:bidi="ru-RU"/>
        </w:rPr>
        <w:t xml:space="preserve">ь теоретически </w:t>
      </w:r>
      <w:r w:rsidRPr="003A6D3C">
        <w:rPr>
          <w:color w:val="000000"/>
          <w:sz w:val="28"/>
          <w:lang w:eastAsia="ru-RU" w:bidi="ru-RU"/>
        </w:rPr>
        <w:t>студентов к проведению этой работы.</w:t>
      </w:r>
    </w:p>
    <w:p w:rsidR="003A6D3C" w:rsidRPr="003A6D3C" w:rsidRDefault="003A6D3C" w:rsidP="003A6D3C">
      <w:pPr>
        <w:pStyle w:val="20"/>
        <w:shd w:val="clear" w:color="auto" w:fill="auto"/>
        <w:spacing w:line="360" w:lineRule="auto"/>
        <w:ind w:firstLine="520"/>
        <w:rPr>
          <w:sz w:val="28"/>
        </w:rPr>
      </w:pPr>
      <w:r w:rsidRPr="003A6D3C">
        <w:rPr>
          <w:color w:val="000000"/>
          <w:sz w:val="28"/>
          <w:lang w:eastAsia="ru-RU" w:bidi="ru-RU"/>
        </w:rPr>
        <w:t>Именно исследовательская деятельность и является основным способом овладения профессиональными навыками.</w:t>
      </w:r>
    </w:p>
    <w:p w:rsidR="003A6D3C" w:rsidRPr="003A6D3C" w:rsidRDefault="003A6D3C" w:rsidP="003A6D3C">
      <w:pPr>
        <w:pStyle w:val="20"/>
        <w:shd w:val="clear" w:color="auto" w:fill="auto"/>
        <w:spacing w:line="360" w:lineRule="auto"/>
        <w:ind w:firstLine="520"/>
        <w:rPr>
          <w:sz w:val="28"/>
        </w:rPr>
      </w:pPr>
      <w:r w:rsidRPr="003A6D3C">
        <w:rPr>
          <w:color w:val="000000"/>
          <w:sz w:val="28"/>
          <w:lang w:eastAsia="ru-RU" w:bidi="ru-RU"/>
        </w:rPr>
        <w:t>Актуальность организации исследовательской деятельности, ее недоста</w:t>
      </w:r>
      <w:r w:rsidRPr="003A6D3C">
        <w:rPr>
          <w:color w:val="000000"/>
          <w:sz w:val="28"/>
          <w:lang w:eastAsia="ru-RU" w:bidi="ru-RU"/>
        </w:rPr>
        <w:softHyphen/>
        <w:t>точная теоретическая и практическая разработанность послужили основанием для ее систематизации в колледже через работу Студенческого научного обще</w:t>
      </w:r>
      <w:r w:rsidRPr="003A6D3C">
        <w:rPr>
          <w:color w:val="000000"/>
          <w:sz w:val="28"/>
          <w:lang w:eastAsia="ru-RU" w:bidi="ru-RU"/>
        </w:rPr>
        <w:softHyphen/>
        <w:t>ства (СНО). Основными формами и методами организации работы СНО явля</w:t>
      </w:r>
      <w:r w:rsidRPr="003A6D3C">
        <w:rPr>
          <w:color w:val="000000"/>
          <w:sz w:val="28"/>
          <w:lang w:eastAsia="ru-RU" w:bidi="ru-RU"/>
        </w:rPr>
        <w:softHyphen/>
        <w:t>ются:</w:t>
      </w:r>
    </w:p>
    <w:p w:rsidR="003A6D3C" w:rsidRPr="003A6D3C" w:rsidRDefault="003A6D3C" w:rsidP="003A6D3C">
      <w:pPr>
        <w:pStyle w:val="20"/>
        <w:numPr>
          <w:ilvl w:val="0"/>
          <w:numId w:val="1"/>
        </w:numPr>
        <w:shd w:val="clear" w:color="auto" w:fill="auto"/>
        <w:tabs>
          <w:tab w:val="left" w:pos="779"/>
        </w:tabs>
        <w:spacing w:line="360" w:lineRule="auto"/>
        <w:ind w:firstLine="520"/>
        <w:rPr>
          <w:sz w:val="28"/>
        </w:rPr>
      </w:pPr>
      <w:r w:rsidRPr="003A6D3C">
        <w:rPr>
          <w:color w:val="000000"/>
          <w:sz w:val="28"/>
          <w:lang w:eastAsia="ru-RU" w:bidi="ru-RU"/>
        </w:rPr>
        <w:t>Выполнение научно-исследовательских работ в соответствии с инди</w:t>
      </w:r>
      <w:r w:rsidRPr="003A6D3C">
        <w:rPr>
          <w:color w:val="000000"/>
          <w:sz w:val="28"/>
          <w:lang w:eastAsia="ru-RU" w:bidi="ru-RU"/>
        </w:rPr>
        <w:softHyphen/>
        <w:t>видуальным заданием.</w:t>
      </w:r>
    </w:p>
    <w:p w:rsidR="003A6D3C" w:rsidRPr="003A6D3C" w:rsidRDefault="003A6D3C" w:rsidP="003A6D3C">
      <w:pPr>
        <w:pStyle w:val="20"/>
        <w:numPr>
          <w:ilvl w:val="0"/>
          <w:numId w:val="1"/>
        </w:numPr>
        <w:shd w:val="clear" w:color="auto" w:fill="auto"/>
        <w:tabs>
          <w:tab w:val="left" w:pos="794"/>
        </w:tabs>
        <w:spacing w:line="360" w:lineRule="auto"/>
        <w:ind w:firstLine="520"/>
        <w:rPr>
          <w:sz w:val="28"/>
        </w:rPr>
      </w:pPr>
      <w:r w:rsidRPr="003A6D3C">
        <w:rPr>
          <w:color w:val="000000"/>
          <w:sz w:val="28"/>
          <w:lang w:eastAsia="ru-RU" w:bidi="ru-RU"/>
        </w:rPr>
        <w:t>Участие в проведении «недель цикловых комиссий» на отделении.</w:t>
      </w:r>
    </w:p>
    <w:p w:rsidR="003A6D3C" w:rsidRPr="003A6D3C" w:rsidRDefault="003A6D3C" w:rsidP="003A6D3C">
      <w:pPr>
        <w:pStyle w:val="20"/>
        <w:numPr>
          <w:ilvl w:val="0"/>
          <w:numId w:val="1"/>
        </w:numPr>
        <w:shd w:val="clear" w:color="auto" w:fill="auto"/>
        <w:tabs>
          <w:tab w:val="left" w:pos="779"/>
        </w:tabs>
        <w:spacing w:line="360" w:lineRule="auto"/>
        <w:ind w:firstLine="520"/>
        <w:rPr>
          <w:sz w:val="28"/>
        </w:rPr>
      </w:pPr>
      <w:r w:rsidRPr="003A6D3C">
        <w:rPr>
          <w:color w:val="000000"/>
          <w:sz w:val="28"/>
          <w:lang w:eastAsia="ru-RU" w:bidi="ru-RU"/>
        </w:rPr>
        <w:t>Содействие в организации, проведение и участие в студенческих на</w:t>
      </w:r>
      <w:r w:rsidRPr="003A6D3C">
        <w:rPr>
          <w:color w:val="000000"/>
          <w:sz w:val="28"/>
          <w:lang w:eastAsia="ru-RU" w:bidi="ru-RU"/>
        </w:rPr>
        <w:softHyphen/>
        <w:t>учно-технических конференциях, конкурсах по специальности, выставках тех</w:t>
      </w:r>
      <w:r w:rsidRPr="003A6D3C">
        <w:rPr>
          <w:color w:val="000000"/>
          <w:sz w:val="28"/>
          <w:lang w:eastAsia="ru-RU" w:bidi="ru-RU"/>
        </w:rPr>
        <w:softHyphen/>
        <w:t>нического творчества, научных семинарах, олимпиадах.</w:t>
      </w:r>
    </w:p>
    <w:p w:rsidR="003A6D3C" w:rsidRPr="003A6D3C" w:rsidRDefault="003A6D3C" w:rsidP="003A6D3C">
      <w:pPr>
        <w:pStyle w:val="20"/>
        <w:numPr>
          <w:ilvl w:val="0"/>
          <w:numId w:val="1"/>
        </w:numPr>
        <w:shd w:val="clear" w:color="auto" w:fill="auto"/>
        <w:tabs>
          <w:tab w:val="left" w:pos="779"/>
        </w:tabs>
        <w:spacing w:line="360" w:lineRule="auto"/>
        <w:ind w:firstLine="520"/>
        <w:rPr>
          <w:sz w:val="28"/>
        </w:rPr>
      </w:pPr>
      <w:r w:rsidRPr="003A6D3C">
        <w:rPr>
          <w:color w:val="000000"/>
          <w:sz w:val="28"/>
          <w:lang w:eastAsia="ru-RU" w:bidi="ru-RU"/>
        </w:rPr>
        <w:t>Осуществление редакционно-издательской деятельности, включая выпуск периодической печати, поддержание странички СНО на са</w:t>
      </w:r>
      <w:r>
        <w:rPr>
          <w:color w:val="000000"/>
          <w:sz w:val="28"/>
          <w:lang w:eastAsia="ru-RU" w:bidi="ru-RU"/>
        </w:rPr>
        <w:t>йте колледжа в Интернете</w:t>
      </w:r>
      <w:proofErr w:type="gramStart"/>
      <w:r>
        <w:rPr>
          <w:color w:val="000000"/>
          <w:sz w:val="28"/>
          <w:lang w:eastAsia="ru-RU" w:bidi="ru-RU"/>
        </w:rPr>
        <w:t xml:space="preserve"> </w:t>
      </w:r>
      <w:r w:rsidRPr="003A6D3C">
        <w:rPr>
          <w:color w:val="000000"/>
          <w:sz w:val="28"/>
          <w:lang w:eastAsia="ru-RU" w:bidi="ru-RU"/>
        </w:rPr>
        <w:t>.</w:t>
      </w:r>
      <w:proofErr w:type="gramEnd"/>
    </w:p>
    <w:p w:rsidR="003A6D3C" w:rsidRDefault="003A6D3C" w:rsidP="003A6D3C">
      <w:pPr>
        <w:pStyle w:val="20"/>
        <w:shd w:val="clear" w:color="auto" w:fill="auto"/>
        <w:spacing w:line="360" w:lineRule="auto"/>
        <w:ind w:firstLine="520"/>
        <w:rPr>
          <w:color w:val="000000"/>
          <w:sz w:val="28"/>
          <w:lang w:eastAsia="ru-RU" w:bidi="ru-RU"/>
        </w:rPr>
      </w:pPr>
      <w:r w:rsidRPr="003A6D3C">
        <w:rPr>
          <w:color w:val="000000"/>
          <w:sz w:val="28"/>
          <w:lang w:eastAsia="ru-RU" w:bidi="ru-RU"/>
        </w:rPr>
        <w:t>Организационное и научно-методическое руководство СНО осуществляет Совет СНО, возглавляемый заместителем директора по учеб</w:t>
      </w:r>
      <w:r>
        <w:rPr>
          <w:color w:val="000000"/>
          <w:sz w:val="28"/>
          <w:lang w:eastAsia="ru-RU" w:bidi="ru-RU"/>
        </w:rPr>
        <w:t>но-методической работе</w:t>
      </w:r>
      <w:proofErr w:type="gramStart"/>
      <w:r>
        <w:rPr>
          <w:color w:val="000000"/>
          <w:sz w:val="28"/>
          <w:lang w:eastAsia="ru-RU" w:bidi="ru-RU"/>
        </w:rPr>
        <w:t xml:space="preserve"> </w:t>
      </w:r>
      <w:r w:rsidRPr="003A6D3C">
        <w:rPr>
          <w:color w:val="000000"/>
          <w:sz w:val="28"/>
          <w:lang w:eastAsia="ru-RU" w:bidi="ru-RU"/>
        </w:rPr>
        <w:t>.</w:t>
      </w:r>
      <w:proofErr w:type="gramEnd"/>
      <w:r w:rsidRPr="003A6D3C">
        <w:rPr>
          <w:color w:val="000000"/>
          <w:sz w:val="28"/>
          <w:lang w:eastAsia="ru-RU" w:bidi="ru-RU"/>
        </w:rPr>
        <w:t xml:space="preserve"> </w:t>
      </w:r>
    </w:p>
    <w:p w:rsidR="003A6D3C" w:rsidRPr="003A6D3C" w:rsidRDefault="003A6D3C" w:rsidP="003A6D3C">
      <w:pPr>
        <w:pStyle w:val="20"/>
        <w:shd w:val="clear" w:color="auto" w:fill="auto"/>
        <w:spacing w:line="360" w:lineRule="auto"/>
        <w:ind w:firstLine="520"/>
        <w:rPr>
          <w:sz w:val="28"/>
        </w:rPr>
      </w:pPr>
      <w:r w:rsidRPr="003A6D3C">
        <w:rPr>
          <w:color w:val="000000"/>
          <w:sz w:val="28"/>
          <w:lang w:eastAsia="ru-RU" w:bidi="ru-RU"/>
        </w:rPr>
        <w:t xml:space="preserve">Функции Совета СНО: координирует работу различных подразделений колледжа по организации НИРС, обеспечивает непрерывное участие студентов в рамках учебного процесса и во </w:t>
      </w:r>
      <w:proofErr w:type="spellStart"/>
      <w:r w:rsidRPr="003A6D3C">
        <w:rPr>
          <w:color w:val="000000"/>
          <w:sz w:val="28"/>
          <w:lang w:eastAsia="ru-RU" w:bidi="ru-RU"/>
        </w:rPr>
        <w:t>внеучебное</w:t>
      </w:r>
      <w:proofErr w:type="spellEnd"/>
      <w:r w:rsidRPr="003A6D3C">
        <w:rPr>
          <w:color w:val="000000"/>
          <w:sz w:val="28"/>
          <w:lang w:eastAsia="ru-RU" w:bidi="ru-RU"/>
        </w:rPr>
        <w:t xml:space="preserve"> время в научных исследованиях, проектных разработках; осуществляет меры по совершенствованию сущест</w:t>
      </w:r>
      <w:r w:rsidRPr="003A6D3C">
        <w:rPr>
          <w:color w:val="000000"/>
          <w:sz w:val="28"/>
          <w:lang w:eastAsia="ru-RU" w:bidi="ru-RU"/>
        </w:rPr>
        <w:softHyphen/>
        <w:t xml:space="preserve">вующих и поиску новых форм привлечения студентов к научной деятельности; производит подготовку и издание </w:t>
      </w:r>
      <w:r w:rsidRPr="003A6D3C">
        <w:rPr>
          <w:color w:val="000000"/>
          <w:sz w:val="28"/>
          <w:lang w:eastAsia="ru-RU" w:bidi="ru-RU"/>
        </w:rPr>
        <w:lastRenderedPageBreak/>
        <w:t>информационных материалов.</w:t>
      </w:r>
    </w:p>
    <w:p w:rsidR="003A6D3C" w:rsidRPr="003A6D3C" w:rsidRDefault="003A6D3C" w:rsidP="003A6D3C">
      <w:pPr>
        <w:pStyle w:val="20"/>
        <w:shd w:val="clear" w:color="auto" w:fill="auto"/>
        <w:spacing w:line="360" w:lineRule="auto"/>
        <w:ind w:firstLine="520"/>
        <w:rPr>
          <w:sz w:val="28"/>
        </w:rPr>
      </w:pPr>
      <w:r w:rsidRPr="003A6D3C">
        <w:rPr>
          <w:color w:val="000000"/>
          <w:sz w:val="28"/>
          <w:lang w:eastAsia="ru-RU" w:bidi="ru-RU"/>
        </w:rPr>
        <w:t>Исследовательская деятельность благотворно влияет не только на созна</w:t>
      </w:r>
      <w:r w:rsidRPr="003A6D3C">
        <w:rPr>
          <w:color w:val="000000"/>
          <w:sz w:val="28"/>
          <w:lang w:eastAsia="ru-RU" w:bidi="ru-RU"/>
        </w:rPr>
        <w:softHyphen/>
        <w:t>тельное и прочное усвоение теоретических знаний и практическую подготовку, но и способствует выработке у студентов такого качества, присущего только высококвалифицированным специалистам, как творческий потенциал. Этим объясняется тот факт, что развитие творческого потенциала студентов стал не</w:t>
      </w:r>
      <w:r w:rsidRPr="003A6D3C">
        <w:rPr>
          <w:color w:val="000000"/>
          <w:sz w:val="28"/>
          <w:lang w:eastAsia="ru-RU" w:bidi="ru-RU"/>
        </w:rPr>
        <w:softHyphen/>
        <w:t xml:space="preserve">отъемлемой частью деятельности </w:t>
      </w:r>
      <w:proofErr w:type="spellStart"/>
      <w:r w:rsidRPr="003A6D3C">
        <w:rPr>
          <w:color w:val="000000"/>
          <w:sz w:val="28"/>
          <w:lang w:eastAsia="ru-RU" w:bidi="ru-RU"/>
        </w:rPr>
        <w:t>ссузов</w:t>
      </w:r>
      <w:proofErr w:type="spellEnd"/>
      <w:r w:rsidRPr="003A6D3C">
        <w:rPr>
          <w:color w:val="000000"/>
          <w:sz w:val="28"/>
          <w:lang w:eastAsia="ru-RU" w:bidi="ru-RU"/>
        </w:rPr>
        <w:t>.</w:t>
      </w:r>
    </w:p>
    <w:p w:rsidR="003A6D3C" w:rsidRPr="003A6D3C" w:rsidRDefault="003A6D3C" w:rsidP="003A6D3C">
      <w:pPr>
        <w:pStyle w:val="20"/>
        <w:shd w:val="clear" w:color="auto" w:fill="auto"/>
        <w:spacing w:line="360" w:lineRule="auto"/>
        <w:ind w:firstLine="520"/>
        <w:rPr>
          <w:sz w:val="28"/>
        </w:rPr>
      </w:pPr>
      <w:r w:rsidRPr="003A6D3C">
        <w:rPr>
          <w:color w:val="000000"/>
          <w:sz w:val="28"/>
          <w:lang w:eastAsia="ru-RU" w:bidi="ru-RU"/>
        </w:rPr>
        <w:t>Изменения в сфере организации исследовательской деятельности можно сформулировать следующим образом:</w:t>
      </w:r>
    </w:p>
    <w:p w:rsidR="003A6D3C" w:rsidRPr="003A6D3C" w:rsidRDefault="003A6D3C" w:rsidP="003A6D3C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line="360" w:lineRule="auto"/>
        <w:ind w:firstLine="520"/>
        <w:rPr>
          <w:sz w:val="28"/>
        </w:rPr>
      </w:pPr>
      <w:r w:rsidRPr="003A6D3C">
        <w:rPr>
          <w:color w:val="000000"/>
          <w:sz w:val="28"/>
          <w:lang w:eastAsia="ru-RU" w:bidi="ru-RU"/>
        </w:rPr>
        <w:t xml:space="preserve">Пассивная потребительская позиция студентов сменяется на </w:t>
      </w:r>
      <w:proofErr w:type="gramStart"/>
      <w:r w:rsidRPr="003A6D3C">
        <w:rPr>
          <w:color w:val="000000"/>
          <w:sz w:val="28"/>
          <w:lang w:eastAsia="ru-RU" w:bidi="ru-RU"/>
        </w:rPr>
        <w:t>актив</w:t>
      </w:r>
      <w:r w:rsidRPr="003A6D3C">
        <w:rPr>
          <w:color w:val="000000"/>
          <w:sz w:val="28"/>
          <w:lang w:eastAsia="ru-RU" w:bidi="ru-RU"/>
        </w:rPr>
        <w:softHyphen/>
        <w:t>ную</w:t>
      </w:r>
      <w:proofErr w:type="gramEnd"/>
      <w:r w:rsidRPr="003A6D3C">
        <w:rPr>
          <w:color w:val="000000"/>
          <w:sz w:val="28"/>
          <w:lang w:eastAsia="ru-RU" w:bidi="ru-RU"/>
        </w:rPr>
        <w:t>, исследовательскую, то есть самостоятельную.</w:t>
      </w:r>
    </w:p>
    <w:p w:rsidR="003A6D3C" w:rsidRPr="003A6D3C" w:rsidRDefault="003A6D3C" w:rsidP="003A6D3C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line="360" w:lineRule="auto"/>
        <w:ind w:firstLine="520"/>
        <w:rPr>
          <w:sz w:val="28"/>
        </w:rPr>
      </w:pPr>
      <w:r w:rsidRPr="003A6D3C">
        <w:rPr>
          <w:color w:val="000000"/>
          <w:sz w:val="28"/>
          <w:lang w:eastAsia="ru-RU" w:bidi="ru-RU"/>
        </w:rPr>
        <w:t>Преподаватель превращается из «передатчика» учебной информации в организатор</w:t>
      </w:r>
      <w:bookmarkStart w:id="0" w:name="_GoBack"/>
      <w:bookmarkEnd w:id="0"/>
      <w:r w:rsidRPr="003A6D3C">
        <w:rPr>
          <w:color w:val="000000"/>
          <w:sz w:val="28"/>
          <w:lang w:eastAsia="ru-RU" w:bidi="ru-RU"/>
        </w:rPr>
        <w:t>а творческой работы студентов, в преподавателя-технолога.</w:t>
      </w:r>
    </w:p>
    <w:p w:rsidR="003A6D3C" w:rsidRPr="003A6D3C" w:rsidRDefault="003A6D3C" w:rsidP="003A6D3C">
      <w:pPr>
        <w:pStyle w:val="20"/>
        <w:numPr>
          <w:ilvl w:val="0"/>
          <w:numId w:val="2"/>
        </w:numPr>
        <w:shd w:val="clear" w:color="auto" w:fill="auto"/>
        <w:tabs>
          <w:tab w:val="left" w:pos="794"/>
        </w:tabs>
        <w:spacing w:line="360" w:lineRule="auto"/>
        <w:ind w:firstLine="520"/>
        <w:rPr>
          <w:sz w:val="28"/>
        </w:rPr>
      </w:pPr>
      <w:r w:rsidRPr="003A6D3C">
        <w:rPr>
          <w:color w:val="000000"/>
          <w:sz w:val="28"/>
          <w:lang w:eastAsia="ru-RU" w:bidi="ru-RU"/>
        </w:rPr>
        <w:t>Ориентация на воспитательные индивидуальности студента.</w:t>
      </w:r>
    </w:p>
    <w:p w:rsidR="003A6D3C" w:rsidRPr="003A6D3C" w:rsidRDefault="003A6D3C" w:rsidP="003A6D3C">
      <w:pPr>
        <w:pStyle w:val="20"/>
        <w:numPr>
          <w:ilvl w:val="0"/>
          <w:numId w:val="2"/>
        </w:numPr>
        <w:shd w:val="clear" w:color="auto" w:fill="auto"/>
        <w:spacing w:line="360" w:lineRule="auto"/>
        <w:ind w:firstLine="540"/>
        <w:rPr>
          <w:sz w:val="28"/>
        </w:rPr>
      </w:pPr>
      <w:r w:rsidRPr="003A6D3C">
        <w:rPr>
          <w:color w:val="000000"/>
          <w:sz w:val="28"/>
          <w:lang w:eastAsia="ru-RU" w:bidi="ru-RU"/>
        </w:rPr>
        <w:t>Введение разнообразных форм контроля и материальных стимулов, направленных на обеспечение систематической работы студентов.</w:t>
      </w:r>
    </w:p>
    <w:p w:rsidR="003A6D3C" w:rsidRPr="003A6D3C" w:rsidRDefault="003A6D3C" w:rsidP="003A6D3C">
      <w:pPr>
        <w:pStyle w:val="20"/>
        <w:shd w:val="clear" w:color="auto" w:fill="auto"/>
        <w:spacing w:line="360" w:lineRule="auto"/>
        <w:ind w:firstLine="540"/>
        <w:rPr>
          <w:sz w:val="28"/>
        </w:rPr>
      </w:pPr>
      <w:proofErr w:type="gramStart"/>
      <w:r w:rsidRPr="003A6D3C">
        <w:rPr>
          <w:color w:val="000000"/>
          <w:sz w:val="28"/>
          <w:lang w:eastAsia="ru-RU" w:bidi="ru-RU"/>
        </w:rPr>
        <w:t>Предпосылками успешной реализации этого являются: интеллектуальная насыщенность студенческой среды, позволяющая при должном воздействии на нее проявиться заложенному в ней потенциалу; естественное стремление наи</w:t>
      </w:r>
      <w:r w:rsidRPr="003A6D3C">
        <w:rPr>
          <w:color w:val="000000"/>
          <w:sz w:val="28"/>
          <w:lang w:eastAsia="ru-RU" w:bidi="ru-RU"/>
        </w:rPr>
        <w:softHyphen/>
        <w:t>более активных представителей студенчества к лидерству, что позволяет этим проявившимся лидерам быть более успешными в своей профессиональной дея</w:t>
      </w:r>
      <w:r w:rsidRPr="003A6D3C">
        <w:rPr>
          <w:color w:val="000000"/>
          <w:sz w:val="28"/>
          <w:lang w:eastAsia="ru-RU" w:bidi="ru-RU"/>
        </w:rPr>
        <w:softHyphen/>
        <w:t>тельности; свойственное студентам свободомыслие и склонность к творчеству, предпринимательскому духу и способности к риску;</w:t>
      </w:r>
      <w:proofErr w:type="gramEnd"/>
      <w:r w:rsidRPr="003A6D3C">
        <w:rPr>
          <w:color w:val="000000"/>
          <w:sz w:val="28"/>
          <w:lang w:eastAsia="ru-RU" w:bidi="ru-RU"/>
        </w:rPr>
        <w:t xml:space="preserve"> обладание высокой скоро</w:t>
      </w:r>
      <w:r w:rsidRPr="003A6D3C">
        <w:rPr>
          <w:color w:val="000000"/>
          <w:sz w:val="28"/>
          <w:lang w:eastAsia="ru-RU" w:bidi="ru-RU"/>
        </w:rPr>
        <w:softHyphen/>
        <w:t>стью реагирования на происходящие процессы во внешней среде, готовность пробовать и не бояться ошибок; наличие временного ресурса и понимание не</w:t>
      </w:r>
      <w:r w:rsidRPr="003A6D3C">
        <w:rPr>
          <w:color w:val="000000"/>
          <w:sz w:val="28"/>
          <w:lang w:eastAsia="ru-RU" w:bidi="ru-RU"/>
        </w:rPr>
        <w:softHyphen/>
        <w:t>обходимости его рационального использования.</w:t>
      </w:r>
    </w:p>
    <w:p w:rsidR="003A6D3C" w:rsidRPr="003A6D3C" w:rsidRDefault="003A6D3C" w:rsidP="003A6D3C">
      <w:pPr>
        <w:pStyle w:val="20"/>
        <w:shd w:val="clear" w:color="auto" w:fill="auto"/>
        <w:spacing w:line="360" w:lineRule="auto"/>
        <w:ind w:firstLine="540"/>
        <w:rPr>
          <w:sz w:val="28"/>
        </w:rPr>
      </w:pPr>
      <w:r w:rsidRPr="003A6D3C">
        <w:rPr>
          <w:color w:val="000000"/>
          <w:sz w:val="28"/>
          <w:lang w:eastAsia="ru-RU" w:bidi="ru-RU"/>
        </w:rPr>
        <w:t>Результативность исследовательской деятельности студентов по разви</w:t>
      </w:r>
      <w:r w:rsidRPr="003A6D3C">
        <w:rPr>
          <w:color w:val="000000"/>
          <w:sz w:val="28"/>
          <w:lang w:eastAsia="ru-RU" w:bidi="ru-RU"/>
        </w:rPr>
        <w:softHyphen/>
        <w:t xml:space="preserve">тию творческого потенциала повышается при развитии целенаправленных творческих контактов СНО. Сложность работы СНО определяется </w:t>
      </w:r>
      <w:r w:rsidRPr="003A6D3C">
        <w:rPr>
          <w:color w:val="000000"/>
          <w:sz w:val="28"/>
          <w:lang w:eastAsia="ru-RU" w:bidi="ru-RU"/>
        </w:rPr>
        <w:lastRenderedPageBreak/>
        <w:t>вовлечени</w:t>
      </w:r>
      <w:r w:rsidRPr="003A6D3C">
        <w:rPr>
          <w:color w:val="000000"/>
          <w:sz w:val="28"/>
          <w:lang w:eastAsia="ru-RU" w:bidi="ru-RU"/>
        </w:rPr>
        <w:softHyphen/>
        <w:t xml:space="preserve">ем специалистов предприятий. В результате проведенного </w:t>
      </w:r>
      <w:r w:rsidRPr="003A6D3C">
        <w:rPr>
          <w:color w:val="000000"/>
          <w:sz w:val="28"/>
          <w:lang w:val="en-US" w:bidi="en-US"/>
        </w:rPr>
        <w:t>SWOT</w:t>
      </w:r>
      <w:r w:rsidRPr="003A6D3C">
        <w:rPr>
          <w:color w:val="000000"/>
          <w:sz w:val="28"/>
          <w:lang w:bidi="en-US"/>
        </w:rPr>
        <w:t xml:space="preserve"> </w:t>
      </w:r>
      <w:r w:rsidRPr="003A6D3C">
        <w:rPr>
          <w:color w:val="000000"/>
          <w:sz w:val="28"/>
          <w:lang w:eastAsia="ru-RU" w:bidi="ru-RU"/>
        </w:rPr>
        <w:t>- анализа этого аспекта работы выявили слабые стороны: взаимодействие с предприятия</w:t>
      </w:r>
      <w:r w:rsidRPr="003A6D3C">
        <w:rPr>
          <w:color w:val="000000"/>
          <w:sz w:val="28"/>
          <w:lang w:eastAsia="ru-RU" w:bidi="ru-RU"/>
        </w:rPr>
        <w:softHyphen/>
        <w:t xml:space="preserve">ми носит эпизодический характер (по мере возникновения задач); отсутствует связь с зарубежными партнерами. Представляется необходимым наладить связи с предприятиями не только по профилю выпускников </w:t>
      </w:r>
      <w:proofErr w:type="spellStart"/>
      <w:r w:rsidRPr="003A6D3C">
        <w:rPr>
          <w:color w:val="000000"/>
          <w:sz w:val="28"/>
          <w:lang w:eastAsia="ru-RU" w:bidi="ru-RU"/>
        </w:rPr>
        <w:t>ссуза</w:t>
      </w:r>
      <w:proofErr w:type="spellEnd"/>
      <w:r w:rsidRPr="003A6D3C">
        <w:rPr>
          <w:color w:val="000000"/>
          <w:sz w:val="28"/>
          <w:lang w:eastAsia="ru-RU" w:bidi="ru-RU"/>
        </w:rPr>
        <w:t>, но и с органами го</w:t>
      </w:r>
      <w:r w:rsidRPr="003A6D3C">
        <w:rPr>
          <w:color w:val="000000"/>
          <w:sz w:val="28"/>
          <w:lang w:eastAsia="ru-RU" w:bidi="ru-RU"/>
        </w:rPr>
        <w:softHyphen/>
        <w:t>сударственной власти, органами управления образованием, общественными ор</w:t>
      </w:r>
      <w:r w:rsidRPr="003A6D3C">
        <w:rPr>
          <w:color w:val="000000"/>
          <w:sz w:val="28"/>
          <w:lang w:eastAsia="ru-RU" w:bidi="ru-RU"/>
        </w:rPr>
        <w:softHyphen/>
        <w:t>ганизациями, учреждениями образования, культуры, здравоохранения, служба</w:t>
      </w:r>
      <w:r w:rsidRPr="003A6D3C">
        <w:rPr>
          <w:color w:val="000000"/>
          <w:sz w:val="28"/>
          <w:lang w:eastAsia="ru-RU" w:bidi="ru-RU"/>
        </w:rPr>
        <w:softHyphen/>
        <w:t>ми занятости. В рамках работы СНО с внешними партнерами проходят семина</w:t>
      </w:r>
      <w:r w:rsidRPr="003A6D3C">
        <w:rPr>
          <w:color w:val="000000"/>
          <w:sz w:val="28"/>
          <w:lang w:eastAsia="ru-RU" w:bidi="ru-RU"/>
        </w:rPr>
        <w:softHyphen/>
        <w:t>ры по повышению уровня производственной и корпоративной культуры, про</w:t>
      </w:r>
      <w:r w:rsidRPr="003A6D3C">
        <w:rPr>
          <w:color w:val="000000"/>
          <w:sz w:val="28"/>
          <w:lang w:eastAsia="ru-RU" w:bidi="ru-RU"/>
        </w:rPr>
        <w:softHyphen/>
        <w:t>фессиональной и деловой этики с участием представителей предприятий и ор</w:t>
      </w:r>
      <w:r w:rsidRPr="003A6D3C">
        <w:rPr>
          <w:color w:val="000000"/>
          <w:sz w:val="28"/>
          <w:lang w:eastAsia="ru-RU" w:bidi="ru-RU"/>
        </w:rPr>
        <w:softHyphen/>
        <w:t>ганизаций. На сегодняшний день не наблюдается основательного взаимопро</w:t>
      </w:r>
      <w:r w:rsidRPr="003A6D3C">
        <w:rPr>
          <w:color w:val="000000"/>
          <w:sz w:val="28"/>
          <w:lang w:eastAsia="ru-RU" w:bidi="ru-RU"/>
        </w:rPr>
        <w:softHyphen/>
        <w:t>никновения СНО и промышленности, скорее, можно говорить лишь о началь</w:t>
      </w:r>
      <w:r w:rsidRPr="003A6D3C">
        <w:rPr>
          <w:color w:val="000000"/>
          <w:sz w:val="28"/>
          <w:lang w:eastAsia="ru-RU" w:bidi="ru-RU"/>
        </w:rPr>
        <w:softHyphen/>
        <w:t>ном этапе этого процесса. Промышленные предприятия не выказывают явного желания сближаться, не считая некоторых производств, что, впрочем, вполне объяснимо: любое сближение требует от обеих сторон дополнительных усилий и ресурсов, причем немалых.</w:t>
      </w:r>
    </w:p>
    <w:p w:rsidR="003A6D3C" w:rsidRPr="003A6D3C" w:rsidRDefault="003A6D3C" w:rsidP="003A6D3C">
      <w:pPr>
        <w:pStyle w:val="20"/>
        <w:shd w:val="clear" w:color="auto" w:fill="auto"/>
        <w:spacing w:line="360" w:lineRule="auto"/>
        <w:ind w:firstLine="540"/>
        <w:rPr>
          <w:sz w:val="28"/>
        </w:rPr>
      </w:pPr>
      <w:r w:rsidRPr="003A6D3C">
        <w:rPr>
          <w:color w:val="000000"/>
          <w:sz w:val="28"/>
          <w:lang w:eastAsia="ru-RU" w:bidi="ru-RU"/>
        </w:rPr>
        <w:t>Перечисленные проблемы решаемы, и на современном этапе развития общества развитие творческого потенциала в СНО может значительно повы</w:t>
      </w:r>
      <w:r w:rsidRPr="003A6D3C">
        <w:rPr>
          <w:color w:val="000000"/>
          <w:sz w:val="28"/>
          <w:lang w:eastAsia="ru-RU" w:bidi="ru-RU"/>
        </w:rPr>
        <w:softHyphen/>
        <w:t>сить качественный уровень формирования жизненных установок личности бу</w:t>
      </w:r>
      <w:r w:rsidRPr="003A6D3C">
        <w:rPr>
          <w:color w:val="000000"/>
          <w:sz w:val="28"/>
          <w:lang w:eastAsia="ru-RU" w:bidi="ru-RU"/>
        </w:rPr>
        <w:softHyphen/>
        <w:t>дущего специалиста.</w:t>
      </w:r>
    </w:p>
    <w:p w:rsidR="003A6D3C" w:rsidRPr="003A6D3C" w:rsidRDefault="003A6D3C" w:rsidP="003A6D3C">
      <w:pPr>
        <w:pStyle w:val="20"/>
        <w:shd w:val="clear" w:color="auto" w:fill="auto"/>
        <w:spacing w:line="360" w:lineRule="auto"/>
        <w:ind w:firstLine="540"/>
        <w:rPr>
          <w:sz w:val="28"/>
        </w:rPr>
      </w:pPr>
      <w:r w:rsidRPr="003A6D3C">
        <w:rPr>
          <w:color w:val="000000"/>
          <w:sz w:val="28"/>
          <w:lang w:eastAsia="ru-RU" w:bidi="ru-RU"/>
        </w:rPr>
        <w:t>Успешное функционирование работы СНО непосредственно связано с совершенствованием системы стимулирования студентов - членов СНО, руко</w:t>
      </w:r>
      <w:r w:rsidRPr="003A6D3C">
        <w:rPr>
          <w:color w:val="000000"/>
          <w:sz w:val="28"/>
          <w:lang w:eastAsia="ru-RU" w:bidi="ru-RU"/>
        </w:rPr>
        <w:softHyphen/>
        <w:t>водителя, научных руководителей отделений и председателя СНО, обеспечи</w:t>
      </w:r>
      <w:r w:rsidRPr="003A6D3C">
        <w:rPr>
          <w:color w:val="000000"/>
          <w:sz w:val="28"/>
          <w:lang w:eastAsia="ru-RU" w:bidi="ru-RU"/>
        </w:rPr>
        <w:softHyphen/>
        <w:t>вающих выполнение работы СНО. Основными его формами являются: учет ре</w:t>
      </w:r>
      <w:r w:rsidRPr="003A6D3C">
        <w:rPr>
          <w:color w:val="000000"/>
          <w:sz w:val="28"/>
          <w:lang w:eastAsia="ru-RU" w:bidi="ru-RU"/>
        </w:rPr>
        <w:softHyphen/>
        <w:t>зультатов научно-исследовательской работы студентов при оценке знаний (за</w:t>
      </w:r>
      <w:r w:rsidRPr="003A6D3C">
        <w:rPr>
          <w:color w:val="000000"/>
          <w:sz w:val="28"/>
          <w:lang w:eastAsia="ru-RU" w:bidi="ru-RU"/>
        </w:rPr>
        <w:softHyphen/>
        <w:t>четы, экзамены и т. д.) на различных этапах обучения; выдвижение на конкурс</w:t>
      </w:r>
      <w:r w:rsidRPr="003A6D3C">
        <w:rPr>
          <w:color w:val="000000"/>
          <w:sz w:val="28"/>
          <w:lang w:eastAsia="ru-RU" w:bidi="ru-RU"/>
        </w:rPr>
        <w:softHyphen/>
        <w:t xml:space="preserve">ной основе наиболее одаренных студентов на соискание государственных </w:t>
      </w:r>
      <w:proofErr w:type="gramStart"/>
      <w:r w:rsidRPr="003A6D3C">
        <w:rPr>
          <w:color w:val="000000"/>
          <w:sz w:val="28"/>
          <w:lang w:eastAsia="ru-RU" w:bidi="ru-RU"/>
        </w:rPr>
        <w:t>на</w:t>
      </w:r>
      <w:r w:rsidRPr="003A6D3C">
        <w:rPr>
          <w:color w:val="000000"/>
          <w:sz w:val="28"/>
          <w:lang w:eastAsia="ru-RU" w:bidi="ru-RU"/>
        </w:rPr>
        <w:softHyphen/>
      </w:r>
      <w:proofErr w:type="gramEnd"/>
    </w:p>
    <w:p w:rsidR="003A6D3C" w:rsidRPr="003A6D3C" w:rsidRDefault="003A6D3C" w:rsidP="003A6D3C">
      <w:pPr>
        <w:pStyle w:val="20"/>
        <w:shd w:val="clear" w:color="auto" w:fill="auto"/>
        <w:spacing w:line="360" w:lineRule="auto"/>
        <w:ind w:firstLine="560"/>
        <w:rPr>
          <w:sz w:val="28"/>
        </w:rPr>
      </w:pPr>
    </w:p>
    <w:p w:rsidR="003A6D3C" w:rsidRPr="003A6D3C" w:rsidRDefault="003A6D3C" w:rsidP="003A6D3C">
      <w:pPr>
        <w:pStyle w:val="20"/>
        <w:shd w:val="clear" w:color="auto" w:fill="auto"/>
        <w:spacing w:line="360" w:lineRule="auto"/>
        <w:rPr>
          <w:sz w:val="28"/>
        </w:rPr>
      </w:pPr>
      <w:r w:rsidRPr="003A6D3C">
        <w:rPr>
          <w:color w:val="000000"/>
          <w:sz w:val="28"/>
          <w:lang w:eastAsia="ru-RU" w:bidi="ru-RU"/>
        </w:rPr>
        <w:lastRenderedPageBreak/>
        <w:t>фондами и организациями и др.; представление лучших студенческих работ на конкурсы, выставки с награждением победителей грамотами, медалями</w:t>
      </w:r>
      <w:proofErr w:type="gramStart"/>
      <w:r w:rsidRPr="003A6D3C">
        <w:rPr>
          <w:color w:val="000000"/>
          <w:sz w:val="28"/>
          <w:lang w:eastAsia="ru-RU" w:bidi="ru-RU"/>
        </w:rPr>
        <w:t xml:space="preserve">,, </w:t>
      </w:r>
      <w:proofErr w:type="gramEnd"/>
      <w:r w:rsidRPr="003A6D3C">
        <w:rPr>
          <w:color w:val="000000"/>
          <w:sz w:val="28"/>
          <w:lang w:eastAsia="ru-RU" w:bidi="ru-RU"/>
        </w:rPr>
        <w:t>ди</w:t>
      </w:r>
      <w:r w:rsidRPr="003A6D3C">
        <w:rPr>
          <w:color w:val="000000"/>
          <w:sz w:val="28"/>
          <w:lang w:eastAsia="ru-RU" w:bidi="ru-RU"/>
        </w:rPr>
        <w:softHyphen/>
        <w:t>пломами, присвоением звания лауреата; командирование для участия в различ</w:t>
      </w:r>
      <w:r w:rsidRPr="003A6D3C">
        <w:rPr>
          <w:color w:val="000000"/>
          <w:sz w:val="28"/>
          <w:lang w:eastAsia="ru-RU" w:bidi="ru-RU"/>
        </w:rPr>
        <w:softHyphen/>
        <w:t>ных отечественных и зарубежных студенческих научных форумах; соответст</w:t>
      </w:r>
      <w:r w:rsidRPr="003A6D3C">
        <w:rPr>
          <w:color w:val="000000"/>
          <w:sz w:val="28"/>
          <w:lang w:eastAsia="ru-RU" w:bidi="ru-RU"/>
        </w:rPr>
        <w:softHyphen/>
        <w:t>вующие меры материального и морального поощрения руководителя, предсе</w:t>
      </w:r>
      <w:r w:rsidRPr="003A6D3C">
        <w:rPr>
          <w:color w:val="000000"/>
          <w:sz w:val="28"/>
          <w:lang w:eastAsia="ru-RU" w:bidi="ru-RU"/>
        </w:rPr>
        <w:softHyphen/>
        <w:t>дателя и преподавателей колледжа, участвующих в работе СНО; моральное и материальное поощрения студентов с объявлением благодарности, награжде</w:t>
      </w:r>
      <w:r w:rsidRPr="003A6D3C">
        <w:rPr>
          <w:color w:val="000000"/>
          <w:sz w:val="28"/>
          <w:lang w:eastAsia="ru-RU" w:bidi="ru-RU"/>
        </w:rPr>
        <w:softHyphen/>
        <w:t>нием грамотами, дипломами, денежными и иными премиями за высокие ре</w:t>
      </w:r>
      <w:r w:rsidRPr="003A6D3C">
        <w:rPr>
          <w:color w:val="000000"/>
          <w:sz w:val="28"/>
          <w:lang w:eastAsia="ru-RU" w:bidi="ru-RU"/>
        </w:rPr>
        <w:softHyphen/>
        <w:t>зультаты.</w:t>
      </w:r>
    </w:p>
    <w:p w:rsidR="003A6D3C" w:rsidRPr="003A6D3C" w:rsidRDefault="003A6D3C" w:rsidP="003A6D3C">
      <w:pPr>
        <w:pStyle w:val="20"/>
        <w:shd w:val="clear" w:color="auto" w:fill="auto"/>
        <w:spacing w:line="360" w:lineRule="auto"/>
        <w:ind w:firstLine="540"/>
        <w:rPr>
          <w:sz w:val="28"/>
        </w:rPr>
      </w:pPr>
      <w:r w:rsidRPr="003A6D3C">
        <w:rPr>
          <w:color w:val="000000"/>
          <w:sz w:val="28"/>
          <w:lang w:eastAsia="ru-RU" w:bidi="ru-RU"/>
        </w:rPr>
        <w:t>СНО является стартовой площадкой для интеллектуального и нравствен</w:t>
      </w:r>
      <w:r w:rsidRPr="003A6D3C">
        <w:rPr>
          <w:color w:val="000000"/>
          <w:sz w:val="28"/>
          <w:lang w:eastAsia="ru-RU" w:bidi="ru-RU"/>
        </w:rPr>
        <w:softHyphen/>
        <w:t>ного развития будущих специалистов на основе вовлечения студентов в разно</w:t>
      </w:r>
      <w:r w:rsidRPr="003A6D3C">
        <w:rPr>
          <w:color w:val="000000"/>
          <w:sz w:val="28"/>
          <w:lang w:eastAsia="ru-RU" w:bidi="ru-RU"/>
        </w:rPr>
        <w:softHyphen/>
        <w:t>образную самостоятельную деятельность в различных областях знаний.</w:t>
      </w:r>
    </w:p>
    <w:p w:rsidR="003A6D3C" w:rsidRPr="003A6D3C" w:rsidRDefault="003A6D3C" w:rsidP="003A6D3C">
      <w:pPr>
        <w:pStyle w:val="20"/>
        <w:shd w:val="clear" w:color="auto" w:fill="auto"/>
        <w:spacing w:line="360" w:lineRule="auto"/>
        <w:ind w:firstLine="540"/>
        <w:rPr>
          <w:sz w:val="28"/>
        </w:rPr>
      </w:pPr>
      <w:r w:rsidRPr="003A6D3C">
        <w:rPr>
          <w:color w:val="000000"/>
          <w:sz w:val="28"/>
          <w:lang w:eastAsia="ru-RU" w:bidi="ru-RU"/>
        </w:rPr>
        <w:t>СНО призвано сформировать специалиста, готового к постоянному само</w:t>
      </w:r>
      <w:r w:rsidRPr="003A6D3C">
        <w:rPr>
          <w:color w:val="000000"/>
          <w:sz w:val="28"/>
          <w:lang w:eastAsia="ru-RU" w:bidi="ru-RU"/>
        </w:rPr>
        <w:softHyphen/>
        <w:t>развитию, самосовершенствованию, и чем богаче будет его натура, тем ярче она проявится в профессиональной деятельности.</w:t>
      </w:r>
    </w:p>
    <w:p w:rsidR="00EA0B06" w:rsidRPr="003A6D3C" w:rsidRDefault="003A6D3C" w:rsidP="003A6D3C">
      <w:pPr>
        <w:pStyle w:val="20"/>
        <w:shd w:val="clear" w:color="auto" w:fill="auto"/>
        <w:spacing w:after="209" w:line="360" w:lineRule="auto"/>
        <w:ind w:firstLine="540"/>
        <w:rPr>
          <w:sz w:val="28"/>
        </w:rPr>
      </w:pPr>
      <w:r w:rsidRPr="003A6D3C">
        <w:rPr>
          <w:color w:val="000000"/>
          <w:sz w:val="28"/>
          <w:lang w:eastAsia="ru-RU" w:bidi="ru-RU"/>
        </w:rPr>
        <w:t>Все это говорит о том, какая важная роль в подготовке будущего специа</w:t>
      </w:r>
      <w:r w:rsidRPr="003A6D3C">
        <w:rPr>
          <w:color w:val="000000"/>
          <w:sz w:val="28"/>
          <w:lang w:eastAsia="ru-RU" w:bidi="ru-RU"/>
        </w:rPr>
        <w:softHyphen/>
        <w:t>листа принадлежит исследовательской деятельности, которая призвана разви</w:t>
      </w:r>
      <w:r w:rsidRPr="003A6D3C">
        <w:rPr>
          <w:color w:val="000000"/>
          <w:sz w:val="28"/>
          <w:lang w:eastAsia="ru-RU" w:bidi="ru-RU"/>
        </w:rPr>
        <w:softHyphen/>
        <w:t>вать творческий потенциал студентов.</w:t>
      </w:r>
    </w:p>
    <w:sectPr w:rsidR="00EA0B06" w:rsidRPr="003A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3C" w:rsidRDefault="00BE7F3C" w:rsidP="003A6D3C">
      <w:r>
        <w:separator/>
      </w:r>
    </w:p>
  </w:endnote>
  <w:endnote w:type="continuationSeparator" w:id="0">
    <w:p w:rsidR="00BE7F3C" w:rsidRDefault="00BE7F3C" w:rsidP="003A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3C" w:rsidRDefault="00BE7F3C" w:rsidP="003A6D3C">
      <w:r>
        <w:separator/>
      </w:r>
    </w:p>
  </w:footnote>
  <w:footnote w:type="continuationSeparator" w:id="0">
    <w:p w:rsidR="00BE7F3C" w:rsidRDefault="00BE7F3C" w:rsidP="003A6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5238"/>
    <w:multiLevelType w:val="multilevel"/>
    <w:tmpl w:val="CA84A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4E4C8C"/>
    <w:multiLevelType w:val="multilevel"/>
    <w:tmpl w:val="AC329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F9"/>
    <w:rsid w:val="003A6D3C"/>
    <w:rsid w:val="00BE7F3C"/>
    <w:rsid w:val="00CC2EF9"/>
    <w:rsid w:val="00EA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A6D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Колонтитул_"/>
    <w:basedOn w:val="a0"/>
    <w:rsid w:val="003A6D3C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a4">
    <w:name w:val="Колонтитул"/>
    <w:basedOn w:val="a3"/>
    <w:rsid w:val="003A6D3C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 + Не курсив"/>
    <w:basedOn w:val="a3"/>
    <w:rsid w:val="003A6D3C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Колонтитул + Полужирный"/>
    <w:basedOn w:val="a3"/>
    <w:rsid w:val="003A6D3C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A6D3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6D3C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40">
    <w:name w:val="Основной текст (4)"/>
    <w:basedOn w:val="a"/>
    <w:link w:val="4"/>
    <w:rsid w:val="003A6D3C"/>
    <w:pPr>
      <w:shd w:val="clear" w:color="auto" w:fill="FFFFFF"/>
      <w:spacing w:before="180" w:after="180" w:line="221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3A6D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6D3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3A6D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6D3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3">
    <w:name w:val="Основной текст (3)_"/>
    <w:basedOn w:val="a0"/>
    <w:link w:val="30"/>
    <w:rsid w:val="003A6D3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1">
    <w:name w:val="Основной текст (3) + Не курсив"/>
    <w:basedOn w:val="3"/>
    <w:rsid w:val="003A6D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A6D3C"/>
    <w:pPr>
      <w:shd w:val="clear" w:color="auto" w:fill="FFFFFF"/>
      <w:spacing w:before="180" w:after="18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A6D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Колонтитул_"/>
    <w:basedOn w:val="a0"/>
    <w:rsid w:val="003A6D3C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a4">
    <w:name w:val="Колонтитул"/>
    <w:basedOn w:val="a3"/>
    <w:rsid w:val="003A6D3C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 + Не курсив"/>
    <w:basedOn w:val="a3"/>
    <w:rsid w:val="003A6D3C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Колонтитул + Полужирный"/>
    <w:basedOn w:val="a3"/>
    <w:rsid w:val="003A6D3C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A6D3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6D3C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40">
    <w:name w:val="Основной текст (4)"/>
    <w:basedOn w:val="a"/>
    <w:link w:val="4"/>
    <w:rsid w:val="003A6D3C"/>
    <w:pPr>
      <w:shd w:val="clear" w:color="auto" w:fill="FFFFFF"/>
      <w:spacing w:before="180" w:after="180" w:line="221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3A6D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6D3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3A6D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6D3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3">
    <w:name w:val="Основной текст (3)_"/>
    <w:basedOn w:val="a0"/>
    <w:link w:val="30"/>
    <w:rsid w:val="003A6D3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1">
    <w:name w:val="Основной текст (3) + Не курсив"/>
    <w:basedOn w:val="3"/>
    <w:rsid w:val="003A6D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A6D3C"/>
    <w:pPr>
      <w:shd w:val="clear" w:color="auto" w:fill="FFFFFF"/>
      <w:spacing w:before="180" w:after="18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1261</Words>
  <Characters>7191</Characters>
  <Application>Microsoft Office Word</Application>
  <DocSecurity>0</DocSecurity>
  <Lines>59</Lines>
  <Paragraphs>16</Paragraphs>
  <ScaleCrop>false</ScaleCrop>
  <Company>Krokoz™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2017-11-03T12:58:00Z</dcterms:created>
  <dcterms:modified xsi:type="dcterms:W3CDTF">2017-11-03T13:10:00Z</dcterms:modified>
</cp:coreProperties>
</file>