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Тема:</w:t>
      </w:r>
      <w:r w:rsidRPr="001322BD">
        <w:rPr>
          <w:rFonts w:ascii="Times New Roman" w:eastAsia="Times New Roman" w:hAnsi="Times New Roman" w:cs="Times New Roman"/>
          <w:color w:val="0F1115"/>
          <w:sz w:val="24"/>
          <w:szCs w:val="24"/>
        </w:rPr>
        <w:t> Использование цифровых технологий на уроках русского языка в старшей школе в рамках подготовки к единому государственному экзамену</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Аннотация:</w:t>
      </w:r>
      <w:r w:rsidRPr="001322BD">
        <w:rPr>
          <w:rFonts w:ascii="Times New Roman" w:eastAsia="Times New Roman" w:hAnsi="Times New Roman" w:cs="Times New Roman"/>
          <w:color w:val="0F1115"/>
          <w:sz w:val="24"/>
          <w:szCs w:val="24"/>
        </w:rPr>
        <w:t> В настоящей статье рассматриваются дидактические возможности применения цифровых технологий в процессе подготовки обучающихся старших классов к единому государственному экзамену по русскому языку. Определяются основные виды цифровых образовательных ресурсов (электронные образовательные платформы, системы автоматизированного тестирования, интерактивные тренажёры, средства видеоконференцсвязи). Обосновываются методические условия эффективного использования цифровых инструментов для формирования экзаменационных компетенций и индивидуализации образовательного процесса.</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Ключевые слова:</w:t>
      </w:r>
      <w:r w:rsidRPr="001322BD">
        <w:rPr>
          <w:rFonts w:ascii="Times New Roman" w:eastAsia="Times New Roman" w:hAnsi="Times New Roman" w:cs="Times New Roman"/>
          <w:color w:val="0F1115"/>
          <w:sz w:val="24"/>
          <w:szCs w:val="24"/>
        </w:rPr>
        <w:t> цифровые технологии, единый государственный экзамен, русский язык, старшая школа, электронные образовательные ресурсы, автоматизированное тестирование, информатизация образования, подготовка к экзамену.</w:t>
      </w:r>
    </w:p>
    <w:p w:rsidR="001322BD" w:rsidRPr="001322BD" w:rsidRDefault="001322BD" w:rsidP="001322BD">
      <w:pPr>
        <w:spacing w:before="549" w:after="549" w:line="240" w:lineRule="auto"/>
        <w:rPr>
          <w:rFonts w:ascii="Times New Roman" w:eastAsia="Times New Roman" w:hAnsi="Times New Roman" w:cs="Times New Roman"/>
          <w:sz w:val="24"/>
          <w:szCs w:val="24"/>
        </w:rPr>
      </w:pPr>
      <w:r w:rsidRPr="001322BD">
        <w:rPr>
          <w:rFonts w:ascii="Times New Roman" w:eastAsia="Times New Roman" w:hAnsi="Times New Roman" w:cs="Times New Roman"/>
          <w:sz w:val="24"/>
          <w:szCs w:val="24"/>
        </w:rPr>
        <w:pict>
          <v:rect id="_x0000_i1025" style="width:0;height:.85pt" o:hralign="center" o:hrstd="t" o:hrnoshade="t" o:hr="t" fillcolor="#0f1115" stroked="f"/>
        </w:pic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Введение</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 xml:space="preserve">Процесс цифровой трансформации системы общего образования сопровождается активным внедрением электронных средств обучения в практику преподавания русского языка. В контексте подготовки к единому </w:t>
      </w:r>
      <w:proofErr w:type="spellStart"/>
      <w:r w:rsidRPr="001322BD">
        <w:rPr>
          <w:rFonts w:ascii="Times New Roman" w:eastAsia="Times New Roman" w:hAnsi="Times New Roman" w:cs="Times New Roman"/>
          <w:color w:val="0F1115"/>
          <w:sz w:val="24"/>
          <w:szCs w:val="24"/>
        </w:rPr>
        <w:t>государствену</w:t>
      </w:r>
      <w:proofErr w:type="spellEnd"/>
      <w:r w:rsidRPr="001322BD">
        <w:rPr>
          <w:rFonts w:ascii="Times New Roman" w:eastAsia="Times New Roman" w:hAnsi="Times New Roman" w:cs="Times New Roman"/>
          <w:color w:val="0F1115"/>
          <w:sz w:val="24"/>
          <w:szCs w:val="24"/>
        </w:rPr>
        <w:t xml:space="preserve"> экзамену (далее — ЕГЭ) использование цифровых технологий приобретает особую значимость в связи с необходимостью организации систематической тренировочной деятельности, оперативного контроля усвоения материала и индивидуализации образовательных траекторий обучающихся. Федеральный государственный образовательный стандарт среднего общего образования в качестве одного из требований к результатам освоения основной образовательной программы называет владение информационно-коммуникационными технологиями для решения познавательных задач. Настоящая статья посвящена анализу возможностей цифровых технологий в процессе подготовки к ЕГЭ по русскому языку.</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Понятие и классификация цифровых технологий обучения</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Под цифровыми технологиями обучения понимается совокупность программно-аппаратных средств и методов организации образовательного процесса, основанных на использовании электронных устройств и сетевых ресурсов. Применительно к подготовке к ЕГЭ по русскому языку выделяются следующие виды цифровых технологий.</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Первый вид: электронные образовательные платформы.</w:t>
      </w:r>
      <w:r w:rsidRPr="001322BD">
        <w:rPr>
          <w:rFonts w:ascii="Times New Roman" w:eastAsia="Times New Roman" w:hAnsi="Times New Roman" w:cs="Times New Roman"/>
          <w:color w:val="0F1115"/>
          <w:sz w:val="24"/>
          <w:szCs w:val="24"/>
        </w:rPr>
        <w:t> Указанные ресурсы (например, «Российская электронная школа», «</w:t>
      </w:r>
      <w:proofErr w:type="spellStart"/>
      <w:r w:rsidRPr="001322BD">
        <w:rPr>
          <w:rFonts w:ascii="Times New Roman" w:eastAsia="Times New Roman" w:hAnsi="Times New Roman" w:cs="Times New Roman"/>
          <w:color w:val="0F1115"/>
          <w:sz w:val="24"/>
          <w:szCs w:val="24"/>
        </w:rPr>
        <w:t>ЯКласс</w:t>
      </w:r>
      <w:proofErr w:type="spellEnd"/>
      <w:r w:rsidRPr="001322BD">
        <w:rPr>
          <w:rFonts w:ascii="Times New Roman" w:eastAsia="Times New Roman" w:hAnsi="Times New Roman" w:cs="Times New Roman"/>
          <w:color w:val="0F1115"/>
          <w:sz w:val="24"/>
          <w:szCs w:val="24"/>
        </w:rPr>
        <w:t>», «</w:t>
      </w:r>
      <w:proofErr w:type="spellStart"/>
      <w:r w:rsidRPr="001322BD">
        <w:rPr>
          <w:rFonts w:ascii="Times New Roman" w:eastAsia="Times New Roman" w:hAnsi="Times New Roman" w:cs="Times New Roman"/>
          <w:color w:val="0F1115"/>
          <w:sz w:val="24"/>
          <w:szCs w:val="24"/>
        </w:rPr>
        <w:t>Учи</w:t>
      </w:r>
      <w:proofErr w:type="gramStart"/>
      <w:r w:rsidRPr="001322BD">
        <w:rPr>
          <w:rFonts w:ascii="Times New Roman" w:eastAsia="Times New Roman" w:hAnsi="Times New Roman" w:cs="Times New Roman"/>
          <w:color w:val="0F1115"/>
          <w:sz w:val="24"/>
          <w:szCs w:val="24"/>
        </w:rPr>
        <w:t>.р</w:t>
      </w:r>
      <w:proofErr w:type="gramEnd"/>
      <w:r w:rsidRPr="001322BD">
        <w:rPr>
          <w:rFonts w:ascii="Times New Roman" w:eastAsia="Times New Roman" w:hAnsi="Times New Roman" w:cs="Times New Roman"/>
          <w:color w:val="0F1115"/>
          <w:sz w:val="24"/>
          <w:szCs w:val="24"/>
        </w:rPr>
        <w:t>у</w:t>
      </w:r>
      <w:proofErr w:type="spellEnd"/>
      <w:r w:rsidRPr="001322BD">
        <w:rPr>
          <w:rFonts w:ascii="Times New Roman" w:eastAsia="Times New Roman" w:hAnsi="Times New Roman" w:cs="Times New Roman"/>
          <w:color w:val="0F1115"/>
          <w:sz w:val="24"/>
          <w:szCs w:val="24"/>
        </w:rPr>
        <w:t xml:space="preserve">», «Решу ЕГЭ») предоставляют доступ к банкам экзаменационных заданий, теоретическим материалам и </w:t>
      </w:r>
      <w:proofErr w:type="spellStart"/>
      <w:r w:rsidRPr="001322BD">
        <w:rPr>
          <w:rFonts w:ascii="Times New Roman" w:eastAsia="Times New Roman" w:hAnsi="Times New Roman" w:cs="Times New Roman"/>
          <w:color w:val="0F1115"/>
          <w:sz w:val="24"/>
          <w:szCs w:val="24"/>
        </w:rPr>
        <w:t>видеоурокам</w:t>
      </w:r>
      <w:proofErr w:type="spellEnd"/>
      <w:r w:rsidRPr="001322BD">
        <w:rPr>
          <w:rFonts w:ascii="Times New Roman" w:eastAsia="Times New Roman" w:hAnsi="Times New Roman" w:cs="Times New Roman"/>
          <w:color w:val="0F1115"/>
          <w:sz w:val="24"/>
          <w:szCs w:val="24"/>
        </w:rPr>
        <w:t>. Платформы обеспечивают автоматизированную проверку ответов на задания с кратким ответом (типы заданий 1-25 согласно спецификации ЕГЭ) и формируют статистическую отчётность об успешности выполнения.</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Второй вид: системы автоматизированного тестирования.</w:t>
      </w:r>
      <w:r w:rsidRPr="001322BD">
        <w:rPr>
          <w:rFonts w:ascii="Times New Roman" w:eastAsia="Times New Roman" w:hAnsi="Times New Roman" w:cs="Times New Roman"/>
          <w:color w:val="0F1115"/>
          <w:sz w:val="24"/>
          <w:szCs w:val="24"/>
        </w:rPr>
        <w:t xml:space="preserve"> Данные программные средства позволяют проводить диагностические работы в формате, максимально приближенном к реальному экзамену. Системы фиксируют время выполнения, </w:t>
      </w:r>
      <w:r w:rsidRPr="001322BD">
        <w:rPr>
          <w:rFonts w:ascii="Times New Roman" w:eastAsia="Times New Roman" w:hAnsi="Times New Roman" w:cs="Times New Roman"/>
          <w:color w:val="0F1115"/>
          <w:sz w:val="24"/>
          <w:szCs w:val="24"/>
        </w:rPr>
        <w:lastRenderedPageBreak/>
        <w:t>осуществляют подсчёт первичных баллов и генерируют рекомендации по устранению выявленных дефицитов.</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Третий вид: интерактивные тренажёры.</w:t>
      </w:r>
      <w:r w:rsidRPr="001322BD">
        <w:rPr>
          <w:rFonts w:ascii="Times New Roman" w:eastAsia="Times New Roman" w:hAnsi="Times New Roman" w:cs="Times New Roman"/>
          <w:color w:val="0F1115"/>
          <w:sz w:val="24"/>
          <w:szCs w:val="24"/>
        </w:rPr>
        <w:t> Специализированные программы, ориентированные на отработку конкретных умений: орфографической зоркости, пунктуационного анализа, соблюдения лексических и грамматических норм. Тренажёры обеспечивают многократное повторение однотипных операций с мгновенной обратной связью.</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Четвёртый вид: средства видеоконференцсвязи и совместной работы.</w:t>
      </w:r>
      <w:r w:rsidRPr="001322BD">
        <w:rPr>
          <w:rFonts w:ascii="Times New Roman" w:eastAsia="Times New Roman" w:hAnsi="Times New Roman" w:cs="Times New Roman"/>
          <w:color w:val="0F1115"/>
          <w:sz w:val="24"/>
          <w:szCs w:val="24"/>
        </w:rPr>
        <w:t xml:space="preserve"> Платформы для организации </w:t>
      </w:r>
      <w:proofErr w:type="spellStart"/>
      <w:r w:rsidRPr="001322BD">
        <w:rPr>
          <w:rFonts w:ascii="Times New Roman" w:eastAsia="Times New Roman" w:hAnsi="Times New Roman" w:cs="Times New Roman"/>
          <w:color w:val="0F1115"/>
          <w:sz w:val="24"/>
          <w:szCs w:val="24"/>
        </w:rPr>
        <w:t>онлайн-занятий</w:t>
      </w:r>
      <w:proofErr w:type="spellEnd"/>
      <w:r w:rsidRPr="001322BD">
        <w:rPr>
          <w:rFonts w:ascii="Times New Roman" w:eastAsia="Times New Roman" w:hAnsi="Times New Roman" w:cs="Times New Roman"/>
          <w:color w:val="0F1115"/>
          <w:sz w:val="24"/>
          <w:szCs w:val="24"/>
        </w:rPr>
        <w:t xml:space="preserve"> (например, «</w:t>
      </w:r>
      <w:proofErr w:type="spellStart"/>
      <w:r w:rsidRPr="001322BD">
        <w:rPr>
          <w:rFonts w:ascii="Times New Roman" w:eastAsia="Times New Roman" w:hAnsi="Times New Roman" w:cs="Times New Roman"/>
          <w:color w:val="0F1115"/>
          <w:sz w:val="24"/>
          <w:szCs w:val="24"/>
        </w:rPr>
        <w:t>Сферум</w:t>
      </w:r>
      <w:proofErr w:type="spellEnd"/>
      <w:r w:rsidRPr="001322BD">
        <w:rPr>
          <w:rFonts w:ascii="Times New Roman" w:eastAsia="Times New Roman" w:hAnsi="Times New Roman" w:cs="Times New Roman"/>
          <w:color w:val="0F1115"/>
          <w:sz w:val="24"/>
          <w:szCs w:val="24"/>
        </w:rPr>
        <w:t>», «</w:t>
      </w:r>
      <w:proofErr w:type="spellStart"/>
      <w:r w:rsidRPr="001322BD">
        <w:rPr>
          <w:rFonts w:ascii="Times New Roman" w:eastAsia="Times New Roman" w:hAnsi="Times New Roman" w:cs="Times New Roman"/>
          <w:color w:val="0F1115"/>
          <w:sz w:val="24"/>
          <w:szCs w:val="24"/>
        </w:rPr>
        <w:t>Яндекс</w:t>
      </w:r>
      <w:proofErr w:type="spellEnd"/>
      <w:r w:rsidRPr="001322BD">
        <w:rPr>
          <w:rFonts w:ascii="Times New Roman" w:eastAsia="Times New Roman" w:hAnsi="Times New Roman" w:cs="Times New Roman"/>
          <w:color w:val="0F1115"/>
          <w:sz w:val="24"/>
          <w:szCs w:val="24"/>
        </w:rPr>
        <w:t xml:space="preserve"> Телемост») используются для проведения дистанционных консультаций, групповых разборов сложных заданий и индивидуальной работы с </w:t>
      </w:r>
      <w:proofErr w:type="gramStart"/>
      <w:r w:rsidRPr="001322BD">
        <w:rPr>
          <w:rFonts w:ascii="Times New Roman" w:eastAsia="Times New Roman" w:hAnsi="Times New Roman" w:cs="Times New Roman"/>
          <w:color w:val="0F1115"/>
          <w:sz w:val="24"/>
          <w:szCs w:val="24"/>
        </w:rPr>
        <w:t>обучающимися</w:t>
      </w:r>
      <w:proofErr w:type="gramEnd"/>
      <w:r w:rsidRPr="001322BD">
        <w:rPr>
          <w:rFonts w:ascii="Times New Roman" w:eastAsia="Times New Roman" w:hAnsi="Times New Roman" w:cs="Times New Roman"/>
          <w:color w:val="0F1115"/>
          <w:sz w:val="24"/>
          <w:szCs w:val="24"/>
        </w:rPr>
        <w:t>, находящимися на домашнем обучении или пропустившими занятия.</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Методические направления использования цифровых технологий</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В процессе подготовки к ЕГЭ по русскому языку цифровые технологии применяются по следующим направлениям.</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Организация систематического повторения теоретического материала.</w:t>
      </w:r>
      <w:r w:rsidRPr="001322BD">
        <w:rPr>
          <w:rFonts w:ascii="Times New Roman" w:eastAsia="Times New Roman" w:hAnsi="Times New Roman" w:cs="Times New Roman"/>
          <w:color w:val="0F1115"/>
          <w:sz w:val="24"/>
          <w:szCs w:val="24"/>
        </w:rPr>
        <w:t xml:space="preserve"> Электронные платформы содержат структурированные теоретические блоки по всем разделам языкознания (фонетике, лексике, </w:t>
      </w:r>
      <w:proofErr w:type="spellStart"/>
      <w:r w:rsidRPr="001322BD">
        <w:rPr>
          <w:rFonts w:ascii="Times New Roman" w:eastAsia="Times New Roman" w:hAnsi="Times New Roman" w:cs="Times New Roman"/>
          <w:color w:val="0F1115"/>
          <w:sz w:val="24"/>
          <w:szCs w:val="24"/>
        </w:rPr>
        <w:t>морфемике</w:t>
      </w:r>
      <w:proofErr w:type="spellEnd"/>
      <w:r w:rsidRPr="001322BD">
        <w:rPr>
          <w:rFonts w:ascii="Times New Roman" w:eastAsia="Times New Roman" w:hAnsi="Times New Roman" w:cs="Times New Roman"/>
          <w:color w:val="0F1115"/>
          <w:sz w:val="24"/>
          <w:szCs w:val="24"/>
        </w:rPr>
        <w:t>, словообразованию, морфологии, синтаксису и пунктуации). Обучающиеся получают доступ к кратким опорным конспектам, схемам и таблицам, что способствует систематизации знаний.</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Формирование навыка выполнения заданий с кратким ответом.</w:t>
      </w:r>
      <w:r w:rsidRPr="001322BD">
        <w:rPr>
          <w:rFonts w:ascii="Times New Roman" w:eastAsia="Times New Roman" w:hAnsi="Times New Roman" w:cs="Times New Roman"/>
          <w:color w:val="0F1115"/>
          <w:sz w:val="24"/>
          <w:szCs w:val="24"/>
        </w:rPr>
        <w:t> Цифровые тренажёры и тестовые системы позволяют организовать ежедневную тренировочную деятельность по отработке орфографических и пунктуационных норм. Автоматизированная проверка обеспечивает немедленное получение результата, что способствует оперативной коррекции ошибок. Установлено, что регулярное выполнение заданий в цифровом формате снижает вероятность технических ошибок при переносе ответов в бланк ЕГЭ.</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Подготовка к выполнению задания с развёрнутым ответом (сочинение-рассуждение).</w:t>
      </w:r>
      <w:r w:rsidRPr="001322BD">
        <w:rPr>
          <w:rFonts w:ascii="Times New Roman" w:eastAsia="Times New Roman" w:hAnsi="Times New Roman" w:cs="Times New Roman"/>
          <w:color w:val="0F1115"/>
          <w:sz w:val="24"/>
          <w:szCs w:val="24"/>
        </w:rPr>
        <w:t> Цифровые технологии предоставляют доступ к электронным коллекциям литературных аргументов, образцам сочинений, получивших высокие баллы, и критериям оценивания. Средства проверки текста на плагиат позволяют контролировать самостоятельность выполнения работы. Отдельные платформы содержат инструменты автоматизированного анализа структуры сочинения (выделение тезиса, аргументов, вывода).</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Проведение пробных экзаменов в формате ЕГЭ.</w:t>
      </w:r>
      <w:r w:rsidRPr="001322BD">
        <w:rPr>
          <w:rFonts w:ascii="Times New Roman" w:eastAsia="Times New Roman" w:hAnsi="Times New Roman" w:cs="Times New Roman"/>
          <w:color w:val="0F1115"/>
          <w:sz w:val="24"/>
          <w:szCs w:val="24"/>
        </w:rPr>
        <w:t xml:space="preserve"> Использование цифровых технологий позволяет моделировать процедуру экзамена в условиях, приближённых к </w:t>
      </w:r>
      <w:proofErr w:type="gramStart"/>
      <w:r w:rsidRPr="001322BD">
        <w:rPr>
          <w:rFonts w:ascii="Times New Roman" w:eastAsia="Times New Roman" w:hAnsi="Times New Roman" w:cs="Times New Roman"/>
          <w:color w:val="0F1115"/>
          <w:sz w:val="24"/>
          <w:szCs w:val="24"/>
        </w:rPr>
        <w:t>реальным</w:t>
      </w:r>
      <w:proofErr w:type="gramEnd"/>
      <w:r w:rsidRPr="001322BD">
        <w:rPr>
          <w:rFonts w:ascii="Times New Roman" w:eastAsia="Times New Roman" w:hAnsi="Times New Roman" w:cs="Times New Roman"/>
          <w:color w:val="0F1115"/>
          <w:sz w:val="24"/>
          <w:szCs w:val="24"/>
        </w:rPr>
        <w:t>. Фиксация времени выполнения каждого задания, ограничение доступа к посторонним ресурсам и автоматизированный подсчёт баллов снижают уровень ситуативной тревожности и формируют адаптационные механизмы.</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Индивидуализация образовательного процесса.</w:t>
      </w:r>
      <w:r w:rsidRPr="001322BD">
        <w:rPr>
          <w:rFonts w:ascii="Times New Roman" w:eastAsia="Times New Roman" w:hAnsi="Times New Roman" w:cs="Times New Roman"/>
          <w:color w:val="0F1115"/>
          <w:sz w:val="24"/>
          <w:szCs w:val="24"/>
        </w:rPr>
        <w:t> На основе данных, накопленных в электронных системах, учитель выявляет индивидуальные дефициты каждого обучающегося (например, устойчивые ошибки в заданиях определённого типа). Формируются персонализированные траектории подготовки с рекомендацией конкретных блоков заданий и теоретических материалов.</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lastRenderedPageBreak/>
        <w:t>Ограничения и риски использования цифровых технологий</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Анализ практики применения цифровых технологий в подготовке к ЕГЭ позволяет выделить следующие «риски».</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Первый: недостаточная компетентность в оценке развёрнутых ответов.</w:t>
      </w:r>
      <w:r w:rsidRPr="001322BD">
        <w:rPr>
          <w:rFonts w:ascii="Times New Roman" w:eastAsia="Times New Roman" w:hAnsi="Times New Roman" w:cs="Times New Roman"/>
          <w:color w:val="0F1115"/>
          <w:sz w:val="24"/>
          <w:szCs w:val="24"/>
        </w:rPr>
        <w:t> Существующие системы автоматизированной проверки не способны адекватно оценить содержательную сторону сочинения-рассуждения (понимание авторской позиции, логичность аргументации, соответствие нормам связности текста). Указанные аспекты требуют экспертной оценки учителя.</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Второй: риск формализации обучения.</w:t>
      </w:r>
      <w:r w:rsidRPr="001322BD">
        <w:rPr>
          <w:rFonts w:ascii="Times New Roman" w:eastAsia="Times New Roman" w:hAnsi="Times New Roman" w:cs="Times New Roman"/>
          <w:color w:val="0F1115"/>
          <w:sz w:val="24"/>
          <w:szCs w:val="24"/>
        </w:rPr>
        <w:t> Чрезмерное использование тестовых систем может привести к формированию у обучающихся установки на механическое запоминание правильных ответов без понимания языковых закономерностей.</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Третий: технические и организационные барьеры.</w:t>
      </w:r>
      <w:r w:rsidRPr="001322BD">
        <w:rPr>
          <w:rFonts w:ascii="Times New Roman" w:eastAsia="Times New Roman" w:hAnsi="Times New Roman" w:cs="Times New Roman"/>
          <w:color w:val="0F1115"/>
          <w:sz w:val="24"/>
          <w:szCs w:val="24"/>
        </w:rPr>
        <w:t> Неравенство доступа к высокоскоростному интернету и современным устройствам, а также недостаточная цифровая компетентность отдельных педагогов снижают эффективность применения цифровых технологий.</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Методические условия эффективного использования</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Эффективность использования цифровых технологий в подготовке к ЕГЭ обеспечивается соблюдением следующих условий.</w:t>
      </w:r>
    </w:p>
    <w:p w:rsidR="001322BD" w:rsidRPr="001322BD" w:rsidRDefault="001322BD" w:rsidP="001322BD">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Системный характер применения.</w:t>
      </w:r>
      <w:r w:rsidRPr="001322BD">
        <w:rPr>
          <w:rFonts w:ascii="Times New Roman" w:eastAsia="Times New Roman" w:hAnsi="Times New Roman" w:cs="Times New Roman"/>
          <w:color w:val="0F1115"/>
          <w:sz w:val="24"/>
          <w:szCs w:val="24"/>
        </w:rPr>
        <w:t> Цифровые технологии используются не эпизодически, а интегрируются в структуру каждого занятия и домашней работы.</w:t>
      </w:r>
    </w:p>
    <w:p w:rsidR="001322BD" w:rsidRPr="001322BD" w:rsidRDefault="001322BD" w:rsidP="001322BD">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Сочетание с традиционными формами обучения.</w:t>
      </w:r>
      <w:r w:rsidRPr="001322BD">
        <w:rPr>
          <w:rFonts w:ascii="Times New Roman" w:eastAsia="Times New Roman" w:hAnsi="Times New Roman" w:cs="Times New Roman"/>
          <w:color w:val="0F1115"/>
          <w:sz w:val="24"/>
          <w:szCs w:val="24"/>
        </w:rPr>
        <w:t> Цифровые инструменты дополняют, но не заменяют работу с печатными пособиями, словарями и текстами художественной литературы.</w:t>
      </w:r>
    </w:p>
    <w:p w:rsidR="001322BD" w:rsidRPr="001322BD" w:rsidRDefault="001322BD" w:rsidP="001322BD">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Обучение работе с цифровыми ресурсами.</w:t>
      </w:r>
      <w:r w:rsidRPr="001322BD">
        <w:rPr>
          <w:rFonts w:ascii="Times New Roman" w:eastAsia="Times New Roman" w:hAnsi="Times New Roman" w:cs="Times New Roman"/>
          <w:color w:val="0F1115"/>
          <w:sz w:val="24"/>
          <w:szCs w:val="24"/>
        </w:rPr>
        <w:t> Обучающиеся должны владеть навыками навигации по платформам, интерпретации результатов тестирования и формулирования запросов для поиска необходимой информации.</w:t>
      </w:r>
    </w:p>
    <w:p w:rsidR="001322BD" w:rsidRPr="001322BD" w:rsidRDefault="001322BD" w:rsidP="001322BD">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Регулярный мониторинг результатов.</w:t>
      </w:r>
      <w:r w:rsidRPr="001322BD">
        <w:rPr>
          <w:rFonts w:ascii="Times New Roman" w:eastAsia="Times New Roman" w:hAnsi="Times New Roman" w:cs="Times New Roman"/>
          <w:color w:val="0F1115"/>
          <w:sz w:val="24"/>
          <w:szCs w:val="24"/>
        </w:rPr>
        <w:t> Учитель анализирует статистические данные, формируемые цифровыми системами, и на их основе корректирует программу подготовки.</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Заключение</w:t>
      </w: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Использование цифровых технологий на уроках русского языка в старшей школе является эффективным средством подготовки к единому государственному экзамену при соблюдении методических условий. Электронные образовательные платформы, системы автоматизированного тестирования, интерактивные тренажёры и средства видеоконференцсвязи обеспечивают систематическое повторение теоретического материала, формирование навыка выполнения типовых заданий, индивидуализацию образовательного процесса и адаптацию к формату экзамена. Вместе с тем цифровые технологии не могут полностью заменить традиционные методы обучения, в частности экспертную оценку развёрнутых ответов учителем и работу с аутентичными художественными текстами. Оптимальной признаётся интеграция цифровых и традиционных средств обучения в рамках целостной системы подготовки к ЕГЭ по русскому языку.</w:t>
      </w:r>
    </w:p>
    <w:p w:rsidR="001322BD" w:rsidRPr="001322BD" w:rsidRDefault="001322BD" w:rsidP="001322BD">
      <w:pPr>
        <w:spacing w:before="549" w:after="549" w:line="240" w:lineRule="auto"/>
        <w:rPr>
          <w:rFonts w:ascii="Times New Roman" w:eastAsia="Times New Roman" w:hAnsi="Times New Roman" w:cs="Times New Roman"/>
          <w:sz w:val="24"/>
          <w:szCs w:val="24"/>
        </w:rPr>
      </w:pPr>
      <w:r w:rsidRPr="001322BD">
        <w:rPr>
          <w:rFonts w:ascii="Times New Roman" w:eastAsia="Times New Roman" w:hAnsi="Times New Roman" w:cs="Times New Roman"/>
          <w:sz w:val="24"/>
          <w:szCs w:val="24"/>
        </w:rPr>
        <w:pict>
          <v:rect id="_x0000_i1026" style="width:0;height:.85pt" o:hralign="center" o:hrstd="t" o:hrnoshade="t" o:hr="t" fillcolor="#0f1115" stroked="f"/>
        </w:pict>
      </w:r>
    </w:p>
    <w:p w:rsidR="001322BD" w:rsidRPr="001322BD" w:rsidRDefault="001322BD" w:rsidP="001322BD">
      <w:pPr>
        <w:shd w:val="clear" w:color="auto" w:fill="FFFFFF"/>
        <w:spacing w:before="274" w:after="274" w:line="240" w:lineRule="auto"/>
        <w:rPr>
          <w:rFonts w:ascii="Times New Roman" w:eastAsia="Times New Roman" w:hAnsi="Times New Roman" w:cs="Times New Roman"/>
          <w:b/>
          <w:bCs/>
          <w:color w:val="0F1115"/>
          <w:sz w:val="24"/>
          <w:szCs w:val="24"/>
        </w:rPr>
      </w:pPr>
    </w:p>
    <w:p w:rsidR="001322BD" w:rsidRPr="001322BD" w:rsidRDefault="001322BD" w:rsidP="001322BD">
      <w:pPr>
        <w:shd w:val="clear" w:color="auto" w:fill="FFFFFF"/>
        <w:spacing w:before="274" w:after="274" w:line="240" w:lineRule="auto"/>
        <w:rPr>
          <w:rFonts w:ascii="Times New Roman" w:eastAsia="Times New Roman" w:hAnsi="Times New Roman" w:cs="Times New Roman"/>
          <w:b/>
          <w:bCs/>
          <w:color w:val="0F1115"/>
          <w:sz w:val="24"/>
          <w:szCs w:val="24"/>
        </w:rPr>
      </w:pPr>
    </w:p>
    <w:p w:rsidR="001322BD" w:rsidRPr="001322BD" w:rsidRDefault="001322BD" w:rsidP="001322BD">
      <w:pPr>
        <w:shd w:val="clear" w:color="auto" w:fill="FFFFFF"/>
        <w:spacing w:before="274" w:after="274" w:line="240" w:lineRule="auto"/>
        <w:rPr>
          <w:rFonts w:ascii="Times New Roman" w:eastAsia="Times New Roman" w:hAnsi="Times New Roman" w:cs="Times New Roman"/>
          <w:color w:val="0F1115"/>
          <w:sz w:val="24"/>
          <w:szCs w:val="24"/>
        </w:rPr>
      </w:pPr>
      <w:r w:rsidRPr="001322BD">
        <w:rPr>
          <w:rFonts w:ascii="Times New Roman" w:eastAsia="Times New Roman" w:hAnsi="Times New Roman" w:cs="Times New Roman"/>
          <w:b/>
          <w:bCs/>
          <w:color w:val="0F1115"/>
          <w:sz w:val="24"/>
          <w:szCs w:val="24"/>
        </w:rPr>
        <w:t>Библиографический список:</w:t>
      </w:r>
    </w:p>
    <w:p w:rsidR="001322BD" w:rsidRPr="001322BD" w:rsidRDefault="001322BD" w:rsidP="001322BD">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Федеральный государственный образовательный стандарт среднего общего образования (утв. Приказом Министерства образования и науки Российской Федерации № 413 от 17 мая 2012 года с изменениями).</w:t>
      </w:r>
    </w:p>
    <w:p w:rsidR="001322BD" w:rsidRPr="001322BD" w:rsidRDefault="001322BD" w:rsidP="001322BD">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Спецификация контрольных измерительных материалов для проведения единого государственного экзамена по русскому языку. — М.: Федеральный институт педагогических измерений, 2025.</w:t>
      </w:r>
    </w:p>
    <w:p w:rsidR="001322BD" w:rsidRPr="001322BD" w:rsidRDefault="001322BD" w:rsidP="001322BD">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r w:rsidRPr="001322BD">
        <w:rPr>
          <w:rFonts w:ascii="Times New Roman" w:eastAsia="Times New Roman" w:hAnsi="Times New Roman" w:cs="Times New Roman"/>
          <w:color w:val="0F1115"/>
          <w:sz w:val="24"/>
          <w:szCs w:val="24"/>
        </w:rPr>
        <w:t xml:space="preserve">Роберт И.В. Современные информационные технологии в образовании: дидактические проблемы, перспективы использования. — М.: ИИО РАО, 2019. — 348 </w:t>
      </w:r>
      <w:proofErr w:type="gramStart"/>
      <w:r w:rsidRPr="001322BD">
        <w:rPr>
          <w:rFonts w:ascii="Times New Roman" w:eastAsia="Times New Roman" w:hAnsi="Times New Roman" w:cs="Times New Roman"/>
          <w:color w:val="0F1115"/>
          <w:sz w:val="24"/>
          <w:szCs w:val="24"/>
        </w:rPr>
        <w:t>с</w:t>
      </w:r>
      <w:proofErr w:type="gramEnd"/>
      <w:r w:rsidRPr="001322BD">
        <w:rPr>
          <w:rFonts w:ascii="Times New Roman" w:eastAsia="Times New Roman" w:hAnsi="Times New Roman" w:cs="Times New Roman"/>
          <w:color w:val="0F1115"/>
          <w:sz w:val="24"/>
          <w:szCs w:val="24"/>
        </w:rPr>
        <w:t>.</w:t>
      </w:r>
    </w:p>
    <w:p w:rsidR="001322BD" w:rsidRPr="001322BD" w:rsidRDefault="001322BD" w:rsidP="001322BD">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4"/>
          <w:szCs w:val="24"/>
        </w:rPr>
      </w:pPr>
      <w:proofErr w:type="spellStart"/>
      <w:r w:rsidRPr="001322BD">
        <w:rPr>
          <w:rFonts w:ascii="Times New Roman" w:eastAsia="Times New Roman" w:hAnsi="Times New Roman" w:cs="Times New Roman"/>
          <w:color w:val="0F1115"/>
          <w:sz w:val="24"/>
          <w:szCs w:val="24"/>
        </w:rPr>
        <w:t>Босова</w:t>
      </w:r>
      <w:proofErr w:type="spellEnd"/>
      <w:r w:rsidRPr="001322BD">
        <w:rPr>
          <w:rFonts w:ascii="Times New Roman" w:eastAsia="Times New Roman" w:hAnsi="Times New Roman" w:cs="Times New Roman"/>
          <w:color w:val="0F1115"/>
          <w:sz w:val="24"/>
          <w:szCs w:val="24"/>
        </w:rPr>
        <w:t xml:space="preserve"> Л.Л., </w:t>
      </w:r>
      <w:proofErr w:type="spellStart"/>
      <w:r w:rsidRPr="001322BD">
        <w:rPr>
          <w:rFonts w:ascii="Times New Roman" w:eastAsia="Times New Roman" w:hAnsi="Times New Roman" w:cs="Times New Roman"/>
          <w:color w:val="0F1115"/>
          <w:sz w:val="24"/>
          <w:szCs w:val="24"/>
        </w:rPr>
        <w:t>Зубченок</w:t>
      </w:r>
      <w:proofErr w:type="spellEnd"/>
      <w:r w:rsidRPr="001322BD">
        <w:rPr>
          <w:rFonts w:ascii="Times New Roman" w:eastAsia="Times New Roman" w:hAnsi="Times New Roman" w:cs="Times New Roman"/>
          <w:color w:val="0F1115"/>
          <w:sz w:val="24"/>
          <w:szCs w:val="24"/>
        </w:rPr>
        <w:t xml:space="preserve"> Н.Е. Цифровые образовательные ресурсы в школьном образовании // Информатика и образование. — 2021. — № 5. — С. 3-12.</w:t>
      </w:r>
    </w:p>
    <w:p w:rsidR="005A4CC0" w:rsidRPr="001322BD" w:rsidRDefault="005A4CC0">
      <w:pPr>
        <w:rPr>
          <w:sz w:val="24"/>
          <w:szCs w:val="24"/>
        </w:rPr>
      </w:pPr>
    </w:p>
    <w:sectPr w:rsidR="005A4CC0" w:rsidRPr="001322BD" w:rsidSect="001322B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665C"/>
    <w:multiLevelType w:val="multilevel"/>
    <w:tmpl w:val="53DC7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B731DA"/>
    <w:multiLevelType w:val="multilevel"/>
    <w:tmpl w:val="88C8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1322BD"/>
    <w:rsid w:val="001322BD"/>
    <w:rsid w:val="005A4C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2026-04-07T18:14:00Z</dcterms:created>
  <dcterms:modified xsi:type="dcterms:W3CDTF">2026-04-07T18:14:00Z</dcterms:modified>
</cp:coreProperties>
</file>