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07" w:rsidRPr="00221607" w:rsidRDefault="00221607" w:rsidP="002216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 </w:t>
      </w:r>
      <w:r w:rsidR="00731A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непосредственно образовательной деятельности </w:t>
      </w:r>
      <w:r w:rsidRPr="00221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731A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экологическому воспитанию.</w:t>
      </w:r>
      <w:r w:rsidRPr="00221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21607" w:rsidRPr="00221607" w:rsidRDefault="00221607" w:rsidP="002216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«Наша река в опасности!»</w:t>
      </w:r>
    </w:p>
    <w:p w:rsidR="00221607" w:rsidRPr="00221607" w:rsidRDefault="00221607" w:rsidP="002216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Программное содержание.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формирование у дошкольников основ экологической культуры.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расширить знания детей о природе родного края;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воспитать в детях заботливое отношение к природе;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совершенствовать память, связную речь, умение анализировать, делать выводы;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продолжать воспитывать эстетический вкус.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Словарная работа: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экология, воронка, ватный диск, фильтр,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Оборудование: магнитофон, посылка и письмо, сосуд с грязной водой, сосуд с чистой водой, ватный диск, воронка.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Раздаточный материал: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каждого ребенка 0,5 листа формата А</w:t>
      </w:r>
      <w:proofErr w:type="gramStart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proofErr w:type="gramEnd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, кисти, краски, карандаши, восковые мелки, пластилин.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Предварительная работа с детьми: </w:t>
      </w:r>
      <w:r w:rsidRPr="002216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Беседа о реке «Иня</w:t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»,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беседа о предупреждающих знаках, о безопасном поведении вб</w:t>
      </w:r>
      <w:r w:rsidR="00731A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лизи водоемов. Беседа о шахтовых работах  нашего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города и их вредном влиянии на окружающую среду. Эксперименты с водой, изучение ее свойств (запах, вкус, цвет). Заучивание текста физкультминуток.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Структура и методические приемы: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 Вводная часть 3 минуты</w:t>
      </w:r>
      <w:proofErr w:type="gramStart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</w:t>
      </w:r>
      <w:proofErr w:type="gramStart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остановка проблемы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характеристика свойств воды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поиск путей решения проблемы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Основная часть 15 минут</w:t>
      </w:r>
      <w:proofErr w:type="gramStart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</w:t>
      </w:r>
      <w:proofErr w:type="gramStart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пыт «Фильтрация воды»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физкультминутка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продуктивная деятельность.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Заключительная часть 2 минуты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обобщение воспитателя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выводы детей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Организация детей на ООД: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Дети сидят на стульчиках полукругом. Столы стоят буквой П. На столах располагаются материалы для продуктивной деятельности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(0,5 листа формата А</w:t>
      </w:r>
      <w:proofErr w:type="gramStart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proofErr w:type="gramEnd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, кисти, краски, карандаши, восковые мелки, пластилин.)</w:t>
      </w:r>
    </w:p>
    <w:p w:rsidR="00221607" w:rsidRPr="00221607" w:rsidRDefault="00221607" w:rsidP="002216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работы:</w:t>
      </w:r>
    </w:p>
    <w:p w:rsidR="00221607" w:rsidRPr="00221607" w:rsidRDefault="00221607" w:rsidP="00221607">
      <w:pPr>
        <w:rPr>
          <w:rFonts w:ascii="Times New Roman" w:hAnsi="Times New Roman" w:cs="Times New Roman"/>
          <w:sz w:val="32"/>
          <w:szCs w:val="32"/>
        </w:rPr>
      </w:pP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Раздается стук в дверь, появляется почтальон.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Почтальон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: До</w:t>
      </w:r>
      <w:r w:rsidR="00731AC8">
        <w:rPr>
          <w:rFonts w:ascii="Times New Roman" w:eastAsia="Times New Roman" w:hAnsi="Times New Roman" w:cs="Times New Roman"/>
          <w:sz w:val="32"/>
          <w:szCs w:val="32"/>
          <w:lang w:eastAsia="ru-RU"/>
        </w:rPr>
        <w:t>брый день! Это группа «</w:t>
      </w:r>
      <w:proofErr w:type="spellStart"/>
      <w:r w:rsidR="00731AC8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Любознайки</w:t>
      </w:r>
      <w:proofErr w:type="spellEnd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?»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Да!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Почтальон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: Вам посылка! Воспитатель, получите, распишитесь!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Воспитатель получает посылку и ставит ее на стол.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: Дети, хотите посмотреть, что же там внутри?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Да!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Воспитатель открывает посылку, и достает конверт. Вскрывает конверт и из него раздается голос (включается аудиозапись):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Ребята, меня зовут Дедушка Окунь! Много лет назад я приплыл сюда, и мне очень понравилось, что река такая огромная, вода в ней чистая, столько рыбы в ней плавает. Я решил остаться здесь навсегда. А теперь наша река погибает!!! Мы не можем понять, что случилось. Раньше мы жили так хорошо, может быть дело в воде? Прошу вас, помогите нам!!!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Тут еще кое-что есть (достает бутылочку с грязной водой). Ребята, что же это, как вы думаете?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вода из реки «Иня».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: Что вы можете сказать об этой воде?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вода грязная, непрозрачная, мутная.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как вы думаете, что же случилось, почему речка такая грязная?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Потому что человек засоряет водоем.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человек засоряет водоем?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: выбрасывает мус</w:t>
      </w:r>
      <w:r w:rsidR="00301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 в неположенных местах, шахты </w:t>
      </w:r>
      <w:bookmarkStart w:id="0" w:name="_GoBack"/>
      <w:bookmarkEnd w:id="0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загрязняют водоем отходами.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вы думаете, такая вода пригодна для жизни? Почему? Дети: Нет. Рыбам нечем дышать в грязной воде. Солнечные лучи не проникают в грязную воду.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 какой воде рыбам лучше живется?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Ответы детей: В чистой.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почему?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чистой воде больше кислорода.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Воспитатель показывает сосуд с чистой водой и спрашивает у детей: Что вы можете сказать об этой воде?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чистая</w:t>
      </w:r>
      <w:proofErr w:type="gramEnd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прозрачная.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такая вода пригодна для жизни?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Да!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же нужно сделать с водой, которую прислали в посылке, чтоб она стала такой же, как у нас в группе - чистой?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: Ее нужно очистить.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Сейчас мы с помощью фильтра попытаемся очистить воду.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Проводится опыт «Фильтрация воды»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Возьмем ватный диск и положим его в воронку – у нас получился фильтр! Теперь аккуратно перельем загрязненную воду через фильтр. Что же произошло?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Грязь осталась в фильтре, вода стала чище.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Верно, ребята, мы с помощью фильтра очистили воду.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с вами хорошо потрудились! Давайте поиграем!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Тихо плещется вода,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плывём по тёплой речке. (Плавательные движения руками.)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небе тучки, как овечки,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Разбежались, кто куда. (Потягивания — руки вверх и в стороны.)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из речки вылезаем,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обсохнуть, погуляем. (Ходьба на месте.)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теперь глубокий вдох.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садимся на песок. (Дети садятся.)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Передохнули? Но нам </w:t>
      </w:r>
      <w:proofErr w:type="gramStart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таки</w:t>
      </w:r>
      <w:proofErr w:type="gramEnd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дать ответ Дедушке Окуню  и его друзьям. Как же нам помочь навести порядок в его доме? Как вы думаете, таким маленьким фильтром мы сможем очистить все водохранилище?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Дети: Нет, нужны большие фильтры.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можем ли мы сделать сами такие большие фильтры?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Дети: Нет!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чем же мы можем помочь жителям нашей реки? Как вы думаете, если люди будут знать, что, засоряя водоём, они наносят вред окружающей среде, они перестанут это делать? 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Ответы детей: Да!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Помните, мы с вами говорили, что люди развешивают, чтоб предупредить друг друга о чем то?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Дети: Да!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: что же мы можем развесить вблизи нашей речки?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Дети: Предупреждающие знаки!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Сейчас мы изготовим их своими руками! Присаживайтесь за столы. Вы можете воспользоваться на выбор: красками, карандашами, восковыми мелками либо пластилином, чтоб изготовить знак.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 рисуют знаки. Воспитатель по мере необходимости подходит к ребенку, испытывающему те или иные трудности, чтобы помочь.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Воспитатель вместе с детьми рассматривает работы.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хорошие знаки у нас получились. Но река очень большая, тянется на много километров, наших знаков не хватит, чтобы расположить их по всему берегу. Но теперь мы </w:t>
      </w:r>
      <w:proofErr w:type="gramStart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знаем</w:t>
      </w:r>
      <w:proofErr w:type="gramEnd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опасно загрязнение воды, что оно наносит вред всему живому. Мы можем поделиться своими знаниями.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Дети: Нужно рассказать людям об этом!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216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Молодцы ребята! Вы расскажете своим мамам и папам, бабушкам и дедушкам, </w:t>
      </w:r>
      <w:proofErr w:type="gramStart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друзьям</w:t>
      </w:r>
      <w:proofErr w:type="gramEnd"/>
      <w:r w:rsidRPr="00221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21607">
        <w:rPr>
          <w:rFonts w:ascii="Times New Roman" w:hAnsi="Times New Roman" w:cs="Times New Roman"/>
          <w:sz w:val="32"/>
          <w:szCs w:val="32"/>
        </w:rPr>
        <w:t>а они в свою очередь расскажут своим знакомым и загрязнение воды прекратится.</w:t>
      </w:r>
    </w:p>
    <w:p w:rsidR="007C63E5" w:rsidRPr="00221607" w:rsidRDefault="007C63E5">
      <w:pPr>
        <w:rPr>
          <w:rFonts w:ascii="Times New Roman" w:hAnsi="Times New Roman" w:cs="Times New Roman"/>
          <w:sz w:val="32"/>
          <w:szCs w:val="32"/>
        </w:rPr>
      </w:pPr>
    </w:p>
    <w:sectPr w:rsidR="007C63E5" w:rsidRPr="0022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C7"/>
    <w:rsid w:val="00036AEF"/>
    <w:rsid w:val="00221607"/>
    <w:rsid w:val="00301E3C"/>
    <w:rsid w:val="00731AC8"/>
    <w:rsid w:val="007C63E5"/>
    <w:rsid w:val="00A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Валентина</cp:lastModifiedBy>
  <cp:revision>5</cp:revision>
  <dcterms:created xsi:type="dcterms:W3CDTF">2018-04-01T12:19:00Z</dcterms:created>
  <dcterms:modified xsi:type="dcterms:W3CDTF">2018-11-10T14:11:00Z</dcterms:modified>
</cp:coreProperties>
</file>