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81" w:rsidRPr="00FF7B50" w:rsidRDefault="00F42081" w:rsidP="00D77F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народного единства.</w:t>
      </w:r>
    </w:p>
    <w:p w:rsidR="00711517" w:rsidRDefault="00711517" w:rsidP="00D77FF5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77FF5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D77FF5">
        <w:rPr>
          <w:rFonts w:ascii="Times New Roman" w:hAnsi="Times New Roman" w:cs="Times New Roman"/>
          <w:i/>
          <w:sz w:val="24"/>
          <w:szCs w:val="24"/>
        </w:rPr>
        <w:t> Воспитание гуманной, духовно-нравственной личности, достойных будущих граждан России, патриотов своего Отечества</w:t>
      </w:r>
      <w:r w:rsidRPr="00D77FF5">
        <w:rPr>
          <w:rFonts w:ascii="Times New Roman" w:hAnsi="Times New Roman" w:cs="Times New Roman"/>
          <w:i/>
          <w:sz w:val="24"/>
          <w:szCs w:val="24"/>
        </w:rPr>
        <w:br/>
      </w:r>
      <w:r w:rsidRPr="00D77FF5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D77FF5">
        <w:rPr>
          <w:rFonts w:ascii="Times New Roman" w:hAnsi="Times New Roman" w:cs="Times New Roman"/>
          <w:i/>
          <w:sz w:val="24"/>
          <w:szCs w:val="24"/>
        </w:rPr>
        <w:t> Способствова</w:t>
      </w:r>
      <w:bookmarkStart w:id="0" w:name="_GoBack"/>
      <w:bookmarkEnd w:id="0"/>
      <w:r w:rsidRPr="00D77FF5">
        <w:rPr>
          <w:rFonts w:ascii="Times New Roman" w:hAnsi="Times New Roman" w:cs="Times New Roman"/>
          <w:i/>
          <w:sz w:val="24"/>
          <w:szCs w:val="24"/>
        </w:rPr>
        <w:t>ть формированию правильного отношения студентов к своей стране. Воспитывать уважение к культурному прошлому России. Закреплять у студентов знания о государственной символике страны.</w:t>
      </w:r>
    </w:p>
    <w:p w:rsidR="00FF7B50" w:rsidRDefault="00FF7B50" w:rsidP="00D77FF5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FF7B50" w:rsidRPr="009B05AC" w:rsidRDefault="00FF7B50" w:rsidP="00D77FF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B05AC">
        <w:rPr>
          <w:rFonts w:ascii="Times New Roman" w:hAnsi="Times New Roman" w:cs="Times New Roman"/>
          <w:sz w:val="24"/>
          <w:szCs w:val="24"/>
        </w:rPr>
        <w:t>(вся группа встает, а потом студенты садятся по мере выступления;</w:t>
      </w:r>
    </w:p>
    <w:p w:rsidR="00FF7B50" w:rsidRPr="009B05AC" w:rsidRDefault="00FF7B50" w:rsidP="00D77FF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B05AC">
        <w:rPr>
          <w:rFonts w:ascii="Times New Roman" w:hAnsi="Times New Roman" w:cs="Times New Roman"/>
          <w:sz w:val="24"/>
          <w:szCs w:val="24"/>
        </w:rPr>
        <w:t xml:space="preserve">цифрами </w:t>
      </w:r>
      <w:proofErr w:type="gramStart"/>
      <w:r w:rsidRPr="009B05AC">
        <w:rPr>
          <w:rFonts w:ascii="Times New Roman" w:hAnsi="Times New Roman" w:cs="Times New Roman"/>
          <w:sz w:val="24"/>
          <w:szCs w:val="24"/>
        </w:rPr>
        <w:t>пронумерованы</w:t>
      </w:r>
      <w:proofErr w:type="gramEnd"/>
      <w:r w:rsidRPr="009B05AC">
        <w:rPr>
          <w:rFonts w:ascii="Times New Roman" w:hAnsi="Times New Roman" w:cs="Times New Roman"/>
          <w:sz w:val="24"/>
          <w:szCs w:val="24"/>
        </w:rPr>
        <w:t xml:space="preserve"> выступающие</w:t>
      </w:r>
      <w:r w:rsidR="00B7675B" w:rsidRPr="009B05AC">
        <w:rPr>
          <w:rFonts w:ascii="Times New Roman" w:hAnsi="Times New Roman" w:cs="Times New Roman"/>
          <w:sz w:val="24"/>
          <w:szCs w:val="24"/>
        </w:rPr>
        <w:t>, согласно списка в</w:t>
      </w:r>
      <w:r w:rsidRPr="009B05AC">
        <w:rPr>
          <w:rFonts w:ascii="Times New Roman" w:hAnsi="Times New Roman" w:cs="Times New Roman"/>
          <w:sz w:val="24"/>
          <w:szCs w:val="24"/>
        </w:rPr>
        <w:t xml:space="preserve"> журнале)</w:t>
      </w:r>
    </w:p>
    <w:p w:rsidR="00B7675B" w:rsidRDefault="00B7675B" w:rsidP="00D77FF5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B10D25" w:rsidRPr="00B7675B" w:rsidRDefault="00B7675B" w:rsidP="00B76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5B">
        <w:rPr>
          <w:rFonts w:ascii="Times New Roman" w:hAnsi="Times New Roman" w:cs="Times New Roman"/>
          <w:sz w:val="24"/>
          <w:szCs w:val="24"/>
        </w:rPr>
        <w:t>Вступительное слово куратора.</w:t>
      </w:r>
    </w:p>
    <w:p w:rsidR="00B10D25" w:rsidRPr="00B10D25" w:rsidRDefault="00FF7B50" w:rsidP="00B10D25">
      <w:pPr>
        <w:pStyle w:val="a3"/>
        <w:spacing w:before="0" w:beforeAutospacing="0" w:after="0" w:afterAutospacing="0"/>
        <w:ind w:left="225" w:right="225"/>
        <w:jc w:val="center"/>
        <w:rPr>
          <w:bCs/>
          <w:iCs/>
        </w:rPr>
      </w:pPr>
      <w:r>
        <w:rPr>
          <w:bCs/>
          <w:iCs/>
        </w:rPr>
        <w:t>1</w:t>
      </w:r>
      <w:r w:rsidR="00B10D25" w:rsidRPr="00B10D25">
        <w:rPr>
          <w:bCs/>
          <w:iCs/>
        </w:rPr>
        <w:t>.</w:t>
      </w:r>
    </w:p>
    <w:p w:rsidR="00B64EED" w:rsidRPr="00D77FF5" w:rsidRDefault="00B64EED" w:rsidP="00D77FF5">
      <w:pPr>
        <w:pStyle w:val="a3"/>
        <w:spacing w:before="0" w:beforeAutospacing="0" w:after="0" w:afterAutospacing="0"/>
        <w:ind w:left="225" w:right="225"/>
        <w:jc w:val="right"/>
        <w:rPr>
          <w:color w:val="000000"/>
        </w:rPr>
      </w:pPr>
      <w:r w:rsidRPr="00D77FF5">
        <w:rPr>
          <w:b/>
          <w:bCs/>
          <w:i/>
          <w:iCs/>
          <w:color w:val="333333"/>
        </w:rPr>
        <w:t>И сладко песнь в честь родины поётся,</w:t>
      </w:r>
      <w:r w:rsidRPr="00D77FF5">
        <w:rPr>
          <w:b/>
          <w:bCs/>
          <w:i/>
          <w:iCs/>
          <w:color w:val="333333"/>
        </w:rPr>
        <w:br/>
        <w:t>И кровь кипит, и сердце гордо бьётся,</w:t>
      </w:r>
      <w:r w:rsidRPr="00D77FF5">
        <w:rPr>
          <w:b/>
          <w:bCs/>
          <w:i/>
          <w:iCs/>
          <w:color w:val="333333"/>
        </w:rPr>
        <w:br/>
        <w:t>И с радостью внимаешь звуку слов:</w:t>
      </w:r>
      <w:r w:rsidRPr="00D77FF5">
        <w:rPr>
          <w:b/>
          <w:bCs/>
          <w:i/>
          <w:iCs/>
          <w:color w:val="333333"/>
        </w:rPr>
        <w:br/>
        <w:t>«Я Руси сын! здесь край моих отцов!»</w:t>
      </w:r>
    </w:p>
    <w:p w:rsidR="00711517" w:rsidRDefault="0090096B" w:rsidP="00B10D25">
      <w:pPr>
        <w:pStyle w:val="a3"/>
        <w:spacing w:before="0" w:beforeAutospacing="0" w:after="0" w:afterAutospacing="0"/>
        <w:ind w:left="225" w:right="225"/>
        <w:jc w:val="right"/>
        <w:rPr>
          <w:i/>
          <w:iCs/>
          <w:color w:val="333333"/>
        </w:rPr>
      </w:pPr>
      <w:r w:rsidRPr="0090096B">
        <w:rPr>
          <w:b/>
          <w:i/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nimatika.narod.ru/Listik_ber.gif" style="width:15pt;height:14.25pt;visibility:visible;mso-wrap-style:square" o:bullet="t">
            <v:imagedata r:id="rId4" o:title="Listik_ber"/>
          </v:shape>
        </w:pict>
      </w:r>
      <w:r w:rsidR="00B64EED" w:rsidRPr="00D77FF5">
        <w:rPr>
          <w:i/>
          <w:iCs/>
          <w:color w:val="333333"/>
        </w:rPr>
        <w:t>И. Никитин</w:t>
      </w:r>
    </w:p>
    <w:p w:rsidR="00FF7B50" w:rsidRDefault="00FF7B50" w:rsidP="00B10D25">
      <w:pPr>
        <w:pStyle w:val="a3"/>
        <w:spacing w:before="0" w:beforeAutospacing="0" w:after="0" w:afterAutospacing="0"/>
        <w:ind w:left="225" w:right="225"/>
        <w:jc w:val="right"/>
        <w:rPr>
          <w:color w:val="000000"/>
        </w:rPr>
      </w:pPr>
    </w:p>
    <w:p w:rsidR="00FF7B50" w:rsidRPr="00B10D25" w:rsidRDefault="00FF7B50" w:rsidP="00B10D25">
      <w:pPr>
        <w:pStyle w:val="a3"/>
        <w:spacing w:before="0" w:beforeAutospacing="0" w:after="0" w:afterAutospacing="0"/>
        <w:ind w:left="225" w:right="225"/>
        <w:jc w:val="right"/>
        <w:rPr>
          <w:color w:val="000000"/>
        </w:rPr>
      </w:pPr>
    </w:p>
    <w:p w:rsidR="00FF7B50" w:rsidRPr="00D77FF5" w:rsidRDefault="00FF7B50" w:rsidP="00FF7B50">
      <w:pPr>
        <w:pStyle w:val="a3"/>
        <w:spacing w:before="0" w:beforeAutospacing="0" w:after="0" w:afterAutospacing="0"/>
        <w:ind w:left="225" w:right="225"/>
        <w:rPr>
          <w:bCs/>
        </w:rPr>
      </w:pPr>
      <w:r>
        <w:rPr>
          <w:bCs/>
        </w:rPr>
        <w:t>2</w:t>
      </w:r>
      <w:r w:rsidRPr="00D77FF5">
        <w:rPr>
          <w:bCs/>
        </w:rPr>
        <w:t>.</w:t>
      </w:r>
    </w:p>
    <w:p w:rsidR="00FF7B50" w:rsidRDefault="00FF7B50" w:rsidP="00FF7B50">
      <w:pPr>
        <w:pStyle w:val="a3"/>
        <w:spacing w:before="0" w:beforeAutospacing="0" w:after="0" w:afterAutospacing="0"/>
        <w:ind w:left="225" w:right="225"/>
        <w:rPr>
          <w:b/>
          <w:bCs/>
          <w:color w:val="006666"/>
        </w:rPr>
      </w:pPr>
      <w:r w:rsidRPr="00D77FF5">
        <w:rPr>
          <w:b/>
          <w:bCs/>
          <w:color w:val="CC0000"/>
        </w:rPr>
        <w:t>Россия, Родина, Отчизна</w:t>
      </w:r>
      <w:proofErr w:type="gramStart"/>
      <w:r w:rsidRPr="00D77FF5">
        <w:rPr>
          <w:b/>
          <w:bCs/>
          <w:color w:val="CC0000"/>
        </w:rPr>
        <w:t> </w:t>
      </w:r>
      <w:r w:rsidRPr="00D77FF5">
        <w:rPr>
          <w:b/>
          <w:bCs/>
          <w:i/>
          <w:iCs/>
          <w:noProof/>
          <w:color w:val="000080"/>
        </w:rPr>
        <w:drawing>
          <wp:inline distT="0" distB="0" distL="0" distR="0">
            <wp:extent cx="152400" cy="152400"/>
            <wp:effectExtent l="19050" t="0" r="0" b="0"/>
            <wp:docPr id="4" name="Рисунок 6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FF5">
        <w:rPr>
          <w:b/>
          <w:bCs/>
          <w:color w:val="006666"/>
        </w:rPr>
        <w:br/>
        <w:t>В</w:t>
      </w:r>
      <w:proofErr w:type="gramEnd"/>
      <w:r w:rsidRPr="00D77FF5">
        <w:rPr>
          <w:b/>
          <w:bCs/>
          <w:color w:val="006666"/>
        </w:rPr>
        <w:t xml:space="preserve"> звезде рубиновой,</w:t>
      </w:r>
      <w:r w:rsidRPr="00D77FF5">
        <w:rPr>
          <w:b/>
          <w:bCs/>
          <w:color w:val="006666"/>
        </w:rPr>
        <w:br/>
        <w:t>Как в призме,</w:t>
      </w:r>
      <w:r w:rsidRPr="00D77FF5">
        <w:rPr>
          <w:b/>
          <w:bCs/>
          <w:color w:val="006666"/>
        </w:rPr>
        <w:br/>
        <w:t>Дороги сходятся,</w:t>
      </w:r>
      <w:r w:rsidRPr="00D77FF5">
        <w:rPr>
          <w:b/>
          <w:bCs/>
          <w:color w:val="006666"/>
        </w:rPr>
        <w:br/>
      </w:r>
      <w:proofErr w:type="gramStart"/>
      <w:r w:rsidRPr="00D77FF5">
        <w:rPr>
          <w:b/>
          <w:bCs/>
          <w:color w:val="006666"/>
        </w:rPr>
        <w:t>Лучась</w:t>
      </w:r>
      <w:proofErr w:type="gramEnd"/>
      <w:r w:rsidRPr="00D77FF5">
        <w:rPr>
          <w:b/>
          <w:bCs/>
          <w:color w:val="006666"/>
        </w:rPr>
        <w:t>…</w:t>
      </w:r>
      <w:r w:rsidRPr="00D77FF5">
        <w:rPr>
          <w:b/>
          <w:bCs/>
          <w:color w:val="006666"/>
        </w:rPr>
        <w:br/>
        <w:t>Россия,</w:t>
      </w:r>
      <w:r w:rsidRPr="00D77FF5">
        <w:rPr>
          <w:b/>
          <w:bCs/>
          <w:color w:val="006666"/>
        </w:rPr>
        <w:br/>
        <w:t>Родина,</w:t>
      </w:r>
      <w:r w:rsidRPr="00D77FF5">
        <w:rPr>
          <w:b/>
          <w:bCs/>
          <w:color w:val="006666"/>
        </w:rPr>
        <w:br/>
        <w:t>Отчизна –</w:t>
      </w:r>
      <w:r w:rsidRPr="00D77FF5">
        <w:rPr>
          <w:b/>
          <w:bCs/>
          <w:color w:val="006666"/>
        </w:rPr>
        <w:br/>
        <w:t>Прочна понятий этих</w:t>
      </w:r>
      <w:r w:rsidRPr="00D77FF5">
        <w:rPr>
          <w:b/>
          <w:bCs/>
          <w:color w:val="006666"/>
        </w:rPr>
        <w:br/>
        <w:t>Связь.</w:t>
      </w:r>
    </w:p>
    <w:p w:rsidR="00FF7B50" w:rsidRPr="00D77FF5" w:rsidRDefault="00FF7B50" w:rsidP="00FF7B50">
      <w:pPr>
        <w:pStyle w:val="a3"/>
        <w:spacing w:before="0" w:beforeAutospacing="0" w:after="0" w:afterAutospacing="0"/>
        <w:ind w:left="225" w:right="225"/>
        <w:rPr>
          <w:color w:val="000000"/>
        </w:rPr>
      </w:pPr>
    </w:p>
    <w:p w:rsidR="00FF7B50" w:rsidRDefault="00FF7B50" w:rsidP="00FF7B50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6666"/>
        </w:rPr>
      </w:pPr>
      <w:r>
        <w:rPr>
          <w:bCs/>
        </w:rPr>
        <w:t>3</w:t>
      </w:r>
      <w:r w:rsidRPr="00EA7048">
        <w:rPr>
          <w:bCs/>
        </w:rPr>
        <w:t>.</w:t>
      </w:r>
      <w:r w:rsidRPr="00D77FF5">
        <w:rPr>
          <w:b/>
          <w:bCs/>
          <w:color w:val="006666"/>
        </w:rPr>
        <w:br/>
        <w:t>Она прочна и нерушима,</w:t>
      </w:r>
      <w:r w:rsidRPr="00D77FF5">
        <w:rPr>
          <w:b/>
          <w:bCs/>
          <w:color w:val="006666"/>
        </w:rPr>
        <w:br/>
        <w:t>Как сила братского </w:t>
      </w:r>
      <w:r w:rsidRPr="00D77FF5">
        <w:rPr>
          <w:b/>
          <w:bCs/>
          <w:color w:val="006666"/>
        </w:rPr>
        <w:br/>
        <w:t>Родства.</w:t>
      </w:r>
      <w:r w:rsidRPr="00D77FF5">
        <w:rPr>
          <w:b/>
          <w:bCs/>
          <w:color w:val="006666"/>
        </w:rPr>
        <w:br/>
        <w:t>Как хлеб и соль –</w:t>
      </w:r>
      <w:r w:rsidRPr="00D77FF5">
        <w:rPr>
          <w:b/>
          <w:bCs/>
          <w:color w:val="006666"/>
        </w:rPr>
        <w:br/>
        <w:t>Необходима,</w:t>
      </w:r>
      <w:r w:rsidRPr="00D77FF5">
        <w:rPr>
          <w:b/>
          <w:bCs/>
          <w:color w:val="006666"/>
        </w:rPr>
        <w:br/>
        <w:t>Как сущность сложности –</w:t>
      </w:r>
      <w:r w:rsidRPr="00D77FF5">
        <w:rPr>
          <w:b/>
          <w:bCs/>
          <w:color w:val="006666"/>
        </w:rPr>
        <w:br/>
        <w:t>Проста.</w:t>
      </w:r>
      <w:r w:rsidRPr="00D77FF5">
        <w:rPr>
          <w:b/>
          <w:bCs/>
          <w:color w:val="006666"/>
        </w:rPr>
        <w:br/>
      </w:r>
      <w:r w:rsidRPr="00D77FF5">
        <w:rPr>
          <w:b/>
          <w:bCs/>
          <w:i/>
          <w:iCs/>
          <w:color w:val="006666"/>
        </w:rPr>
        <w:t>(Л. Татьяничева)</w:t>
      </w:r>
    </w:p>
    <w:p w:rsidR="00FF7B50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в России </w:t>
      </w:r>
      <w:hyperlink r:id="rId6" w:tgtFrame="_blank" w:history="1">
        <w:r w:rsidRPr="00D77FF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отмечается День народного единства</w:t>
        </w:r>
      </w:hyperlink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 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России этот новый всенародный праздник отмечался 4 ноября 2005 года.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 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</w:t>
      </w:r>
      <w:proofErr w:type="gramStart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национально-государственный. Единое русское государство распалось, появились многочисленные самозванцы. Повсеместные грабежи, разбой, воровство, </w:t>
      </w:r>
      <w:proofErr w:type="gramStart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мздоимство</w:t>
      </w:r>
      <w:proofErr w:type="gramEnd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повальное пьянство поразили страну.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Многим современникам Смуты казалось, что произошло окончательное разорение "пресветлого московского царства". Власть в Москве узурпировала "семибоярщина"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 тяжелое для России время патриарх </w:t>
      </w:r>
      <w:proofErr w:type="spellStart"/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B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B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B50">
        <w:rPr>
          <w:rFonts w:ascii="Times New Roman" w:hAnsi="Times New Roman" w:cs="Times New Roman"/>
          <w:sz w:val="24"/>
          <w:szCs w:val="24"/>
        </w:rPr>
        <w:t>12</w:t>
      </w:r>
      <w:r w:rsidR="00D77FF5" w:rsidRPr="00D77FF5">
        <w:rPr>
          <w:rFonts w:ascii="Times New Roman" w:hAnsi="Times New Roman" w:cs="Times New Roman"/>
          <w:sz w:val="24"/>
          <w:szCs w:val="24"/>
        </w:rPr>
        <w:t>.</w:t>
      </w:r>
    </w:p>
    <w:p w:rsidR="00F42081" w:rsidRPr="00D77FF5" w:rsidRDefault="0090096B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42081" w:rsidRPr="00D77FF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 знамена Пожарского и Минина собралось</w:t>
        </w:r>
      </w:hyperlink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по тому времени войско - более 10 тысяч служилых поместных людей, до трех тысяч казаков, </w:t>
      </w:r>
      <w:proofErr w:type="gramStart"/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стрельцов</w:t>
      </w:r>
      <w:proofErr w:type="gramEnd"/>
      <w:r w:rsidR="00F42081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множество "даточных людей" из крестьян.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всенародном ополчении, в освобождении Русской земли от иноземных захватчиков </w:t>
      </w:r>
      <w:hyperlink r:id="rId8" w:tgtFrame="_blank" w:history="1">
        <w:r w:rsidRPr="00D77FF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участвовали представители всех сословий и всех народов</w:t>
        </w:r>
      </w:hyperlink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входивших в состав русской державы.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 </w:t>
      </w:r>
      <w:hyperlink r:id="rId9" w:tgtFrame="_blank" w:history="1">
        <w:r w:rsidRPr="00D77FF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избрал новым царем Михаила Романова</w:t>
        </w:r>
      </w:hyperlink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F42081" w:rsidRPr="00D77FF5" w:rsidRDefault="00F42081" w:rsidP="00B10D25">
      <w:pPr>
        <w:shd w:val="clear" w:color="auto" w:fill="282828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025" cy="2895600"/>
            <wp:effectExtent l="19050" t="0" r="9525" b="0"/>
            <wp:docPr id="1" name="Рисунок 1" descr="https://cdn1.img.ria.ru/images/29243/46/29243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img.ria.ru/images/29243/46/2924346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</w:t>
      </w:r>
    </w:p>
    <w:p w:rsidR="00D77FF5" w:rsidRPr="00D77FF5" w:rsidRDefault="00FF7B50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FF5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церковный календарь этот день вошел как Празднование Казанской иконе Божией Матери в память избавления Москвы и России от поляков в 1612 году. 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День народного </w:t>
      </w:r>
      <w:proofErr w:type="gramStart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proofErr w:type="gramEnd"/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совсем не новый праздник, а возвращение к старой традиции.</w:t>
      </w: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7B5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77FF5"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174C54" w:rsidRPr="00D77FF5" w:rsidRDefault="00174C54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42081" w:rsidRPr="00D77FF5" w:rsidRDefault="00F42081" w:rsidP="00D77F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FF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Материал подготовлен на основе информации РИА Новости и открытых источников</w:t>
      </w:r>
      <w:r w:rsidR="00174C54" w:rsidRPr="00D77FF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12DAB" w:rsidRPr="00B10D25" w:rsidRDefault="00A12DA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FF5" w:rsidRPr="00D77FF5" w:rsidRDefault="00D77FF5" w:rsidP="00D77FF5">
      <w:pPr>
        <w:pStyle w:val="a3"/>
        <w:spacing w:before="0" w:beforeAutospacing="0" w:after="0" w:afterAutospacing="0"/>
        <w:ind w:left="225" w:right="225"/>
        <w:rPr>
          <w:color w:val="000000"/>
        </w:rPr>
      </w:pPr>
    </w:p>
    <w:p w:rsidR="00D77FF5" w:rsidRPr="00D77FF5" w:rsidRDefault="00FF7B50" w:rsidP="00D77FF5">
      <w:pPr>
        <w:pStyle w:val="a3"/>
        <w:spacing w:before="0" w:beforeAutospacing="0" w:after="0" w:afterAutospacing="0"/>
        <w:ind w:left="225" w:right="225"/>
        <w:rPr>
          <w:bCs/>
        </w:rPr>
      </w:pPr>
      <w:r>
        <w:rPr>
          <w:bCs/>
        </w:rPr>
        <w:t>19</w:t>
      </w:r>
      <w:r w:rsidR="00D77FF5" w:rsidRPr="00D77FF5">
        <w:rPr>
          <w:bCs/>
        </w:rPr>
        <w:t>.</w:t>
      </w:r>
    </w:p>
    <w:p w:rsidR="00EA7048" w:rsidRDefault="00B64EED" w:rsidP="00D77FF5">
      <w:pPr>
        <w:pStyle w:val="a3"/>
        <w:spacing w:before="0" w:beforeAutospacing="0" w:after="0" w:afterAutospacing="0"/>
        <w:ind w:left="225" w:right="225"/>
        <w:rPr>
          <w:b/>
          <w:bCs/>
          <w:color w:val="006666"/>
        </w:rPr>
      </w:pPr>
      <w:r w:rsidRPr="00D77FF5">
        <w:rPr>
          <w:b/>
          <w:bCs/>
          <w:color w:val="CC0000"/>
        </w:rPr>
        <w:t>Отчизна</w:t>
      </w:r>
      <w:proofErr w:type="gramStart"/>
      <w:r w:rsidRPr="00D77FF5">
        <w:rPr>
          <w:b/>
          <w:bCs/>
          <w:color w:val="CC0000"/>
        </w:rPr>
        <w:t> </w:t>
      </w:r>
      <w:r w:rsidRPr="00D77FF5">
        <w:rPr>
          <w:b/>
          <w:bCs/>
          <w:i/>
          <w:iCs/>
          <w:noProof/>
          <w:color w:val="000080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FF5">
        <w:rPr>
          <w:b/>
          <w:bCs/>
          <w:color w:val="006666"/>
        </w:rPr>
        <w:br/>
        <w:t>К</w:t>
      </w:r>
      <w:proofErr w:type="gramEnd"/>
      <w:r w:rsidRPr="00D77FF5">
        <w:rPr>
          <w:b/>
          <w:bCs/>
          <w:color w:val="006666"/>
        </w:rPr>
        <w:t>акое слово светлое – Отчизна.</w:t>
      </w:r>
      <w:r w:rsidRPr="00D77FF5">
        <w:rPr>
          <w:b/>
          <w:bCs/>
          <w:color w:val="006666"/>
        </w:rPr>
        <w:br/>
        <w:t>Оно, как свет, струящийся по листьям.</w:t>
      </w:r>
      <w:r w:rsidRPr="00D77FF5">
        <w:rPr>
          <w:b/>
          <w:bCs/>
          <w:color w:val="006666"/>
        </w:rPr>
        <w:br/>
        <w:t>Оно, как шёпот в травах родника.</w:t>
      </w:r>
      <w:r w:rsidRPr="00D77FF5">
        <w:rPr>
          <w:b/>
          <w:bCs/>
          <w:color w:val="006666"/>
        </w:rPr>
        <w:br/>
        <w:t>Как белые, зимой в полях, снега.</w:t>
      </w:r>
      <w:r w:rsidRPr="00D77FF5">
        <w:rPr>
          <w:b/>
          <w:bCs/>
          <w:color w:val="006666"/>
        </w:rPr>
        <w:br/>
      </w:r>
    </w:p>
    <w:p w:rsidR="00EA7048" w:rsidRDefault="00FF7B50" w:rsidP="00D77FF5">
      <w:pPr>
        <w:pStyle w:val="a3"/>
        <w:spacing w:before="0" w:beforeAutospacing="0" w:after="0" w:afterAutospacing="0"/>
        <w:ind w:left="225" w:right="225"/>
        <w:rPr>
          <w:b/>
          <w:bCs/>
          <w:color w:val="006666"/>
        </w:rPr>
      </w:pPr>
      <w:r>
        <w:rPr>
          <w:bCs/>
        </w:rPr>
        <w:t>20</w:t>
      </w:r>
      <w:r w:rsidR="00EA7048" w:rsidRPr="00EA7048">
        <w:rPr>
          <w:bCs/>
        </w:rPr>
        <w:t>.</w:t>
      </w:r>
      <w:r w:rsidR="00B64EED" w:rsidRPr="00EA7048">
        <w:rPr>
          <w:b/>
          <w:bCs/>
          <w:color w:val="006666"/>
        </w:rPr>
        <w:br/>
      </w:r>
      <w:r w:rsidR="00B64EED" w:rsidRPr="00D77FF5">
        <w:rPr>
          <w:b/>
          <w:bCs/>
          <w:color w:val="006666"/>
        </w:rPr>
        <w:t>Какое слово тёплое – Отчизна.</w:t>
      </w:r>
      <w:r w:rsidR="00B64EED" w:rsidRPr="00D77FF5">
        <w:rPr>
          <w:b/>
          <w:bCs/>
          <w:color w:val="006666"/>
        </w:rPr>
        <w:br/>
        <w:t>Оно, как дом, как печь, как хлеб душистый.</w:t>
      </w:r>
      <w:r w:rsidR="00B64EED" w:rsidRPr="00D77FF5">
        <w:rPr>
          <w:b/>
          <w:bCs/>
          <w:color w:val="006666"/>
        </w:rPr>
        <w:br/>
        <w:t>Как детский сон под маминым крылом.</w:t>
      </w:r>
      <w:r w:rsidR="00B64EED" w:rsidRPr="00D77FF5">
        <w:rPr>
          <w:b/>
          <w:bCs/>
          <w:color w:val="006666"/>
        </w:rPr>
        <w:br/>
        <w:t>Как трель скворца весною за окном.</w:t>
      </w:r>
    </w:p>
    <w:p w:rsidR="00EA7048" w:rsidRDefault="00B64EED" w:rsidP="00D77FF5">
      <w:pPr>
        <w:pStyle w:val="a3"/>
        <w:spacing w:before="0" w:beforeAutospacing="0" w:after="0" w:afterAutospacing="0"/>
        <w:ind w:left="225" w:right="225"/>
        <w:rPr>
          <w:b/>
          <w:bCs/>
          <w:color w:val="006666"/>
        </w:rPr>
      </w:pPr>
      <w:r w:rsidRPr="00D77FF5">
        <w:rPr>
          <w:b/>
          <w:bCs/>
          <w:color w:val="006666"/>
        </w:rPr>
        <w:br/>
      </w:r>
      <w:r w:rsidR="00FF7B50">
        <w:rPr>
          <w:bCs/>
        </w:rPr>
        <w:t>21</w:t>
      </w:r>
      <w:r w:rsidR="00EA7048" w:rsidRPr="00EA7048">
        <w:rPr>
          <w:bCs/>
        </w:rPr>
        <w:t>.</w:t>
      </w:r>
      <w:r w:rsidRPr="00D77FF5">
        <w:rPr>
          <w:b/>
          <w:bCs/>
          <w:color w:val="006666"/>
        </w:rPr>
        <w:br/>
        <w:t>Какое слово гордое – Отчизна.</w:t>
      </w:r>
      <w:r w:rsidRPr="00D77FF5">
        <w:rPr>
          <w:b/>
          <w:bCs/>
          <w:color w:val="006666"/>
        </w:rPr>
        <w:br/>
        <w:t>Я в нём читаю деда с фронта письма,</w:t>
      </w:r>
      <w:r w:rsidRPr="00D77FF5">
        <w:rPr>
          <w:b/>
          <w:bCs/>
          <w:color w:val="006666"/>
        </w:rPr>
        <w:br/>
        <w:t>Он не пришёл тогда назад с войны,</w:t>
      </w:r>
      <w:r w:rsidRPr="00D77FF5">
        <w:rPr>
          <w:b/>
          <w:bCs/>
          <w:color w:val="006666"/>
        </w:rPr>
        <w:br/>
        <w:t>Его победе – слышишь, нет цены!</w:t>
      </w:r>
    </w:p>
    <w:p w:rsidR="00B64EED" w:rsidRPr="00D77FF5" w:rsidRDefault="00B64EED" w:rsidP="00D77FF5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D77FF5">
        <w:rPr>
          <w:b/>
          <w:bCs/>
          <w:color w:val="006666"/>
        </w:rPr>
        <w:br/>
      </w:r>
      <w:r w:rsidR="00FF7B50">
        <w:rPr>
          <w:bCs/>
        </w:rPr>
        <w:t>22</w:t>
      </w:r>
      <w:r w:rsidR="00EA7048" w:rsidRPr="00EA7048">
        <w:rPr>
          <w:bCs/>
        </w:rPr>
        <w:t>.</w:t>
      </w:r>
      <w:r w:rsidRPr="00EA7048">
        <w:rPr>
          <w:bCs/>
        </w:rPr>
        <w:br/>
      </w:r>
      <w:r w:rsidRPr="00D77FF5">
        <w:rPr>
          <w:b/>
          <w:bCs/>
          <w:color w:val="006666"/>
        </w:rPr>
        <w:t>Какое слово мудрое – Отчизна.</w:t>
      </w:r>
      <w:r w:rsidRPr="00D77FF5">
        <w:rPr>
          <w:b/>
          <w:bCs/>
          <w:color w:val="006666"/>
        </w:rPr>
        <w:br/>
        <w:t>Оно, как русло бесконечной жизни:</w:t>
      </w:r>
      <w:r w:rsidRPr="00D77FF5">
        <w:rPr>
          <w:b/>
          <w:bCs/>
          <w:color w:val="006666"/>
        </w:rPr>
        <w:br/>
        <w:t>Живая в нём и мёртвая вода</w:t>
      </w:r>
      <w:proofErr w:type="gramStart"/>
      <w:r w:rsidRPr="00D77FF5">
        <w:rPr>
          <w:b/>
          <w:bCs/>
          <w:color w:val="006666"/>
        </w:rPr>
        <w:br/>
        <w:t>С</w:t>
      </w:r>
      <w:proofErr w:type="gramEnd"/>
      <w:r w:rsidRPr="00D77FF5">
        <w:rPr>
          <w:b/>
          <w:bCs/>
          <w:color w:val="006666"/>
        </w:rPr>
        <w:t>мешались в сплав единый навсегда.</w:t>
      </w:r>
      <w:r w:rsidRPr="00D77FF5">
        <w:rPr>
          <w:b/>
          <w:bCs/>
          <w:color w:val="006666"/>
        </w:rPr>
        <w:br/>
      </w:r>
      <w:r w:rsidRPr="00D77FF5">
        <w:rPr>
          <w:b/>
          <w:bCs/>
          <w:color w:val="006666"/>
        </w:rPr>
        <w:br/>
        <w:t>Всего семь букв – и сколько сразу смысла.</w:t>
      </w:r>
      <w:r w:rsidRPr="00D77FF5">
        <w:rPr>
          <w:b/>
          <w:bCs/>
          <w:color w:val="006666"/>
        </w:rPr>
        <w:br/>
        <w:t>Какое слово ёмкое – Отчизна…</w:t>
      </w:r>
      <w:r w:rsidRPr="00D77FF5">
        <w:rPr>
          <w:b/>
          <w:bCs/>
          <w:color w:val="006666"/>
        </w:rPr>
        <w:br/>
      </w:r>
      <w:r w:rsidRPr="00D77FF5">
        <w:rPr>
          <w:b/>
          <w:bCs/>
          <w:i/>
          <w:iCs/>
          <w:color w:val="006666"/>
        </w:rPr>
        <w:t xml:space="preserve">(С. </w:t>
      </w:r>
      <w:proofErr w:type="spellStart"/>
      <w:r w:rsidRPr="00D77FF5">
        <w:rPr>
          <w:b/>
          <w:bCs/>
          <w:i/>
          <w:iCs/>
          <w:color w:val="006666"/>
        </w:rPr>
        <w:t>Каргашин</w:t>
      </w:r>
      <w:proofErr w:type="spellEnd"/>
      <w:r w:rsidRPr="00D77FF5">
        <w:rPr>
          <w:b/>
          <w:bCs/>
          <w:i/>
          <w:iCs/>
          <w:color w:val="006666"/>
        </w:rPr>
        <w:t>)</w:t>
      </w:r>
    </w:p>
    <w:p w:rsidR="00B64EED" w:rsidRDefault="00B64EED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23.</w:t>
      </w: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Готовит картинки о России </w:t>
      </w: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24.</w:t>
      </w: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Готовит картинки о Крыме.</w:t>
      </w:r>
    </w:p>
    <w:p w:rsid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5B" w:rsidRPr="00B7675B" w:rsidRDefault="00B7675B" w:rsidP="00D7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D332FA">
        <w:rPr>
          <w:rFonts w:ascii="Times New Roman" w:hAnsi="Times New Roman" w:cs="Times New Roman"/>
          <w:sz w:val="24"/>
          <w:szCs w:val="24"/>
        </w:rPr>
        <w:t xml:space="preserve">картинки </w:t>
      </w:r>
      <w:r>
        <w:rPr>
          <w:rFonts w:ascii="Times New Roman" w:hAnsi="Times New Roman" w:cs="Times New Roman"/>
          <w:sz w:val="24"/>
          <w:szCs w:val="24"/>
        </w:rPr>
        <w:t>для оформления на доске, либо совместно готовят стенгазету- коллаж, либо    презентацию</w:t>
      </w:r>
      <w:r w:rsidR="00D332FA">
        <w:rPr>
          <w:rFonts w:ascii="Times New Roman" w:hAnsi="Times New Roman" w:cs="Times New Roman"/>
          <w:sz w:val="24"/>
          <w:szCs w:val="24"/>
        </w:rPr>
        <w:t xml:space="preserve"> в картинках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32FA">
        <w:rPr>
          <w:rFonts w:ascii="Times New Roman" w:hAnsi="Times New Roman" w:cs="Times New Roman"/>
          <w:sz w:val="24"/>
          <w:szCs w:val="24"/>
        </w:rPr>
        <w:t>.</w:t>
      </w:r>
    </w:p>
    <w:sectPr w:rsidR="00B7675B" w:rsidRPr="00B7675B" w:rsidSect="0045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0B33"/>
    <w:rsid w:val="000174DD"/>
    <w:rsid w:val="00174C54"/>
    <w:rsid w:val="0045685D"/>
    <w:rsid w:val="004A0B33"/>
    <w:rsid w:val="00711517"/>
    <w:rsid w:val="007520AC"/>
    <w:rsid w:val="0090096B"/>
    <w:rsid w:val="009B05AC"/>
    <w:rsid w:val="00A12DAB"/>
    <w:rsid w:val="00B10D25"/>
    <w:rsid w:val="00B64EED"/>
    <w:rsid w:val="00B7675B"/>
    <w:rsid w:val="00C71F5B"/>
    <w:rsid w:val="00C90846"/>
    <w:rsid w:val="00D332FA"/>
    <w:rsid w:val="00D77FF5"/>
    <w:rsid w:val="00E23798"/>
    <w:rsid w:val="00EA7048"/>
    <w:rsid w:val="00F42081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081"/>
    <w:rPr>
      <w:color w:val="0000FF"/>
      <w:u w:val="single"/>
    </w:rPr>
  </w:style>
  <w:style w:type="character" w:styleId="a5">
    <w:name w:val="Emphasis"/>
    <w:basedOn w:val="a0"/>
    <w:uiPriority w:val="20"/>
    <w:qFormat/>
    <w:rsid w:val="00F420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7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7242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51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95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78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serdie.ru/index.php?ss=20&amp;s=36&amp;id=42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a.ru/society/20081104/15435757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w-zakony/a7g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hyperlink" Target="http://www.aif.ru/society/article/22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2018-10-22T10:25:00Z</dcterms:created>
  <dcterms:modified xsi:type="dcterms:W3CDTF">2018-11-11T23:15:00Z</dcterms:modified>
</cp:coreProperties>
</file>