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02" w:rsidRPr="00215F02" w:rsidRDefault="00215F02" w:rsidP="00215F0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</w:pPr>
      <w:r w:rsidRPr="00215F02"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  <w:t>г. Краснодар</w:t>
      </w:r>
    </w:p>
    <w:p w:rsidR="00215F02" w:rsidRPr="00215F02" w:rsidRDefault="00215F02" w:rsidP="00215F0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</w:pPr>
      <w:r w:rsidRPr="00215F02"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  <w:t>ДШИ №10 им.</w:t>
      </w:r>
      <w:r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  <w:t xml:space="preserve"> </w:t>
      </w:r>
      <w:proofErr w:type="spellStart"/>
      <w:r w:rsidRPr="00215F02"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  <w:t>В.В.Магдалица</w:t>
      </w:r>
      <w:proofErr w:type="spellEnd"/>
    </w:p>
    <w:p w:rsidR="00215F02" w:rsidRPr="00215F02" w:rsidRDefault="00215F02" w:rsidP="00215F0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</w:pPr>
      <w:proofErr w:type="spellStart"/>
      <w:r w:rsidRPr="00215F02"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  <w:t>Сандулова</w:t>
      </w:r>
      <w:proofErr w:type="spellEnd"/>
      <w:r w:rsidRPr="00215F02"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  <w:t xml:space="preserve"> И.В.</w:t>
      </w:r>
    </w:p>
    <w:p w:rsidR="00215F02" w:rsidRPr="00215F02" w:rsidRDefault="00215F02" w:rsidP="00215F0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  <w:t>Шаповалова</w:t>
      </w:r>
      <w:proofErr w:type="spellEnd"/>
      <w:r>
        <w:rPr>
          <w:rFonts w:ascii="Times New Roman" w:eastAsia="Times New Roman" w:hAnsi="Times New Roman" w:cs="Times New Roman"/>
          <w:b/>
          <w:i/>
          <w:color w:val="242F33"/>
          <w:spacing w:val="2"/>
          <w:kern w:val="36"/>
          <w:sz w:val="28"/>
          <w:szCs w:val="28"/>
        </w:rPr>
        <w:t xml:space="preserve"> А.Б.</w:t>
      </w:r>
    </w:p>
    <w:p w:rsidR="00215F02" w:rsidRDefault="00215F02" w:rsidP="003A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</w:rPr>
      </w:pPr>
    </w:p>
    <w:p w:rsidR="003A2F16" w:rsidRPr="00215F02" w:rsidRDefault="003A2F16" w:rsidP="003A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</w:rPr>
      </w:pPr>
      <w:r w:rsidRPr="00215F02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</w:rPr>
        <w:t>«</w:t>
      </w:r>
      <w:r w:rsidR="00D76BCD" w:rsidRPr="00215F02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</w:rPr>
        <w:t>Влияние занятий хореографией</w:t>
      </w:r>
    </w:p>
    <w:p w:rsidR="000817EC" w:rsidRDefault="00D76BCD" w:rsidP="00215F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</w:rPr>
      </w:pPr>
      <w:r w:rsidRPr="00215F02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</w:rPr>
        <w:t>на нейрофизиологическое развитие ребенка</w:t>
      </w:r>
      <w:r w:rsidR="003A2F16" w:rsidRPr="00215F02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</w:rPr>
        <w:t>»</w:t>
      </w:r>
    </w:p>
    <w:p w:rsidR="00215F02" w:rsidRPr="00215F02" w:rsidRDefault="00215F02" w:rsidP="00215F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</w:rPr>
      </w:pPr>
    </w:p>
    <w:p w:rsidR="004F5D81" w:rsidRDefault="00E83C0D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 w:rsidRPr="00E83C0D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адумываемся ли мы, почему люди, вообще, танцуют? Способность танцевать – это врожденная способность. Даже маленькие дети начинают подпрыгивать и раскачиваться, услышав любимую музыку. Ни у млекопитающих, ни у других представителей,  животного мира ничего подобного не наблюдается. Мы оказываемся подсознательно захвачены ритмом, а ведь именно такая способность лежит в основе танца – сплава движения, ритма и жестов.</w:t>
      </w:r>
    </w:p>
    <w:p w:rsidR="00E25158" w:rsidRDefault="00E83C0D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Начиная заниматься танцами в детском возрасте, можно развить у ребенка не только физические данные. Занятия хореографией  дают ребенку уверенность в себе, умение достигать поставленную цель. Танцы развивают музыкальный слух, чувство ритма, а это способствует расширению музыкального и познавательного кругозора. Занятия хореографией способствуют развитию координации движения, а следовательно</w:t>
      </w:r>
      <w:r w:rsidR="00E25158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, ребенок хорошо владеет своим телом, легко умеет ориентироваться в пространстве, он гибок и пластичен. Самовыражение ребенка в танцевальной импровизации способствует умственному развитию. Занятия хореографией очень хорошо развивают специфические виды памяти: моторную, слуховую, образную. Все эти виды памяти не получают достаточного развития ни в общеобразовательной школе, ни в повседневной жизни, хотя оказывают большое влияние на успешность ребенка в любом виде деятельности.</w:t>
      </w:r>
    </w:p>
    <w:p w:rsidR="00F51E7B" w:rsidRDefault="00E25158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С помощью занятий хореографией можно предотвратить</w:t>
      </w:r>
      <w:r w:rsidR="003F6AC8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возникновение негативных установок, изменить образ мыслей, улучшить отношения с окружающими. Поэтому танец является</w:t>
      </w:r>
      <w:r w:rsidR="00F51E7B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,</w:t>
      </w:r>
      <w:r w:rsidR="003F6AC8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чем</w:t>
      </w:r>
      <w:r w:rsidR="00364005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-</w:t>
      </w:r>
      <w:r w:rsidR="003F6AC8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то большим, чем просто движение под музыку.</w:t>
      </w:r>
    </w:p>
    <w:p w:rsidR="00F51E7B" w:rsidRDefault="00F51E7B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Последние исследования показали, что за нашей способностью танцевать скрывается сложнейшая нейронная </w:t>
      </w:r>
      <w:r w:rsidR="00D6383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хореография. Танец требует специализированных навыков, обеспечиваемых мозгом. Одна область мозга отображает положение тела, помогая направлять наши движения в пространстве; другая обеспечивает синхронизацию, позволяя нам двигаться под музыку. Музыкальный ритм захватывает нас, и мы неосознанно начинаем постукивать ногой – так проявляется наша инстинктивная склонность к танцу. Это становится возможным благодаря тому, что определенные подкорковые области мозга</w:t>
      </w:r>
      <w:r w:rsidR="00ED3884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обмениваются информацией, минующей  высшие слуховые области (височную долю головного мозга).</w:t>
      </w:r>
      <w:r w:rsidR="00364005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Все движения совершаются с помощью сигналов, посылаемых мозгом нашему телу. В случае неслаженной работы центральной нервной системы, </w:t>
      </w:r>
      <w:r w:rsidR="00364005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lastRenderedPageBreak/>
        <w:t>тело получает искаженные сигналы, либо не получает их совсем. Координация задействована даже в выполнении повседневных задач и зависит она от того, насколько сильн</w:t>
      </w:r>
      <w:r w:rsidR="00520AB2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а связь между телом и мозгом, который предлагает движения и, одновременно, осуществляет контроль над ними.</w:t>
      </w:r>
    </w:p>
    <w:p w:rsidR="00520AB2" w:rsidRDefault="00520AB2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Отдел мозга, который отвечает за посыл к действию, называется предвигательный, а тот, который отвечает за его выполнение – двигательный. Эти сигналы направляются к теменной доле, получив информаци</w:t>
      </w:r>
      <w:r w:rsidR="00943159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ю, отдел мозга, ответственный за движение, посылает команду мышцам рук, ног и т.д. При выполнении определенных движений, мозг получает информацию от нервных окончаний мышц и суставов об их состоянии и, в случае надобности, задействуются рефлекторные механизмы равновесия, за счет которых в мышцах происходят нужные изменения и регулирует это все мозжечок. В мышцах расположены чувствительные волокна, благодаря которым измеряется степень их напряжения, после чего в головной мозг посылается соответствующий сигнал. Результат любого сложного движения, связанного с управлением всеми или несколькими группами мышц, всегда зависит от двигательных</w:t>
      </w:r>
      <w:r w:rsidR="00EB0913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нервных волокон. Они располагаются в головном мозге и позвоночном столбе, и дотягиваются до всех мышц. Каждое из них ответвляется и доходит до определенной группы мышечных волокон (мышечных узлов), они вступают в работу при поступлении импульса от ветви нервного волокна. Выполнение этих действий зависит и от информации, поступающей к  ним от органов чувств, которые контролируют движения</w:t>
      </w:r>
      <w:r w:rsidR="006509A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.</w:t>
      </w:r>
    </w:p>
    <w:p w:rsidR="00ED3884" w:rsidRDefault="00ED3884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Обучение сложной последовательности движений активизирует не только</w:t>
      </w:r>
      <w:r w:rsidR="0030652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моторную систему мозга, которая управляет сокращением мышц, но и систему двигательного планирования, которая несет информацию о способности выполнить каждое конкретное движение. Чем лучше ребенок освоил какое-либо сложное танцевальное движение, тем легче ему будет вообразит</w:t>
      </w:r>
      <w:r w:rsidR="00382D9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ь</w:t>
      </w:r>
      <w:r w:rsidR="0030652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, что он будет ощущать при его исполнении и, вероятнее, тем легче становится его исполнение на практике. Исследования показали, что способность проиграть в уме последовательность танцевальных движений не основываются на одном лишь зрении</w:t>
      </w:r>
      <w:r w:rsidR="00800752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, а являются также и кинестетическими. Настоящее освоение движения требует ощущения своих мышц, двигательного образа, который формируется в областях мозга, ответственных за планирование движения.</w:t>
      </w:r>
      <w:r w:rsidR="00382D9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Танец сопровождается большей синхронизацией в группе людей, чем какая-либо другая человеческая деятельность, он требует такой степени координации между людьми во времени и пространстве, которая не возникает практически ни в каком другом социальном контексте.</w:t>
      </w:r>
    </w:p>
    <w:p w:rsidR="002424C5" w:rsidRDefault="002424C5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Танец – это сложная двигательная активность. Но нельзя сводить танец только лишь к двигательной активности. Это соединение движения, ритма, музыки и жестов. За хореографией движения скрывается сложная координация нейронных сетей мозга. В одной из своих лекций Т. Черниговская отметила, что количество нейронных связей в мозге человека, занимающегося хореографией больше, чем у физик</w:t>
      </w:r>
      <w:r w:rsidR="006509A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-яд</w:t>
      </w:r>
      <w:r w:rsidR="002B2ED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ерщик</w:t>
      </w:r>
      <w:r w:rsidR="006509A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а</w:t>
      </w:r>
      <w:r w:rsidR="002B2ED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, потому что </w:t>
      </w:r>
      <w:r w:rsidR="002B2ED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lastRenderedPageBreak/>
        <w:t>в любых танцевальных движениях задействованы как органы чувств, так и многие отделы мозга. Например, мозжечок отвечает за исполнение движений, координируя информацию из разных отделов мозга. Таламус активизируется на ритм и темп в музыке, также танец связан с памятью и стимулирует развитие гиппокампа – отдел мозга, участвующий в формировании долговременной памяти.</w:t>
      </w:r>
    </w:p>
    <w:p w:rsidR="00994426" w:rsidRDefault="00994426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Есть исследования, которые доказывают, что танцы более эффективно, чем обычная двигательная активность влияют на развитие мозга: увеличивается объем зубчатой извилины (это один из немногих отделов мозга, где возможен нейрогенез, то есть образование новых нервных клеток у взрослых) и как уже говорилось выше, увеличивается объем гиппокампа.</w:t>
      </w:r>
      <w:r w:rsidR="008854AE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Поэтому н</w:t>
      </w:r>
      <w:r w:rsidR="000A1A7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е </w:t>
      </w:r>
      <w:r w:rsidR="008854AE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совсем </w:t>
      </w:r>
      <w:r w:rsidR="000A1A7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правильно,</w:t>
      </w:r>
      <w:r w:rsidR="008854AE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сводить занятия хореографией только к физическому развитию ребенка. Хореография развивает не только тело ребенка, но и его мозг.</w:t>
      </w:r>
    </w:p>
    <w:p w:rsidR="00201396" w:rsidRDefault="00201396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Мозг ребенка очень пластичен, легко поддается обучению и поэтому невозможно говорить о нейрофизиологии танца, не упоминув такое свойство мозга, как нейропластичность. Нейропластичность – это свойство человеческого мозга, заключающееся в возможности изменяться под действием опыта, а также восстанавливать утраченные нейронные связи после повреждения или в качестве ответа на внешние воздействия. Это свойство мозга описано</w:t>
      </w:r>
      <w:r w:rsidR="005925A5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сравнительно недавно, ранее считалось, что структура головного мозга остается неизменной, после того, как сформировалась в детстве.</w:t>
      </w:r>
    </w:p>
    <w:p w:rsidR="005925A5" w:rsidRDefault="005925A5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Занятия хореографией, физическая активность, то есть то, что делает тело, влияет на активность и пластичность мозга. Танцы положительно влияют на ментальное состояние и позволяют справляться с поставленными задачами быстрее. Сочетание упражнений и сенсорного обогащения во в время танца увеличивает нейропластичность мозга, потому что занятия, которые включают в себя сложные </w:t>
      </w:r>
      <w:r w:rsidR="007B3791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движения помогают поддерживать «мыслительный» тонус, ведь для того чтобы запомнить самую простую танцевальную комбинацию, ребенку необходимо сначала напрячь память, повторить движение у себя в голове, а затем уже попытаться выполнить эти движения телом.</w:t>
      </w:r>
    </w:p>
    <w:p w:rsidR="000A1A7A" w:rsidRDefault="000A1A7A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Мозг развивается, приспосабливаясь к нагрузкам. Мало кто задумывается почему балерины не испытывают дискомфорт во время исполнения многочисленных фуэте. Такие быстрые повороты рано или поздно должны привести</w:t>
      </w:r>
      <w:r w:rsidR="003442A2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к сильному головокружению. Ученые изучили  восприятие к поворотам балерин и обычных женщин одного возраста и комплекции и пришли к выводу, что тренировки подавляют те самые сигналы, которые идут от вестибулярных органов во внутреннем ухе к мозгу.</w:t>
      </w:r>
    </w:p>
    <w:p w:rsidR="008854AE" w:rsidRDefault="008854AE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Танцы – это мягкая физическая нагрузка, она улучшает кровообращение во всем теле, и мозг лучше снабжается кислородом и питательными веществами, повышается уровень серотонина и эндорфина, что также способствует более продуктивной работе мозг</w:t>
      </w:r>
      <w:r w:rsidR="000A1A7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а.</w:t>
      </w:r>
    </w:p>
    <w:p w:rsidR="000A1A7A" w:rsidRDefault="000A1A7A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lastRenderedPageBreak/>
        <w:t>Танцы снижают риск развития деменции. Несколько лет назад исследователи колледжа Альберта Эйнштейна изучили влияние 11 видов физической нагрузки, и лучшие результаты показала именно хореографическое искусство.</w:t>
      </w:r>
    </w:p>
    <w:p w:rsidR="003442A2" w:rsidRDefault="007B3791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Проведя исследования мозга, людей, занимающихся хореографией, ученые пришли к выводу, что танец, может улучшить связь между обоими полушариями головного мозга, а длительная танцевальная практика положительно влияет на деятельность мозга. Л</w:t>
      </w:r>
      <w:r w:rsidR="003442A2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юбая физическая нагрузка влияет на умственные способности ребенка, но танцы эффективнее всего, потому что мозг, получающий больше впечатлений, может обрабатывать больше</w:t>
      </w:r>
      <w:r w:rsidR="00DC432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е количество </w:t>
      </w:r>
      <w:r w:rsidR="003442A2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информации</w:t>
      </w:r>
      <w:r w:rsidR="00DC432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, будет лучше учиться, лучше и больше запоминать. Эмоции усиливают и укрепляют память. Эти впечатления обрабатываются той частью мозга, которая отвечает за долгие воспоминания и, как любые регулярные упражнения, тренирует орган</w:t>
      </w:r>
      <w:r w:rsidR="00B92AE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. Свой первый урок по хореографии ребенок будет помнить даже тогда, когда забудет все что знал по тригонометрии. Потому что танец – это не просто движение, это движение под музыку. Когда человек слушает любимую музыку, в его мозгу активизируются центры, отвечающие за поощрение, мы испытываем воодушевление и ощущение счастья. Вместе с тем мы получаем удовольствие от физической нагрузки</w:t>
      </w:r>
      <w:r w:rsidR="000817E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. Когда это происходит одновременно, человек испытывает эмоциональный подъем и полностью погружается в движение, растворяясь в нем. Танцы можно отнести к своего рода социальной коммуникации – люди взаи</w:t>
      </w:r>
      <w:r w:rsidR="00AD3B70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модействуют в танце, обмениваясь жестами, эмоциями. Это прекрасный способ самовыражения, а также проживания эмоций, которое часто приходится скрывать в других видах социального общения.</w:t>
      </w:r>
    </w:p>
    <w:p w:rsidR="000817EC" w:rsidRDefault="001718C2" w:rsidP="003A2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Занятия</w:t>
      </w:r>
      <w:r w:rsidR="006509A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детьми</w:t>
      </w: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хореографией </w:t>
      </w:r>
      <w:r w:rsidR="000817E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способству</w:t>
      </w: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ю</w:t>
      </w:r>
      <w:r w:rsidR="000817E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т развитию мозга, </w:t>
      </w: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его </w:t>
      </w:r>
      <w:r w:rsidR="000817E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когнитивных функций, сенсорн</w:t>
      </w: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ых</w:t>
      </w:r>
      <w:r w:rsidR="000817E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ов, улучшают бытовую адаптацию ребенка, развивают чувство собственного тела (пропреоцепцию), борются с укачиванием в транспорте, морской болезнью, повышают жизненный тонус. Такое комплексное влияние связано с тем, что на </w:t>
      </w:r>
      <w:r w:rsidR="006509A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уроках хореографии вовлекаются в работу разные мышечные группы и участки мозга, которые контролируют их работу. </w:t>
      </w:r>
      <w:r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Танец</w:t>
      </w:r>
      <w:r w:rsidR="000817E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 xml:space="preserve"> создает хорошее настроение и вызывает положительные эмоции. </w:t>
      </w:r>
      <w:r w:rsidR="00AD3B70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Это способ работы над собой, помогающий добиваться успехов в любой сфере деятельности, а не только в области хореографического искусства. Танец воспитывает те способности, которые управляют взаимодействием духа и тела, помогая проявить то, что находится внутри ребенка.З</w:t>
      </w:r>
      <w:r w:rsidR="000C7CF9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анятия хореографией дарят детям радость движения, общения, обогащают внутренний мир и помогают познать себя</w:t>
      </w:r>
      <w:r w:rsidR="006509A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,т</w:t>
      </w:r>
      <w:r w:rsidR="000C7CF9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ем самым способствуют гармоничному разностороннему развитию личности ребенка.</w:t>
      </w:r>
    </w:p>
    <w:sectPr w:rsidR="000817EC" w:rsidSect="0099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D81"/>
    <w:rsid w:val="000817EC"/>
    <w:rsid w:val="000A1A7A"/>
    <w:rsid w:val="000B218A"/>
    <w:rsid w:val="000C7CF9"/>
    <w:rsid w:val="00150889"/>
    <w:rsid w:val="001718C2"/>
    <w:rsid w:val="00175173"/>
    <w:rsid w:val="001F3CB2"/>
    <w:rsid w:val="00201396"/>
    <w:rsid w:val="00215F02"/>
    <w:rsid w:val="002424C5"/>
    <w:rsid w:val="002B2EDF"/>
    <w:rsid w:val="0030652A"/>
    <w:rsid w:val="003442A2"/>
    <w:rsid w:val="00364005"/>
    <w:rsid w:val="00382D9F"/>
    <w:rsid w:val="003A2F16"/>
    <w:rsid w:val="003F6AC8"/>
    <w:rsid w:val="004F5D81"/>
    <w:rsid w:val="00520AB2"/>
    <w:rsid w:val="005925A5"/>
    <w:rsid w:val="005E1215"/>
    <w:rsid w:val="006509AF"/>
    <w:rsid w:val="006D2243"/>
    <w:rsid w:val="007B3791"/>
    <w:rsid w:val="00800752"/>
    <w:rsid w:val="008854AE"/>
    <w:rsid w:val="008B55A0"/>
    <w:rsid w:val="00943159"/>
    <w:rsid w:val="009902E7"/>
    <w:rsid w:val="00994426"/>
    <w:rsid w:val="00AD3B70"/>
    <w:rsid w:val="00B92AEC"/>
    <w:rsid w:val="00D42FFC"/>
    <w:rsid w:val="00D6383F"/>
    <w:rsid w:val="00D76BCD"/>
    <w:rsid w:val="00DC432A"/>
    <w:rsid w:val="00E01FDC"/>
    <w:rsid w:val="00E25158"/>
    <w:rsid w:val="00E83C0D"/>
    <w:rsid w:val="00EB0913"/>
    <w:rsid w:val="00ED3884"/>
    <w:rsid w:val="00F51E7B"/>
    <w:rsid w:val="00F6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E7"/>
  </w:style>
  <w:style w:type="paragraph" w:styleId="1">
    <w:name w:val="heading 1"/>
    <w:basedOn w:val="a"/>
    <w:link w:val="10"/>
    <w:uiPriority w:val="9"/>
    <w:qFormat/>
    <w:rsid w:val="004F5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F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2021-02-25T09:07:00Z</dcterms:created>
  <dcterms:modified xsi:type="dcterms:W3CDTF">2021-02-25T12:09:00Z</dcterms:modified>
</cp:coreProperties>
</file>