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A9" w:rsidRDefault="00521DA9" w:rsidP="00521DA9">
      <w:pPr>
        <w:spacing w:after="0" w:line="240" w:lineRule="auto"/>
        <w:jc w:val="center"/>
        <w:rPr>
          <w:rFonts w:ascii="Times New Roman" w:hAnsi="Times New Roman" w:cs="Times New Roman"/>
          <w:sz w:val="28"/>
          <w:szCs w:val="28"/>
        </w:rPr>
      </w:pPr>
      <w:r w:rsidRPr="003C42F5">
        <w:rPr>
          <w:rFonts w:ascii="Times New Roman" w:hAnsi="Times New Roman" w:cs="Times New Roman"/>
          <w:sz w:val="28"/>
          <w:szCs w:val="28"/>
        </w:rPr>
        <w:t xml:space="preserve">«Развитие творческих способностей </w:t>
      </w:r>
      <w:r w:rsidRPr="006B40C7">
        <w:rPr>
          <w:rFonts w:ascii="Times New Roman" w:hAnsi="Times New Roman" w:cs="Times New Roman"/>
          <w:sz w:val="28"/>
          <w:szCs w:val="28"/>
        </w:rPr>
        <w:t xml:space="preserve">обучающихся </w:t>
      </w:r>
    </w:p>
    <w:p w:rsidR="00521DA9" w:rsidRDefault="00521DA9" w:rsidP="00521DA9">
      <w:pPr>
        <w:spacing w:after="0" w:line="240" w:lineRule="auto"/>
        <w:jc w:val="center"/>
        <w:rPr>
          <w:rFonts w:ascii="Times New Roman" w:hAnsi="Times New Roman" w:cs="Times New Roman"/>
          <w:sz w:val="28"/>
          <w:szCs w:val="28"/>
        </w:rPr>
      </w:pPr>
      <w:r w:rsidRPr="006B40C7">
        <w:rPr>
          <w:rFonts w:ascii="Times New Roman" w:hAnsi="Times New Roman" w:cs="Times New Roman"/>
          <w:sz w:val="28"/>
          <w:szCs w:val="28"/>
        </w:rPr>
        <w:t>на художественн</w:t>
      </w:r>
      <w:r>
        <w:rPr>
          <w:rFonts w:ascii="Times New Roman" w:hAnsi="Times New Roman" w:cs="Times New Roman"/>
          <w:sz w:val="28"/>
          <w:szCs w:val="28"/>
        </w:rPr>
        <w:t>ом</w:t>
      </w:r>
      <w:r w:rsidRPr="006B40C7">
        <w:rPr>
          <w:rFonts w:ascii="Times New Roman" w:hAnsi="Times New Roman" w:cs="Times New Roman"/>
          <w:sz w:val="28"/>
          <w:szCs w:val="28"/>
        </w:rPr>
        <w:t xml:space="preserve"> отделени</w:t>
      </w:r>
      <w:r>
        <w:rPr>
          <w:rFonts w:ascii="Times New Roman" w:hAnsi="Times New Roman" w:cs="Times New Roman"/>
          <w:sz w:val="28"/>
          <w:szCs w:val="28"/>
        </w:rPr>
        <w:t>и</w:t>
      </w:r>
      <w:r w:rsidRPr="006B40C7">
        <w:rPr>
          <w:rFonts w:ascii="Times New Roman" w:hAnsi="Times New Roman" w:cs="Times New Roman"/>
          <w:sz w:val="28"/>
          <w:szCs w:val="28"/>
        </w:rPr>
        <w:t xml:space="preserve"> ДШИ»</w:t>
      </w:r>
    </w:p>
    <w:p w:rsidR="00521DA9" w:rsidRPr="006B40C7" w:rsidRDefault="00521DA9" w:rsidP="00521DA9">
      <w:pPr>
        <w:spacing w:after="0" w:line="240" w:lineRule="auto"/>
        <w:jc w:val="center"/>
        <w:rPr>
          <w:rFonts w:ascii="Times New Roman" w:hAnsi="Times New Roman" w:cs="Times New Roman"/>
          <w:sz w:val="28"/>
          <w:szCs w:val="28"/>
        </w:rPr>
      </w:pPr>
    </w:p>
    <w:p w:rsidR="00521DA9" w:rsidRDefault="00521DA9" w:rsidP="00521D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 Краснодар</w:t>
      </w:r>
    </w:p>
    <w:p w:rsidR="00521DA9" w:rsidRDefault="00521DA9" w:rsidP="00521D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521DA9" w:rsidRDefault="00521DA9" w:rsidP="00521D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ДШИ №10 им. В. </w:t>
      </w:r>
      <w:proofErr w:type="spellStart"/>
      <w:r>
        <w:rPr>
          <w:rFonts w:ascii="Times New Roman" w:hAnsi="Times New Roman" w:cs="Times New Roman"/>
          <w:sz w:val="28"/>
          <w:szCs w:val="28"/>
        </w:rPr>
        <w:t>В.Магдалица</w:t>
      </w:r>
      <w:proofErr w:type="spellEnd"/>
    </w:p>
    <w:p w:rsidR="00521DA9" w:rsidRDefault="00521DA9" w:rsidP="00521DA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Тахтамышева</w:t>
      </w:r>
      <w:proofErr w:type="spellEnd"/>
      <w:r>
        <w:rPr>
          <w:rFonts w:ascii="Times New Roman" w:hAnsi="Times New Roman" w:cs="Times New Roman"/>
          <w:sz w:val="28"/>
          <w:szCs w:val="28"/>
        </w:rPr>
        <w:t xml:space="preserve"> И.Г.</w:t>
      </w:r>
    </w:p>
    <w:p w:rsidR="00521DA9" w:rsidRPr="003C42F5" w:rsidRDefault="00521DA9" w:rsidP="00521DA9">
      <w:pPr>
        <w:spacing w:after="0" w:line="240" w:lineRule="auto"/>
        <w:jc w:val="center"/>
        <w:rPr>
          <w:rFonts w:ascii="Times New Roman" w:hAnsi="Times New Roman" w:cs="Times New Roman"/>
          <w:sz w:val="28"/>
          <w:szCs w:val="28"/>
        </w:rPr>
      </w:pPr>
    </w:p>
    <w:p w:rsidR="00521DA9" w:rsidRDefault="00521DA9" w:rsidP="00521DA9">
      <w:pPr>
        <w:spacing w:after="0" w:line="240" w:lineRule="auto"/>
        <w:ind w:firstLine="708"/>
        <w:jc w:val="both"/>
        <w:rPr>
          <w:rFonts w:ascii="Times New Roman" w:hAnsi="Times New Roman" w:cs="Times New Roman"/>
          <w:sz w:val="28"/>
          <w:szCs w:val="28"/>
        </w:rPr>
      </w:pPr>
      <w:r w:rsidRPr="003C42F5">
        <w:rPr>
          <w:rFonts w:ascii="Times New Roman" w:hAnsi="Times New Roman" w:cs="Times New Roman"/>
          <w:sz w:val="28"/>
          <w:szCs w:val="28"/>
        </w:rPr>
        <w:tab/>
        <w:t>Особенностью творчества</w:t>
      </w:r>
      <w:r>
        <w:rPr>
          <w:rFonts w:ascii="Times New Roman" w:hAnsi="Times New Roman" w:cs="Times New Roman"/>
          <w:sz w:val="28"/>
          <w:szCs w:val="28"/>
        </w:rPr>
        <w:t xml:space="preserve"> является поиск новых идей, тем,</w:t>
      </w:r>
      <w:r w:rsidRPr="003C42F5">
        <w:rPr>
          <w:rFonts w:ascii="Times New Roman" w:hAnsi="Times New Roman" w:cs="Times New Roman"/>
          <w:sz w:val="28"/>
          <w:szCs w:val="28"/>
        </w:rPr>
        <w:t xml:space="preserve"> образов, которые за многовековую историю развития культуры</w:t>
      </w:r>
      <w:r>
        <w:rPr>
          <w:rFonts w:ascii="Times New Roman" w:hAnsi="Times New Roman" w:cs="Times New Roman"/>
          <w:sz w:val="28"/>
          <w:szCs w:val="28"/>
        </w:rPr>
        <w:t xml:space="preserve"> приобрели устоявшиеся формы, апробировались общественностью. В современных условиях развития общества, характеризуемых глобализацией всех сфер социальной деятельности, происходит смена ценностных ориентиров, рушится стереотип мышления. И в этом постоянно меняющемся мире, </w:t>
      </w:r>
      <w:r w:rsidRPr="006B40C7">
        <w:rPr>
          <w:rFonts w:ascii="Times New Roman" w:hAnsi="Times New Roman" w:cs="Times New Roman"/>
          <w:sz w:val="28"/>
          <w:szCs w:val="28"/>
        </w:rPr>
        <w:t>занятие в рамках образовательного процесса по программам в области  изобразительного искусства - э</w:t>
      </w:r>
      <w:r>
        <w:rPr>
          <w:rFonts w:ascii="Times New Roman" w:hAnsi="Times New Roman" w:cs="Times New Roman"/>
          <w:sz w:val="28"/>
          <w:szCs w:val="28"/>
        </w:rPr>
        <w:t>то удивительный урок, где сталкиваются вечность и время, добро и зло, любовь и ненависть. Психологами установлено, что свойства психики человека, основы интеллекта и всей духовной сферы возникают и формируются ещё в детстве, а значит перед преподавателями художественных отделений ДШИ встаёт задача развития у ребёнка его творческих возможностей.</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Работа преподавателя изобразительных искусств – постоянный поиск творческих идей. Тенденции развития современного общества предъявляют школам искусств ряд различных требований, одним из которых является формирование творческой активности учащихся. Современная педагогическая наука должна помочь становлению личности, обладающей такими очень важными качествами, как инициативность, способность творчески мыслить и находить нестандартные решения, проявлять готовность к самовыражению и самосовершенствованию. Всё это достигается путём осознанного, активного приобретения учащимися социального опыта. При этом знания, умения, навыки рассматриваются как производное от соответствующих видов целенаправленных действий, то есть формируются, </w:t>
      </w:r>
      <w:r w:rsidRPr="00267A14">
        <w:rPr>
          <w:rFonts w:ascii="Times New Roman" w:hAnsi="Times New Roman" w:cs="Times New Roman"/>
          <w:sz w:val="28"/>
          <w:szCs w:val="28"/>
        </w:rPr>
        <w:t>применяются и сохраняются в тесной связи с активными действиями самих учащихся.</w:t>
      </w:r>
      <w:r>
        <w:rPr>
          <w:rFonts w:ascii="Times New Roman" w:hAnsi="Times New Roman" w:cs="Times New Roman"/>
          <w:sz w:val="28"/>
          <w:szCs w:val="28"/>
        </w:rPr>
        <w:t xml:space="preserve"> Следовательно, наибольшую значимость приобретает выбор и использование разнообразных образовательных технологий, поэтому возникает задача – создать наиболее благоприятные условия для развития творческого мышления учащихся.</w:t>
      </w:r>
      <w:r>
        <w:rPr>
          <w:rFonts w:ascii="Times New Roman" w:hAnsi="Times New Roman" w:cs="Times New Roman"/>
          <w:sz w:val="28"/>
          <w:szCs w:val="28"/>
        </w:rPr>
        <w:tab/>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Творческая работа на уроках заключается в том, чтобы раскрыть таланты ребёнка, создать условия для </w:t>
      </w:r>
      <w:r w:rsidRPr="006B40C7">
        <w:rPr>
          <w:rFonts w:ascii="Times New Roman" w:hAnsi="Times New Roman" w:cs="Times New Roman"/>
          <w:sz w:val="28"/>
          <w:szCs w:val="28"/>
        </w:rPr>
        <w:t>его</w:t>
      </w:r>
      <w:r>
        <w:rPr>
          <w:rFonts w:ascii="Times New Roman" w:hAnsi="Times New Roman" w:cs="Times New Roman"/>
          <w:sz w:val="28"/>
          <w:szCs w:val="28"/>
        </w:rPr>
        <w:t xml:space="preserve"> творческой реализации. На ранних этапах обучения нужно лишь сохранить интерес к изобразительному искусству, а в дальнейшем, обретая уверенность в себе, учащиеся будут добиваться результатов, и обучаться самостоятельно  под контролем педагогов. Основная задача педагога – заинтересовать и сохранить интерес у учащихся до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 так как именно в школьном возрасте дети особенно любознательны.</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Эта работа – связующее звено между ребёнком и взрослым. Деятельность творческого воображения почти всегда возникает при помощи и поддержке педагога. Нужно сделать всё возможное, чтобы сохранить у ребёнка тягу к изобразительной деятельности, развить познавательные интересы. Степень оригинальности художественного образа определяется зоркостью видения, эстетическим вкусам и воображением художника. Именно этим качеством должен обучать своих учеников педагог на уроках в области изобразительного искусства. Главной задачей таких уроков является развитие художественно – творческих способностей детей с помощью целенаправленного  и организованного обучения.</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Для развития творческих способностей детей необходимо использовать новое, интересное, нестандартное, что способствует развитию  у детей познавательного интереса к учёбе и более прочному усвоению знаний. Для развития творческих  способностей учащихся можно применять следующие методы обучения: </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Метод «открытий». Творческая деятельность порождает новую идею – открытие.</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Метод свободы в системе ограничений.  Здесь необходимо, с одной стороны, постоянно активизировать творческие способности детей, а с другой стороны, приучать детей четко придерживаться ограничений. </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Метод диалогичности. Учитель и ученик – собеседники. </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Творческая мастерская. Мастерская выступает как совокупность пространств: </w:t>
      </w:r>
      <w:r w:rsidRPr="006B40C7">
        <w:rPr>
          <w:rFonts w:ascii="Times New Roman" w:hAnsi="Times New Roman" w:cs="Times New Roman"/>
          <w:sz w:val="28"/>
          <w:szCs w:val="28"/>
        </w:rPr>
        <w:t>игрового, учебного, культурного, художественного.</w:t>
      </w:r>
      <w:r>
        <w:rPr>
          <w:rFonts w:ascii="Times New Roman" w:hAnsi="Times New Roman" w:cs="Times New Roman"/>
          <w:sz w:val="28"/>
          <w:szCs w:val="28"/>
        </w:rPr>
        <w:t xml:space="preserve"> </w:t>
      </w:r>
      <w:r w:rsidRPr="006B40C7">
        <w:rPr>
          <w:rFonts w:ascii="Times New Roman" w:hAnsi="Times New Roman" w:cs="Times New Roman"/>
          <w:sz w:val="28"/>
          <w:szCs w:val="28"/>
        </w:rPr>
        <w:t>И здесь</w:t>
      </w:r>
      <w:r>
        <w:rPr>
          <w:rFonts w:ascii="Times New Roman" w:hAnsi="Times New Roman" w:cs="Times New Roman"/>
          <w:sz w:val="28"/>
          <w:szCs w:val="28"/>
        </w:rPr>
        <w:t xml:space="preserve"> ребёнок приобретает жизненный опыт, сам выстраивает школу ценностей, знаний.</w:t>
      </w:r>
    </w:p>
    <w:p w:rsidR="00521DA9" w:rsidRPr="00514B6C"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14B6C">
        <w:rPr>
          <w:rFonts w:ascii="Times New Roman" w:hAnsi="Times New Roman" w:cs="Times New Roman"/>
          <w:sz w:val="28"/>
          <w:szCs w:val="28"/>
        </w:rPr>
        <w:t>Метод коллективных и групповых работ. Индивидуальное творчество в творчестве коллектива даёт очень интересные творческие результаты. </w:t>
      </w:r>
    </w:p>
    <w:p w:rsidR="00521DA9" w:rsidRPr="00514B6C"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Очень действенным средством для поддержания интереса к урокам </w:t>
      </w:r>
      <w:r w:rsidRPr="00514B6C">
        <w:rPr>
          <w:rFonts w:ascii="Times New Roman" w:hAnsi="Times New Roman" w:cs="Times New Roman"/>
          <w:sz w:val="28"/>
          <w:szCs w:val="28"/>
        </w:rPr>
        <w:t>являются выставки и конкурсы творческих работ учащихся (уроки–вернисажи). Такая форма работы преследует</w:t>
      </w:r>
      <w:r>
        <w:rPr>
          <w:rFonts w:ascii="Times New Roman" w:hAnsi="Times New Roman" w:cs="Times New Roman"/>
          <w:sz w:val="28"/>
          <w:szCs w:val="28"/>
        </w:rPr>
        <w:t xml:space="preserve"> решение </w:t>
      </w:r>
      <w:r w:rsidRPr="00514B6C">
        <w:rPr>
          <w:rFonts w:ascii="Times New Roman" w:hAnsi="Times New Roman" w:cs="Times New Roman"/>
          <w:sz w:val="28"/>
          <w:szCs w:val="28"/>
        </w:rPr>
        <w:t>важны</w:t>
      </w:r>
      <w:r>
        <w:rPr>
          <w:rFonts w:ascii="Times New Roman" w:hAnsi="Times New Roman" w:cs="Times New Roman"/>
          <w:sz w:val="28"/>
          <w:szCs w:val="28"/>
        </w:rPr>
        <w:t>х</w:t>
      </w:r>
      <w:r w:rsidRPr="00514B6C">
        <w:rPr>
          <w:rFonts w:ascii="Times New Roman" w:hAnsi="Times New Roman" w:cs="Times New Roman"/>
          <w:sz w:val="28"/>
          <w:szCs w:val="28"/>
        </w:rPr>
        <w:t xml:space="preserve"> задач – формирование у</w:t>
      </w:r>
      <w:r>
        <w:rPr>
          <w:rFonts w:ascii="Times New Roman" w:hAnsi="Times New Roman" w:cs="Times New Roman"/>
          <w:sz w:val="28"/>
          <w:szCs w:val="28"/>
        </w:rPr>
        <w:t xml:space="preserve"> учащихся творческого и познавательного процесса, а также познание окружающего мира, выдвигая развитие творческих способностей в </w:t>
      </w:r>
      <w:r w:rsidRPr="006742CE">
        <w:rPr>
          <w:rFonts w:ascii="Times New Roman" w:hAnsi="Times New Roman" w:cs="Times New Roman"/>
          <w:sz w:val="28"/>
          <w:szCs w:val="28"/>
        </w:rPr>
        <w:t>области</w:t>
      </w:r>
      <w:r>
        <w:rPr>
          <w:rFonts w:ascii="Times New Roman" w:hAnsi="Times New Roman" w:cs="Times New Roman"/>
          <w:sz w:val="28"/>
          <w:szCs w:val="28"/>
        </w:rPr>
        <w:t xml:space="preserve">  </w:t>
      </w:r>
      <w:r w:rsidRPr="00514B6C">
        <w:rPr>
          <w:rFonts w:ascii="Times New Roman" w:hAnsi="Times New Roman" w:cs="Times New Roman"/>
          <w:sz w:val="28"/>
          <w:szCs w:val="28"/>
        </w:rPr>
        <w:t>изобразительное искусство на передний план, как основу для развития личности в целом.</w:t>
      </w:r>
    </w:p>
    <w:p w:rsidR="00521DA9" w:rsidRDefault="00521DA9" w:rsidP="00521DA9">
      <w:pPr>
        <w:spacing w:after="0" w:line="240" w:lineRule="auto"/>
        <w:ind w:firstLine="708"/>
        <w:jc w:val="both"/>
        <w:rPr>
          <w:rFonts w:ascii="Times New Roman" w:hAnsi="Times New Roman" w:cs="Times New Roman"/>
          <w:sz w:val="28"/>
          <w:szCs w:val="28"/>
        </w:rPr>
      </w:pPr>
      <w:r w:rsidRPr="00514B6C">
        <w:rPr>
          <w:rFonts w:ascii="Times New Roman" w:hAnsi="Times New Roman" w:cs="Times New Roman"/>
          <w:sz w:val="28"/>
          <w:szCs w:val="28"/>
        </w:rPr>
        <w:t>Для решения задач творческого развития ребёнка можно предложить нестандартн</w:t>
      </w:r>
      <w:r>
        <w:rPr>
          <w:rFonts w:ascii="Times New Roman" w:hAnsi="Times New Roman" w:cs="Times New Roman"/>
          <w:sz w:val="28"/>
          <w:szCs w:val="28"/>
        </w:rPr>
        <w:t>ые формы</w:t>
      </w:r>
      <w:r w:rsidRPr="00514B6C">
        <w:rPr>
          <w:rFonts w:ascii="Times New Roman" w:hAnsi="Times New Roman" w:cs="Times New Roman"/>
          <w:sz w:val="28"/>
          <w:szCs w:val="28"/>
        </w:rPr>
        <w:t xml:space="preserve"> проведения уроков: </w:t>
      </w:r>
    </w:p>
    <w:p w:rsidR="00521DA9" w:rsidRDefault="00521DA9" w:rsidP="00521DA9">
      <w:pPr>
        <w:pStyle w:val="Default"/>
        <w:rPr>
          <w:sz w:val="28"/>
          <w:szCs w:val="28"/>
        </w:rPr>
      </w:pPr>
      <w:r>
        <w:rPr>
          <w:b/>
          <w:sz w:val="28"/>
          <w:szCs w:val="28"/>
        </w:rPr>
        <w:t>У</w:t>
      </w:r>
      <w:r w:rsidRPr="00BC659C">
        <w:rPr>
          <w:b/>
          <w:sz w:val="28"/>
          <w:szCs w:val="28"/>
        </w:rPr>
        <w:t>рок- игра</w:t>
      </w:r>
      <w:r>
        <w:rPr>
          <w:sz w:val="28"/>
          <w:szCs w:val="28"/>
        </w:rPr>
        <w:t xml:space="preserve"> помогает раскрыть творческий потенциал ребёнка, она обучает, развивает, воспитывает, социализирует. </w:t>
      </w:r>
    </w:p>
    <w:p w:rsidR="00521DA9" w:rsidRDefault="00521DA9" w:rsidP="00521DA9">
      <w:pPr>
        <w:pStyle w:val="Default"/>
        <w:rPr>
          <w:sz w:val="28"/>
          <w:szCs w:val="28"/>
        </w:rPr>
      </w:pPr>
      <w:r>
        <w:rPr>
          <w:b/>
          <w:bCs/>
          <w:sz w:val="28"/>
          <w:szCs w:val="28"/>
        </w:rPr>
        <w:t>Урок - тестирование</w:t>
      </w:r>
      <w:r>
        <w:rPr>
          <w:sz w:val="28"/>
          <w:szCs w:val="28"/>
        </w:rPr>
        <w:t xml:space="preserve">: учащиеся предлагается выбрать правильный ответ из 3-5 предложенных вариантов. </w:t>
      </w:r>
    </w:p>
    <w:p w:rsidR="00521DA9" w:rsidRDefault="00521DA9" w:rsidP="00521DA9">
      <w:pPr>
        <w:pStyle w:val="Default"/>
        <w:rPr>
          <w:sz w:val="28"/>
          <w:szCs w:val="28"/>
        </w:rPr>
      </w:pPr>
      <w:r>
        <w:rPr>
          <w:sz w:val="28"/>
          <w:szCs w:val="28"/>
        </w:rPr>
        <w:t xml:space="preserve">1.Гуашь- это материал, какого вида </w:t>
      </w:r>
      <w:proofErr w:type="gramStart"/>
      <w:r>
        <w:rPr>
          <w:sz w:val="28"/>
          <w:szCs w:val="28"/>
        </w:rPr>
        <w:t>ИЗО</w:t>
      </w:r>
      <w:proofErr w:type="gramEnd"/>
      <w:r>
        <w:rPr>
          <w:sz w:val="28"/>
          <w:szCs w:val="28"/>
        </w:rPr>
        <w:t xml:space="preserve">? </w:t>
      </w:r>
    </w:p>
    <w:p w:rsidR="00521DA9" w:rsidRDefault="00521DA9" w:rsidP="00521DA9">
      <w:pPr>
        <w:pStyle w:val="Default"/>
        <w:rPr>
          <w:sz w:val="28"/>
          <w:szCs w:val="28"/>
        </w:rPr>
      </w:pPr>
      <w:r>
        <w:rPr>
          <w:sz w:val="28"/>
          <w:szCs w:val="28"/>
        </w:rPr>
        <w:t xml:space="preserve">а) живописи </w:t>
      </w:r>
    </w:p>
    <w:p w:rsidR="00521DA9" w:rsidRDefault="00521DA9" w:rsidP="00521DA9">
      <w:pPr>
        <w:pStyle w:val="Default"/>
        <w:rPr>
          <w:sz w:val="28"/>
          <w:szCs w:val="28"/>
        </w:rPr>
      </w:pPr>
      <w:r>
        <w:rPr>
          <w:sz w:val="28"/>
          <w:szCs w:val="28"/>
        </w:rPr>
        <w:t xml:space="preserve">б) скульптуры </w:t>
      </w:r>
    </w:p>
    <w:p w:rsidR="00521DA9" w:rsidRDefault="00521DA9" w:rsidP="00521DA9">
      <w:pPr>
        <w:pStyle w:val="Default"/>
        <w:rPr>
          <w:sz w:val="28"/>
          <w:szCs w:val="28"/>
        </w:rPr>
      </w:pPr>
      <w:r>
        <w:rPr>
          <w:sz w:val="28"/>
          <w:szCs w:val="28"/>
        </w:rPr>
        <w:t xml:space="preserve">в) архитектуры </w:t>
      </w:r>
    </w:p>
    <w:p w:rsidR="00521DA9" w:rsidRDefault="00521DA9" w:rsidP="00521DA9">
      <w:pPr>
        <w:pStyle w:val="Default"/>
        <w:rPr>
          <w:sz w:val="28"/>
          <w:szCs w:val="28"/>
        </w:rPr>
      </w:pPr>
      <w:r>
        <w:rPr>
          <w:sz w:val="28"/>
          <w:szCs w:val="28"/>
        </w:rPr>
        <w:t xml:space="preserve">2.Основные средства языка живописи: </w:t>
      </w:r>
    </w:p>
    <w:p w:rsidR="00521DA9" w:rsidRDefault="00521DA9" w:rsidP="00521DA9">
      <w:pPr>
        <w:pStyle w:val="Default"/>
        <w:rPr>
          <w:sz w:val="28"/>
          <w:szCs w:val="28"/>
        </w:rPr>
      </w:pPr>
      <w:r>
        <w:rPr>
          <w:sz w:val="28"/>
          <w:szCs w:val="28"/>
        </w:rPr>
        <w:lastRenderedPageBreak/>
        <w:t xml:space="preserve">а) объём </w:t>
      </w:r>
    </w:p>
    <w:p w:rsidR="00521DA9" w:rsidRDefault="00521DA9" w:rsidP="00521DA9">
      <w:pPr>
        <w:pStyle w:val="Default"/>
        <w:rPr>
          <w:sz w:val="28"/>
          <w:szCs w:val="28"/>
        </w:rPr>
      </w:pPr>
      <w:r>
        <w:rPr>
          <w:sz w:val="28"/>
          <w:szCs w:val="28"/>
        </w:rPr>
        <w:t xml:space="preserve">б) цвет </w:t>
      </w:r>
    </w:p>
    <w:p w:rsidR="00521DA9" w:rsidRDefault="00521DA9" w:rsidP="00521DA9">
      <w:pPr>
        <w:pStyle w:val="Default"/>
        <w:rPr>
          <w:sz w:val="28"/>
          <w:szCs w:val="28"/>
        </w:rPr>
      </w:pPr>
      <w:r>
        <w:rPr>
          <w:sz w:val="28"/>
          <w:szCs w:val="28"/>
        </w:rPr>
        <w:t xml:space="preserve">в) штрих </w:t>
      </w:r>
    </w:p>
    <w:p w:rsidR="00521DA9" w:rsidRDefault="00521DA9" w:rsidP="00521DA9">
      <w:pPr>
        <w:pStyle w:val="Default"/>
        <w:rPr>
          <w:sz w:val="28"/>
          <w:szCs w:val="28"/>
        </w:rPr>
      </w:pPr>
      <w:r>
        <w:rPr>
          <w:sz w:val="28"/>
          <w:szCs w:val="28"/>
        </w:rPr>
        <w:t xml:space="preserve">3.Рисунок выполненный карандашом или тушью, гравюры, плакаты – всё это: </w:t>
      </w:r>
    </w:p>
    <w:p w:rsidR="00521DA9" w:rsidRDefault="00521DA9" w:rsidP="00521DA9">
      <w:pPr>
        <w:pStyle w:val="Default"/>
        <w:rPr>
          <w:sz w:val="28"/>
          <w:szCs w:val="28"/>
        </w:rPr>
      </w:pPr>
      <w:r>
        <w:rPr>
          <w:sz w:val="28"/>
          <w:szCs w:val="28"/>
        </w:rPr>
        <w:t xml:space="preserve">а) живопись </w:t>
      </w:r>
    </w:p>
    <w:p w:rsidR="00521DA9" w:rsidRDefault="00521DA9" w:rsidP="00521DA9">
      <w:pPr>
        <w:pStyle w:val="Default"/>
        <w:rPr>
          <w:sz w:val="28"/>
          <w:szCs w:val="28"/>
        </w:rPr>
      </w:pPr>
      <w:r>
        <w:rPr>
          <w:sz w:val="28"/>
          <w:szCs w:val="28"/>
        </w:rPr>
        <w:t xml:space="preserve">б) скульптура </w:t>
      </w:r>
    </w:p>
    <w:p w:rsidR="00521DA9" w:rsidRDefault="00521DA9" w:rsidP="00521DA9">
      <w:pPr>
        <w:pStyle w:val="Default"/>
        <w:rPr>
          <w:sz w:val="28"/>
          <w:szCs w:val="28"/>
        </w:rPr>
      </w:pPr>
      <w:r>
        <w:rPr>
          <w:sz w:val="28"/>
          <w:szCs w:val="28"/>
        </w:rPr>
        <w:t xml:space="preserve">в) графика </w:t>
      </w:r>
    </w:p>
    <w:p w:rsidR="00521DA9" w:rsidRDefault="00521DA9" w:rsidP="00521DA9">
      <w:pPr>
        <w:pStyle w:val="Default"/>
        <w:rPr>
          <w:sz w:val="28"/>
          <w:szCs w:val="28"/>
        </w:rPr>
      </w:pPr>
      <w:r>
        <w:rPr>
          <w:sz w:val="28"/>
          <w:szCs w:val="28"/>
        </w:rPr>
        <w:t xml:space="preserve">4. Средства выразительности графики: </w:t>
      </w:r>
    </w:p>
    <w:p w:rsidR="00521DA9" w:rsidRDefault="00521DA9" w:rsidP="00521DA9">
      <w:pPr>
        <w:pStyle w:val="Default"/>
        <w:rPr>
          <w:sz w:val="28"/>
          <w:szCs w:val="28"/>
        </w:rPr>
      </w:pPr>
      <w:r>
        <w:rPr>
          <w:sz w:val="28"/>
          <w:szCs w:val="28"/>
        </w:rPr>
        <w:t xml:space="preserve">а) мазок </w:t>
      </w:r>
    </w:p>
    <w:p w:rsidR="00521DA9" w:rsidRDefault="00521DA9" w:rsidP="00521DA9">
      <w:pPr>
        <w:pStyle w:val="Default"/>
        <w:rPr>
          <w:sz w:val="28"/>
          <w:szCs w:val="28"/>
        </w:rPr>
      </w:pPr>
      <w:r>
        <w:rPr>
          <w:sz w:val="28"/>
          <w:szCs w:val="28"/>
        </w:rPr>
        <w:t xml:space="preserve">б) линия </w:t>
      </w:r>
    </w:p>
    <w:p w:rsidR="00521DA9" w:rsidRDefault="00521DA9" w:rsidP="00521DA9">
      <w:pPr>
        <w:pStyle w:val="Default"/>
        <w:rPr>
          <w:sz w:val="28"/>
          <w:szCs w:val="28"/>
        </w:rPr>
      </w:pPr>
      <w:r>
        <w:rPr>
          <w:sz w:val="28"/>
          <w:szCs w:val="28"/>
        </w:rPr>
        <w:t xml:space="preserve">в) штрих </w:t>
      </w:r>
    </w:p>
    <w:p w:rsidR="00521DA9" w:rsidRDefault="00521DA9" w:rsidP="00521DA9">
      <w:pPr>
        <w:pStyle w:val="Default"/>
        <w:rPr>
          <w:sz w:val="28"/>
          <w:szCs w:val="28"/>
        </w:rPr>
      </w:pPr>
      <w:r>
        <w:rPr>
          <w:b/>
          <w:bCs/>
          <w:sz w:val="28"/>
          <w:szCs w:val="28"/>
        </w:rPr>
        <w:t xml:space="preserve">Урок – ребусы: </w:t>
      </w:r>
    </w:p>
    <w:p w:rsidR="00521DA9" w:rsidRPr="00267A14" w:rsidRDefault="00521DA9" w:rsidP="00521DA9">
      <w:pPr>
        <w:pStyle w:val="Default"/>
        <w:rPr>
          <w:sz w:val="28"/>
          <w:szCs w:val="28"/>
        </w:rPr>
      </w:pPr>
      <w:r>
        <w:rPr>
          <w:sz w:val="28"/>
          <w:szCs w:val="28"/>
        </w:rPr>
        <w:t>-</w:t>
      </w:r>
      <w:r w:rsidRPr="00267A14">
        <w:rPr>
          <w:sz w:val="28"/>
          <w:szCs w:val="28"/>
        </w:rPr>
        <w:t>ШАРКАНАД (карандаш)</w:t>
      </w:r>
      <w:r w:rsidRPr="00267A14">
        <w:rPr>
          <w:sz w:val="28"/>
          <w:szCs w:val="28"/>
        </w:rPr>
        <w:tab/>
        <w:t xml:space="preserve"> </w:t>
      </w:r>
      <w:proofErr w:type="gramStart"/>
      <w:r w:rsidRPr="00267A14">
        <w:rPr>
          <w:sz w:val="28"/>
          <w:szCs w:val="28"/>
        </w:rPr>
        <w:t>-С</w:t>
      </w:r>
      <w:proofErr w:type="gramEnd"/>
      <w:r w:rsidRPr="00267A14">
        <w:rPr>
          <w:sz w:val="28"/>
          <w:szCs w:val="28"/>
        </w:rPr>
        <w:t xml:space="preserve">ИЖИПОВЬ (живопись) </w:t>
      </w:r>
    </w:p>
    <w:p w:rsidR="00521DA9" w:rsidRPr="00267A14" w:rsidRDefault="00521DA9" w:rsidP="00521DA9">
      <w:pPr>
        <w:pStyle w:val="Default"/>
        <w:rPr>
          <w:sz w:val="28"/>
          <w:szCs w:val="28"/>
        </w:rPr>
      </w:pPr>
      <w:r w:rsidRPr="00267A14">
        <w:rPr>
          <w:sz w:val="28"/>
          <w:szCs w:val="28"/>
        </w:rPr>
        <w:t xml:space="preserve">-КАТНАИР (картина) </w:t>
      </w:r>
      <w:r w:rsidRPr="00267A14">
        <w:rPr>
          <w:sz w:val="28"/>
          <w:szCs w:val="28"/>
        </w:rPr>
        <w:tab/>
      </w:r>
      <w:proofErr w:type="gramStart"/>
      <w:r w:rsidRPr="00267A14">
        <w:rPr>
          <w:sz w:val="28"/>
          <w:szCs w:val="28"/>
        </w:rPr>
        <w:tab/>
        <w:t>-</w:t>
      </w:r>
      <w:proofErr w:type="gramEnd"/>
      <w:r w:rsidRPr="00267A14">
        <w:rPr>
          <w:sz w:val="28"/>
          <w:szCs w:val="28"/>
        </w:rPr>
        <w:t xml:space="preserve">ТЮРНАМОРТ (натюрморт) </w:t>
      </w:r>
    </w:p>
    <w:p w:rsidR="00521DA9" w:rsidRPr="00267A14" w:rsidRDefault="00521DA9" w:rsidP="00521DA9">
      <w:pPr>
        <w:pStyle w:val="Default"/>
        <w:rPr>
          <w:sz w:val="28"/>
          <w:szCs w:val="28"/>
        </w:rPr>
      </w:pPr>
      <w:r w:rsidRPr="00267A14">
        <w:rPr>
          <w:sz w:val="28"/>
          <w:szCs w:val="28"/>
        </w:rPr>
        <w:t xml:space="preserve">-ЗЕЙУМ (музей) </w:t>
      </w:r>
      <w:r w:rsidRPr="00267A14">
        <w:rPr>
          <w:sz w:val="28"/>
          <w:szCs w:val="28"/>
        </w:rPr>
        <w:tab/>
      </w:r>
      <w:r w:rsidRPr="00267A14">
        <w:rPr>
          <w:sz w:val="28"/>
          <w:szCs w:val="28"/>
        </w:rPr>
        <w:tab/>
      </w:r>
      <w:proofErr w:type="gramStart"/>
      <w:r w:rsidRPr="00267A14">
        <w:rPr>
          <w:sz w:val="28"/>
          <w:szCs w:val="28"/>
        </w:rPr>
        <w:tab/>
        <w:t>-</w:t>
      </w:r>
      <w:proofErr w:type="gramEnd"/>
      <w:r w:rsidRPr="00267A14">
        <w:rPr>
          <w:sz w:val="28"/>
          <w:szCs w:val="28"/>
        </w:rPr>
        <w:t xml:space="preserve">МОБАЛЬ (альбом) </w:t>
      </w:r>
    </w:p>
    <w:p w:rsidR="00521DA9" w:rsidRPr="00267A14" w:rsidRDefault="00521DA9" w:rsidP="00521DA9">
      <w:pPr>
        <w:pStyle w:val="Default"/>
        <w:rPr>
          <w:sz w:val="28"/>
          <w:szCs w:val="28"/>
        </w:rPr>
      </w:pPr>
      <w:r w:rsidRPr="00267A14">
        <w:rPr>
          <w:sz w:val="28"/>
          <w:szCs w:val="28"/>
        </w:rPr>
        <w:t>-САЛТИК (ластик)</w:t>
      </w:r>
      <w:r w:rsidRPr="00267A14">
        <w:rPr>
          <w:sz w:val="28"/>
          <w:szCs w:val="28"/>
        </w:rPr>
        <w:tab/>
        <w:t xml:space="preserve">         </w:t>
      </w:r>
      <w:proofErr w:type="gramStart"/>
      <w:r w:rsidRPr="00267A14">
        <w:rPr>
          <w:sz w:val="28"/>
          <w:szCs w:val="28"/>
        </w:rPr>
        <w:t>-Т</w:t>
      </w:r>
      <w:proofErr w:type="gramEnd"/>
      <w:r w:rsidRPr="00267A14">
        <w:rPr>
          <w:sz w:val="28"/>
          <w:szCs w:val="28"/>
        </w:rPr>
        <w:t xml:space="preserve">РЕПОРТ (портрет) </w:t>
      </w:r>
    </w:p>
    <w:p w:rsidR="00521DA9" w:rsidRPr="00267A14" w:rsidRDefault="00521DA9" w:rsidP="00521DA9">
      <w:pPr>
        <w:spacing w:after="0" w:line="240" w:lineRule="auto"/>
        <w:jc w:val="both"/>
        <w:rPr>
          <w:rFonts w:ascii="Times New Roman" w:hAnsi="Times New Roman" w:cs="Times New Roman"/>
          <w:sz w:val="28"/>
          <w:szCs w:val="28"/>
        </w:rPr>
      </w:pPr>
      <w:r w:rsidRPr="00267A14">
        <w:rPr>
          <w:rFonts w:ascii="Times New Roman" w:hAnsi="Times New Roman" w:cs="Times New Roman"/>
          <w:sz w:val="28"/>
          <w:szCs w:val="28"/>
        </w:rPr>
        <w:t xml:space="preserve">-ТЕПАЛЬС (пастель) </w:t>
      </w:r>
      <w:r w:rsidRPr="00267A14">
        <w:rPr>
          <w:rFonts w:ascii="Times New Roman" w:hAnsi="Times New Roman" w:cs="Times New Roman"/>
          <w:sz w:val="28"/>
          <w:szCs w:val="28"/>
        </w:rPr>
        <w:tab/>
      </w:r>
      <w:proofErr w:type="gramStart"/>
      <w:r w:rsidRPr="00267A14">
        <w:rPr>
          <w:rFonts w:ascii="Times New Roman" w:hAnsi="Times New Roman" w:cs="Times New Roman"/>
          <w:sz w:val="28"/>
          <w:szCs w:val="28"/>
        </w:rPr>
        <w:tab/>
        <w:t>-</w:t>
      </w:r>
      <w:proofErr w:type="gramEnd"/>
      <w:r w:rsidRPr="00267A14">
        <w:rPr>
          <w:rFonts w:ascii="Times New Roman" w:hAnsi="Times New Roman" w:cs="Times New Roman"/>
          <w:sz w:val="28"/>
          <w:szCs w:val="28"/>
        </w:rPr>
        <w:t>ЛЬВАРЕКА (акварель)</w:t>
      </w:r>
    </w:p>
    <w:p w:rsidR="00521DA9" w:rsidRPr="00267A14" w:rsidRDefault="00521DA9" w:rsidP="00521DA9">
      <w:pPr>
        <w:pStyle w:val="Default"/>
        <w:rPr>
          <w:sz w:val="28"/>
          <w:szCs w:val="28"/>
        </w:rPr>
      </w:pPr>
      <w:r w:rsidRPr="00267A14">
        <w:rPr>
          <w:b/>
          <w:bCs/>
          <w:sz w:val="28"/>
          <w:szCs w:val="28"/>
        </w:rPr>
        <w:t xml:space="preserve">Урок – викторина: </w:t>
      </w:r>
    </w:p>
    <w:p w:rsidR="00521DA9" w:rsidRDefault="00521DA9" w:rsidP="00521DA9">
      <w:pPr>
        <w:pStyle w:val="Default"/>
        <w:rPr>
          <w:sz w:val="28"/>
          <w:szCs w:val="28"/>
        </w:rPr>
      </w:pPr>
      <w:r>
        <w:rPr>
          <w:sz w:val="28"/>
          <w:szCs w:val="28"/>
        </w:rPr>
        <w:t xml:space="preserve">Задание: соедините название картин с автором </w:t>
      </w:r>
    </w:p>
    <w:p w:rsidR="00521DA9" w:rsidRDefault="00521DA9" w:rsidP="00521DA9">
      <w:pPr>
        <w:pStyle w:val="Default"/>
        <w:rPr>
          <w:sz w:val="28"/>
          <w:szCs w:val="28"/>
        </w:rPr>
      </w:pPr>
      <w:r>
        <w:rPr>
          <w:sz w:val="28"/>
          <w:szCs w:val="28"/>
        </w:rPr>
        <w:t xml:space="preserve">«Утро стрелецкой казни» </w:t>
      </w:r>
      <w:r>
        <w:rPr>
          <w:sz w:val="28"/>
          <w:szCs w:val="28"/>
        </w:rPr>
        <w:tab/>
        <w:t xml:space="preserve">И.Репин </w:t>
      </w:r>
    </w:p>
    <w:p w:rsidR="00521DA9" w:rsidRDefault="00521DA9" w:rsidP="00521DA9">
      <w:pPr>
        <w:pStyle w:val="Default"/>
        <w:rPr>
          <w:sz w:val="28"/>
          <w:szCs w:val="28"/>
        </w:rPr>
      </w:pPr>
      <w:r>
        <w:rPr>
          <w:sz w:val="28"/>
          <w:szCs w:val="28"/>
        </w:rPr>
        <w:t>«</w:t>
      </w:r>
      <w:proofErr w:type="spellStart"/>
      <w:r>
        <w:rPr>
          <w:sz w:val="28"/>
          <w:szCs w:val="28"/>
        </w:rPr>
        <w:t>Мона</w:t>
      </w:r>
      <w:proofErr w:type="spellEnd"/>
      <w:r>
        <w:rPr>
          <w:sz w:val="28"/>
          <w:szCs w:val="28"/>
        </w:rPr>
        <w:t xml:space="preserve"> Лиза» </w:t>
      </w:r>
      <w:r>
        <w:rPr>
          <w:sz w:val="28"/>
          <w:szCs w:val="28"/>
        </w:rPr>
        <w:tab/>
      </w:r>
      <w:r>
        <w:rPr>
          <w:sz w:val="28"/>
          <w:szCs w:val="28"/>
        </w:rPr>
        <w:tab/>
      </w:r>
      <w:r>
        <w:rPr>
          <w:sz w:val="28"/>
          <w:szCs w:val="28"/>
        </w:rPr>
        <w:tab/>
        <w:t xml:space="preserve">А.Саврасов </w:t>
      </w:r>
    </w:p>
    <w:p w:rsidR="00521DA9" w:rsidRDefault="00521DA9" w:rsidP="00521DA9">
      <w:pPr>
        <w:pStyle w:val="Default"/>
        <w:rPr>
          <w:sz w:val="28"/>
          <w:szCs w:val="28"/>
        </w:rPr>
      </w:pPr>
      <w:r>
        <w:rPr>
          <w:sz w:val="28"/>
          <w:szCs w:val="28"/>
        </w:rPr>
        <w:t xml:space="preserve">«Опять двойка» </w:t>
      </w:r>
      <w:r>
        <w:rPr>
          <w:sz w:val="28"/>
          <w:szCs w:val="28"/>
        </w:rPr>
        <w:tab/>
      </w:r>
      <w:r>
        <w:rPr>
          <w:sz w:val="28"/>
          <w:szCs w:val="28"/>
        </w:rPr>
        <w:tab/>
      </w:r>
      <w:r>
        <w:rPr>
          <w:sz w:val="28"/>
          <w:szCs w:val="28"/>
        </w:rPr>
        <w:tab/>
        <w:t xml:space="preserve">В.Суриков </w:t>
      </w:r>
    </w:p>
    <w:p w:rsidR="00521DA9" w:rsidRDefault="00521DA9" w:rsidP="00521DA9">
      <w:pPr>
        <w:pStyle w:val="Default"/>
        <w:rPr>
          <w:sz w:val="28"/>
          <w:szCs w:val="28"/>
        </w:rPr>
      </w:pPr>
      <w:r>
        <w:rPr>
          <w:sz w:val="28"/>
          <w:szCs w:val="28"/>
        </w:rPr>
        <w:t xml:space="preserve">«Бурлаки на Волге» </w:t>
      </w:r>
      <w:r>
        <w:rPr>
          <w:sz w:val="28"/>
          <w:szCs w:val="28"/>
        </w:rPr>
        <w:tab/>
      </w:r>
      <w:r>
        <w:rPr>
          <w:sz w:val="28"/>
          <w:szCs w:val="28"/>
        </w:rPr>
        <w:tab/>
        <w:t xml:space="preserve">Леонардо да Винчи </w:t>
      </w:r>
    </w:p>
    <w:p w:rsidR="00521DA9" w:rsidRDefault="00521DA9" w:rsidP="00521DA9">
      <w:pPr>
        <w:pStyle w:val="Default"/>
        <w:rPr>
          <w:sz w:val="28"/>
          <w:szCs w:val="28"/>
        </w:rPr>
      </w:pPr>
      <w:r>
        <w:rPr>
          <w:sz w:val="28"/>
          <w:szCs w:val="28"/>
        </w:rPr>
        <w:t xml:space="preserve">«Грачи прилетели» </w:t>
      </w:r>
      <w:r>
        <w:rPr>
          <w:sz w:val="28"/>
          <w:szCs w:val="28"/>
        </w:rPr>
        <w:tab/>
      </w:r>
      <w:r>
        <w:rPr>
          <w:sz w:val="28"/>
          <w:szCs w:val="28"/>
        </w:rPr>
        <w:tab/>
        <w:t xml:space="preserve">И.Айвазовский </w:t>
      </w:r>
    </w:p>
    <w:p w:rsidR="00521DA9" w:rsidRDefault="00521DA9" w:rsidP="00521DA9">
      <w:pPr>
        <w:pStyle w:val="Default"/>
        <w:rPr>
          <w:sz w:val="28"/>
          <w:szCs w:val="28"/>
        </w:rPr>
      </w:pPr>
      <w:r>
        <w:rPr>
          <w:sz w:val="28"/>
          <w:szCs w:val="28"/>
        </w:rPr>
        <w:t xml:space="preserve">«Девятый вал» </w:t>
      </w:r>
      <w:r>
        <w:rPr>
          <w:sz w:val="28"/>
          <w:szCs w:val="28"/>
        </w:rPr>
        <w:tab/>
      </w:r>
      <w:r>
        <w:rPr>
          <w:sz w:val="28"/>
          <w:szCs w:val="28"/>
        </w:rPr>
        <w:tab/>
      </w:r>
      <w:r>
        <w:rPr>
          <w:sz w:val="28"/>
          <w:szCs w:val="28"/>
        </w:rPr>
        <w:tab/>
        <w:t xml:space="preserve">В.Васнецов </w:t>
      </w:r>
    </w:p>
    <w:p w:rsidR="00521DA9" w:rsidRDefault="00521DA9" w:rsidP="00521DA9">
      <w:pPr>
        <w:pStyle w:val="Default"/>
        <w:rPr>
          <w:sz w:val="28"/>
          <w:szCs w:val="28"/>
        </w:rPr>
      </w:pPr>
      <w:r>
        <w:rPr>
          <w:sz w:val="28"/>
          <w:szCs w:val="28"/>
        </w:rPr>
        <w:t xml:space="preserve">«Сватовство майора» </w:t>
      </w:r>
      <w:r>
        <w:rPr>
          <w:sz w:val="28"/>
          <w:szCs w:val="28"/>
        </w:rPr>
        <w:tab/>
      </w:r>
      <w:r>
        <w:rPr>
          <w:sz w:val="28"/>
          <w:szCs w:val="28"/>
        </w:rPr>
        <w:tab/>
        <w:t xml:space="preserve">К.Брюллов </w:t>
      </w:r>
    </w:p>
    <w:p w:rsidR="00521DA9" w:rsidRDefault="00521DA9" w:rsidP="00521DA9">
      <w:pPr>
        <w:pStyle w:val="Default"/>
        <w:rPr>
          <w:sz w:val="28"/>
          <w:szCs w:val="28"/>
        </w:rPr>
      </w:pPr>
      <w:r>
        <w:rPr>
          <w:sz w:val="28"/>
          <w:szCs w:val="28"/>
        </w:rPr>
        <w:t xml:space="preserve">«Иван Грозный» </w:t>
      </w:r>
      <w:r>
        <w:rPr>
          <w:sz w:val="28"/>
          <w:szCs w:val="28"/>
        </w:rPr>
        <w:tab/>
      </w:r>
      <w:r>
        <w:rPr>
          <w:sz w:val="28"/>
          <w:szCs w:val="28"/>
        </w:rPr>
        <w:tab/>
      </w:r>
      <w:r>
        <w:rPr>
          <w:sz w:val="28"/>
          <w:szCs w:val="28"/>
        </w:rPr>
        <w:tab/>
        <w:t xml:space="preserve">П.Федотов </w:t>
      </w:r>
    </w:p>
    <w:p w:rsidR="00521DA9" w:rsidRPr="00267A14" w:rsidRDefault="00521DA9" w:rsidP="00521DA9">
      <w:pPr>
        <w:spacing w:after="0" w:line="240" w:lineRule="auto"/>
        <w:jc w:val="both"/>
        <w:rPr>
          <w:rFonts w:ascii="Times New Roman" w:hAnsi="Times New Roman" w:cs="Times New Roman"/>
          <w:sz w:val="28"/>
          <w:szCs w:val="28"/>
        </w:rPr>
      </w:pPr>
      <w:r w:rsidRPr="00267A14">
        <w:rPr>
          <w:rFonts w:ascii="Times New Roman" w:hAnsi="Times New Roman" w:cs="Times New Roman"/>
          <w:sz w:val="28"/>
          <w:szCs w:val="28"/>
        </w:rPr>
        <w:t xml:space="preserve">«Последний день Помпеи» </w:t>
      </w:r>
      <w:r w:rsidRPr="00267A14">
        <w:rPr>
          <w:rFonts w:ascii="Times New Roman" w:hAnsi="Times New Roman" w:cs="Times New Roman"/>
          <w:sz w:val="28"/>
          <w:szCs w:val="28"/>
        </w:rPr>
        <w:tab/>
        <w:t>Ф.Решетников</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уроках, для развития творческих способностей сегодня – можно использовать компьютер. Применение компьютерной </w:t>
      </w:r>
      <w:r w:rsidRPr="00514B6C">
        <w:rPr>
          <w:rFonts w:ascii="Times New Roman" w:hAnsi="Times New Roman" w:cs="Times New Roman"/>
          <w:sz w:val="28"/>
          <w:szCs w:val="28"/>
        </w:rPr>
        <w:t xml:space="preserve">техники на уроках создаёт эмоциональное настрой, что, в свою очередь, оказывает положительное </w:t>
      </w:r>
      <w:r>
        <w:rPr>
          <w:rFonts w:ascii="Times New Roman" w:hAnsi="Times New Roman" w:cs="Times New Roman"/>
          <w:sz w:val="28"/>
          <w:szCs w:val="28"/>
        </w:rPr>
        <w:t>влияние на развитии художественного образа.</w:t>
      </w:r>
    </w:p>
    <w:p w:rsidR="00521DA9" w:rsidRDefault="00521DA9" w:rsidP="00521D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различных форм и приёмов работы на уроках изобразительного искусства позволяет ребёнку активно включать в творческий процесс.</w:t>
      </w:r>
    </w:p>
    <w:p w:rsidR="00521DA9" w:rsidRPr="00514B6C" w:rsidRDefault="00521DA9" w:rsidP="00521DA9">
      <w:pPr>
        <w:spacing w:after="0" w:line="240" w:lineRule="auto"/>
        <w:ind w:firstLine="708"/>
        <w:jc w:val="both"/>
        <w:rPr>
          <w:rFonts w:ascii="Times New Roman" w:hAnsi="Times New Roman" w:cs="Times New Roman"/>
          <w:sz w:val="28"/>
          <w:szCs w:val="28"/>
        </w:rPr>
      </w:pPr>
      <w:r w:rsidRPr="00514B6C">
        <w:rPr>
          <w:rFonts w:ascii="Times New Roman" w:hAnsi="Times New Roman" w:cs="Times New Roman"/>
          <w:sz w:val="28"/>
          <w:szCs w:val="28"/>
        </w:rPr>
        <w:t>Хотелось бы отметить, что одной из важных задач в развитии творческих способностей на уроках в области  изобразительного искусства могут быть и уроки – знакомства с различными техниками: живопись, графика, монотипия, лепка, чеканка, аэрография, линогравюра. Это позволяет учащимся почувствовать материал, создавать своё, проявлять фантазию.</w:t>
      </w:r>
    </w:p>
    <w:p w:rsidR="00521DA9" w:rsidRPr="00C17611" w:rsidRDefault="00521DA9" w:rsidP="00521DA9">
      <w:pPr>
        <w:spacing w:after="0" w:line="240" w:lineRule="auto"/>
        <w:jc w:val="both"/>
        <w:rPr>
          <w:rFonts w:ascii="Times New Roman" w:hAnsi="Times New Roman" w:cs="Times New Roman"/>
          <w:sz w:val="28"/>
          <w:szCs w:val="28"/>
        </w:rPr>
      </w:pPr>
      <w:r w:rsidRPr="00DB5993">
        <w:rPr>
          <w:rFonts w:ascii="Times New Roman" w:hAnsi="Times New Roman" w:cs="Times New Roman"/>
          <w:color w:val="00B050"/>
          <w:sz w:val="28"/>
          <w:szCs w:val="28"/>
        </w:rPr>
        <w:tab/>
      </w:r>
      <w:r w:rsidRPr="00C17611">
        <w:rPr>
          <w:rFonts w:ascii="Times New Roman" w:hAnsi="Times New Roman" w:cs="Times New Roman"/>
          <w:sz w:val="28"/>
          <w:szCs w:val="28"/>
        </w:rPr>
        <w:t>Использование нетрадиционных техник рисования (например: рисование ватными палочками, р</w:t>
      </w:r>
      <w:r>
        <w:rPr>
          <w:rFonts w:ascii="Times New Roman" w:hAnsi="Times New Roman" w:cs="Times New Roman"/>
          <w:sz w:val="28"/>
          <w:szCs w:val="28"/>
        </w:rPr>
        <w:t xml:space="preserve">исование ватными дисками, </w:t>
      </w:r>
      <w:proofErr w:type="spellStart"/>
      <w:r>
        <w:rPr>
          <w:rFonts w:ascii="Times New Roman" w:hAnsi="Times New Roman" w:cs="Times New Roman"/>
          <w:sz w:val="28"/>
          <w:szCs w:val="28"/>
        </w:rPr>
        <w:t>кляксо</w:t>
      </w:r>
      <w:r w:rsidRPr="00C17611">
        <w:rPr>
          <w:rFonts w:ascii="Times New Roman" w:hAnsi="Times New Roman" w:cs="Times New Roman"/>
          <w:sz w:val="28"/>
          <w:szCs w:val="28"/>
        </w:rPr>
        <w:t>г</w:t>
      </w:r>
      <w:r>
        <w:rPr>
          <w:rFonts w:ascii="Times New Roman" w:hAnsi="Times New Roman" w:cs="Times New Roman"/>
          <w:sz w:val="28"/>
          <w:szCs w:val="28"/>
        </w:rPr>
        <w:t>рафия</w:t>
      </w:r>
      <w:proofErr w:type="spellEnd"/>
      <w:r>
        <w:rPr>
          <w:rFonts w:ascii="Times New Roman" w:hAnsi="Times New Roman" w:cs="Times New Roman"/>
          <w:sz w:val="28"/>
          <w:szCs w:val="28"/>
        </w:rPr>
        <w:t>, рисование губкой или поро</w:t>
      </w:r>
      <w:r w:rsidRPr="00C17611">
        <w:rPr>
          <w:rFonts w:ascii="Times New Roman" w:hAnsi="Times New Roman" w:cs="Times New Roman"/>
          <w:sz w:val="28"/>
          <w:szCs w:val="28"/>
        </w:rPr>
        <w:t xml:space="preserve">лоном и т.д.) - увлекательный, очень интересный вид деятельности, которая очень нравится детям. </w:t>
      </w:r>
    </w:p>
    <w:p w:rsidR="00521DA9" w:rsidRPr="00C17611" w:rsidRDefault="00521DA9" w:rsidP="00521DA9">
      <w:pPr>
        <w:spacing w:after="0" w:line="240" w:lineRule="auto"/>
        <w:jc w:val="both"/>
        <w:rPr>
          <w:rFonts w:ascii="Times New Roman" w:hAnsi="Times New Roman" w:cs="Times New Roman"/>
          <w:sz w:val="28"/>
          <w:szCs w:val="28"/>
        </w:rPr>
      </w:pPr>
      <w:r w:rsidRPr="00C17611">
        <w:rPr>
          <w:rFonts w:ascii="Times New Roman" w:hAnsi="Times New Roman" w:cs="Times New Roman"/>
          <w:sz w:val="28"/>
          <w:szCs w:val="28"/>
        </w:rPr>
        <w:lastRenderedPageBreak/>
        <w:tab/>
        <w:t>Проведение уроков с использованием нетрадиционных техник преследу</w:t>
      </w:r>
      <w:r>
        <w:rPr>
          <w:rFonts w:ascii="Times New Roman" w:hAnsi="Times New Roman" w:cs="Times New Roman"/>
          <w:sz w:val="28"/>
          <w:szCs w:val="28"/>
        </w:rPr>
        <w:t>е</w:t>
      </w:r>
      <w:r w:rsidRPr="00C17611">
        <w:rPr>
          <w:rFonts w:ascii="Times New Roman" w:hAnsi="Times New Roman" w:cs="Times New Roman"/>
          <w:sz w:val="28"/>
          <w:szCs w:val="28"/>
        </w:rPr>
        <w:t>т задачи:</w:t>
      </w:r>
    </w:p>
    <w:p w:rsidR="00521DA9" w:rsidRPr="00C17611"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раз</w:t>
      </w:r>
      <w:r w:rsidRPr="00C17611">
        <w:rPr>
          <w:rFonts w:ascii="Times New Roman" w:hAnsi="Times New Roman" w:cs="Times New Roman"/>
          <w:sz w:val="28"/>
          <w:szCs w:val="28"/>
        </w:rPr>
        <w:t>в</w:t>
      </w:r>
      <w:r>
        <w:rPr>
          <w:rFonts w:ascii="Times New Roman" w:hAnsi="Times New Roman" w:cs="Times New Roman"/>
          <w:sz w:val="28"/>
          <w:szCs w:val="28"/>
        </w:rPr>
        <w:t>итие</w:t>
      </w:r>
      <w:r w:rsidRPr="00C17611">
        <w:rPr>
          <w:rFonts w:ascii="Times New Roman" w:hAnsi="Times New Roman" w:cs="Times New Roman"/>
          <w:sz w:val="28"/>
          <w:szCs w:val="28"/>
        </w:rPr>
        <w:t xml:space="preserve"> уверенност</w:t>
      </w:r>
      <w:r>
        <w:rPr>
          <w:rFonts w:ascii="Times New Roman" w:hAnsi="Times New Roman" w:cs="Times New Roman"/>
          <w:sz w:val="28"/>
          <w:szCs w:val="28"/>
        </w:rPr>
        <w:t>и</w:t>
      </w:r>
      <w:r w:rsidRPr="00C17611">
        <w:rPr>
          <w:rFonts w:ascii="Times New Roman" w:hAnsi="Times New Roman" w:cs="Times New Roman"/>
          <w:sz w:val="28"/>
          <w:szCs w:val="28"/>
        </w:rPr>
        <w:t xml:space="preserve"> в своих силах;</w:t>
      </w:r>
    </w:p>
    <w:p w:rsidR="00521DA9" w:rsidRPr="00C17611" w:rsidRDefault="00521DA9" w:rsidP="00521DA9">
      <w:pPr>
        <w:spacing w:after="0" w:line="240" w:lineRule="auto"/>
        <w:jc w:val="both"/>
        <w:rPr>
          <w:rFonts w:ascii="Times New Roman" w:hAnsi="Times New Roman" w:cs="Times New Roman"/>
          <w:sz w:val="28"/>
          <w:szCs w:val="28"/>
        </w:rPr>
      </w:pPr>
      <w:r w:rsidRPr="00C17611">
        <w:rPr>
          <w:rFonts w:ascii="Times New Roman" w:hAnsi="Times New Roman" w:cs="Times New Roman"/>
          <w:sz w:val="28"/>
          <w:szCs w:val="28"/>
        </w:rPr>
        <w:tab/>
        <w:t xml:space="preserve">- </w:t>
      </w:r>
      <w:r>
        <w:rPr>
          <w:rFonts w:ascii="Times New Roman" w:hAnsi="Times New Roman" w:cs="Times New Roman"/>
          <w:sz w:val="28"/>
          <w:szCs w:val="28"/>
        </w:rPr>
        <w:t xml:space="preserve">умение </w:t>
      </w:r>
      <w:r w:rsidRPr="00C17611">
        <w:rPr>
          <w:rFonts w:ascii="Times New Roman" w:hAnsi="Times New Roman" w:cs="Times New Roman"/>
          <w:sz w:val="28"/>
          <w:szCs w:val="28"/>
        </w:rPr>
        <w:t xml:space="preserve"> свободно выражать свой замысел;</w:t>
      </w:r>
    </w:p>
    <w:p w:rsidR="00521DA9" w:rsidRPr="00C17611" w:rsidRDefault="00521DA9" w:rsidP="00521DA9">
      <w:pPr>
        <w:spacing w:after="0" w:line="240" w:lineRule="auto"/>
        <w:jc w:val="both"/>
        <w:rPr>
          <w:rFonts w:ascii="Times New Roman" w:hAnsi="Times New Roman" w:cs="Times New Roman"/>
          <w:sz w:val="28"/>
          <w:szCs w:val="28"/>
        </w:rPr>
      </w:pPr>
      <w:r w:rsidRPr="00C17611">
        <w:rPr>
          <w:rFonts w:ascii="Times New Roman" w:hAnsi="Times New Roman" w:cs="Times New Roman"/>
          <w:sz w:val="28"/>
          <w:szCs w:val="28"/>
        </w:rPr>
        <w:tab/>
        <w:t>- разви</w:t>
      </w:r>
      <w:r>
        <w:rPr>
          <w:rFonts w:ascii="Times New Roman" w:hAnsi="Times New Roman" w:cs="Times New Roman"/>
          <w:sz w:val="28"/>
          <w:szCs w:val="28"/>
        </w:rPr>
        <w:t>тие чувства</w:t>
      </w:r>
      <w:r w:rsidRPr="00C17611">
        <w:rPr>
          <w:rFonts w:ascii="Times New Roman" w:hAnsi="Times New Roman" w:cs="Times New Roman"/>
          <w:sz w:val="28"/>
          <w:szCs w:val="28"/>
        </w:rPr>
        <w:t xml:space="preserve"> композиции, колорита, ритма, световосприятия, чувств</w:t>
      </w:r>
      <w:r>
        <w:rPr>
          <w:rFonts w:ascii="Times New Roman" w:hAnsi="Times New Roman" w:cs="Times New Roman"/>
          <w:sz w:val="28"/>
          <w:szCs w:val="28"/>
        </w:rPr>
        <w:t>а</w:t>
      </w:r>
      <w:r w:rsidRPr="00C17611">
        <w:rPr>
          <w:rFonts w:ascii="Times New Roman" w:hAnsi="Times New Roman" w:cs="Times New Roman"/>
          <w:sz w:val="28"/>
          <w:szCs w:val="28"/>
        </w:rPr>
        <w:t xml:space="preserve"> фактуры и объёма;</w:t>
      </w:r>
    </w:p>
    <w:p w:rsidR="00521DA9" w:rsidRPr="00C17611" w:rsidRDefault="00521DA9" w:rsidP="00521DA9">
      <w:pPr>
        <w:spacing w:after="0" w:line="240" w:lineRule="auto"/>
        <w:jc w:val="both"/>
        <w:rPr>
          <w:rFonts w:ascii="Times New Roman" w:hAnsi="Times New Roman" w:cs="Times New Roman"/>
          <w:sz w:val="28"/>
          <w:szCs w:val="28"/>
        </w:rPr>
      </w:pPr>
      <w:r w:rsidRPr="00C17611">
        <w:rPr>
          <w:rFonts w:ascii="Times New Roman" w:hAnsi="Times New Roman" w:cs="Times New Roman"/>
          <w:sz w:val="28"/>
          <w:szCs w:val="28"/>
        </w:rPr>
        <w:tab/>
        <w:t>- разви</w:t>
      </w:r>
      <w:r>
        <w:rPr>
          <w:rFonts w:ascii="Times New Roman" w:hAnsi="Times New Roman" w:cs="Times New Roman"/>
          <w:sz w:val="28"/>
          <w:szCs w:val="28"/>
        </w:rPr>
        <w:t>тие</w:t>
      </w:r>
      <w:r w:rsidRPr="00C17611">
        <w:rPr>
          <w:rFonts w:ascii="Times New Roman" w:hAnsi="Times New Roman" w:cs="Times New Roman"/>
          <w:sz w:val="28"/>
          <w:szCs w:val="28"/>
        </w:rPr>
        <w:t xml:space="preserve"> творчески</w:t>
      </w:r>
      <w:r>
        <w:rPr>
          <w:rFonts w:ascii="Times New Roman" w:hAnsi="Times New Roman" w:cs="Times New Roman"/>
          <w:sz w:val="28"/>
          <w:szCs w:val="28"/>
        </w:rPr>
        <w:t>х</w:t>
      </w:r>
      <w:r w:rsidRPr="00C17611">
        <w:rPr>
          <w:rFonts w:ascii="Times New Roman" w:hAnsi="Times New Roman" w:cs="Times New Roman"/>
          <w:sz w:val="28"/>
          <w:szCs w:val="28"/>
        </w:rPr>
        <w:t xml:space="preserve"> способност</w:t>
      </w:r>
      <w:r>
        <w:rPr>
          <w:rFonts w:ascii="Times New Roman" w:hAnsi="Times New Roman" w:cs="Times New Roman"/>
          <w:sz w:val="28"/>
          <w:szCs w:val="28"/>
        </w:rPr>
        <w:t>ей</w:t>
      </w:r>
      <w:r w:rsidRPr="00C17611">
        <w:rPr>
          <w:rFonts w:ascii="Times New Roman" w:hAnsi="Times New Roman" w:cs="Times New Roman"/>
          <w:sz w:val="28"/>
          <w:szCs w:val="28"/>
        </w:rPr>
        <w:t xml:space="preserve"> и воображени</w:t>
      </w:r>
      <w:r>
        <w:rPr>
          <w:rFonts w:ascii="Times New Roman" w:hAnsi="Times New Roman" w:cs="Times New Roman"/>
          <w:sz w:val="28"/>
          <w:szCs w:val="28"/>
        </w:rPr>
        <w:t>я</w:t>
      </w:r>
      <w:r w:rsidRPr="00C17611">
        <w:rPr>
          <w:rFonts w:ascii="Times New Roman" w:hAnsi="Times New Roman" w:cs="Times New Roman"/>
          <w:sz w:val="28"/>
          <w:szCs w:val="28"/>
        </w:rPr>
        <w:t>;</w:t>
      </w:r>
    </w:p>
    <w:p w:rsidR="00521DA9" w:rsidRPr="00C17611"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C17611">
        <w:rPr>
          <w:rFonts w:ascii="Times New Roman" w:hAnsi="Times New Roman" w:cs="Times New Roman"/>
          <w:sz w:val="28"/>
          <w:szCs w:val="28"/>
        </w:rPr>
        <w:t>снятию детских страхов;</w:t>
      </w:r>
    </w:p>
    <w:p w:rsidR="00521DA9" w:rsidRPr="00C17611" w:rsidRDefault="00521DA9" w:rsidP="00521DA9">
      <w:pPr>
        <w:spacing w:after="0" w:line="240" w:lineRule="auto"/>
        <w:jc w:val="both"/>
        <w:rPr>
          <w:rFonts w:ascii="Times New Roman" w:hAnsi="Times New Roman" w:cs="Times New Roman"/>
          <w:sz w:val="28"/>
          <w:szCs w:val="28"/>
        </w:rPr>
      </w:pPr>
      <w:r w:rsidRPr="004B4B14">
        <w:rPr>
          <w:rFonts w:ascii="Times New Roman" w:hAnsi="Times New Roman" w:cs="Times New Roman"/>
          <w:color w:val="00B050"/>
          <w:sz w:val="28"/>
          <w:szCs w:val="28"/>
        </w:rPr>
        <w:tab/>
      </w:r>
      <w:r>
        <w:rPr>
          <w:rFonts w:ascii="Times New Roman" w:hAnsi="Times New Roman" w:cs="Times New Roman"/>
          <w:sz w:val="28"/>
          <w:szCs w:val="28"/>
        </w:rPr>
        <w:t xml:space="preserve">Важную роль в развитии ребёнка играет и развивающая среда. Поэтому при организации предметно – развивающей среды необходимо учитывать,  чтобы содержание носило развивающий характер, и было направленно на развитие творчества каждого ребёнка. </w:t>
      </w:r>
    </w:p>
    <w:p w:rsidR="00521DA9" w:rsidRPr="00C17611"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каждом  уроке необходимо поддерживать атмосферу увлечённости. Это напрямую зависит от </w:t>
      </w:r>
      <w:r w:rsidRPr="00C17611">
        <w:rPr>
          <w:rFonts w:ascii="Times New Roman" w:hAnsi="Times New Roman" w:cs="Times New Roman"/>
          <w:sz w:val="28"/>
          <w:szCs w:val="28"/>
        </w:rPr>
        <w:t>личности преподавателя, его манеры</w:t>
      </w:r>
      <w:r>
        <w:rPr>
          <w:rFonts w:ascii="Times New Roman" w:hAnsi="Times New Roman" w:cs="Times New Roman"/>
          <w:sz w:val="28"/>
          <w:szCs w:val="28"/>
        </w:rPr>
        <w:t xml:space="preserve"> поведения, эрудированности в различных сферах искусства. </w:t>
      </w:r>
      <w:r w:rsidRPr="00C17611">
        <w:rPr>
          <w:rFonts w:ascii="Times New Roman" w:hAnsi="Times New Roman" w:cs="Times New Roman"/>
          <w:sz w:val="28"/>
          <w:szCs w:val="28"/>
        </w:rPr>
        <w:t xml:space="preserve">Творчество – процесс деятельности, создающий качественно новые материальные и духовные ценности. Основной критерий, отличающий творчество от изготовления (выполнения работы) – уникальность его результата. Творчество не является уделом избранных, оно является необходимым условием существования человека. </w:t>
      </w:r>
      <w:r w:rsidRPr="00C17611">
        <w:rPr>
          <w:rFonts w:ascii="Times New Roman" w:hAnsi="Times New Roman" w:cs="Times New Roman"/>
          <w:sz w:val="28"/>
          <w:szCs w:val="28"/>
        </w:rPr>
        <w:tab/>
        <w:t>И задача преподавателя изобразительного искусства помочь каждому ученику раскрыться, самоопределятся, реализоваться как творческой личности.</w:t>
      </w:r>
    </w:p>
    <w:p w:rsidR="00521DA9" w:rsidRPr="00C17611" w:rsidRDefault="00521DA9" w:rsidP="00521DA9">
      <w:pPr>
        <w:pStyle w:val="a3"/>
        <w:ind w:firstLine="709"/>
        <w:jc w:val="both"/>
        <w:rPr>
          <w:rFonts w:ascii="Times New Roman" w:hAnsi="Times New Roman" w:cs="Times New Roman"/>
          <w:sz w:val="28"/>
          <w:szCs w:val="28"/>
        </w:rPr>
      </w:pPr>
      <w:r w:rsidRPr="007065F4">
        <w:rPr>
          <w:rFonts w:ascii="Times New Roman" w:hAnsi="Times New Roman" w:cs="Times New Roman"/>
          <w:sz w:val="28"/>
          <w:szCs w:val="28"/>
        </w:rPr>
        <w:t>Развивая творческое воображение на уроках</w:t>
      </w:r>
      <w:r>
        <w:rPr>
          <w:rFonts w:ascii="Times New Roman" w:hAnsi="Times New Roman" w:cs="Times New Roman"/>
          <w:sz w:val="28"/>
          <w:szCs w:val="28"/>
        </w:rPr>
        <w:t xml:space="preserve">, </w:t>
      </w:r>
      <w:r w:rsidRPr="007065F4">
        <w:rPr>
          <w:rFonts w:ascii="Times New Roman" w:hAnsi="Times New Roman" w:cs="Times New Roman"/>
          <w:sz w:val="28"/>
          <w:szCs w:val="28"/>
        </w:rPr>
        <w:t>преподаватель должен учитывать и всё время стараться активизировать мыслительную  деятельность учащихся, помогать им в работе, начиная с поисков композиционного замысла и до его завершения в рисунке. Развитие творческих способностей не может быть одинаковым у всех детей в силу их индивидуальных особенностей, но необходимо постараться дать каждому ребёнку возможность самостоятельно проявить себя и испытать радость в выполнение творческой работе.</w:t>
      </w:r>
      <w:r>
        <w:rPr>
          <w:rFonts w:ascii="Times New Roman" w:hAnsi="Times New Roman" w:cs="Times New Roman"/>
          <w:sz w:val="28"/>
          <w:szCs w:val="28"/>
        </w:rPr>
        <w:t xml:space="preserve"> </w:t>
      </w:r>
      <w:r w:rsidRPr="00C17611">
        <w:rPr>
          <w:rFonts w:ascii="Times New Roman" w:hAnsi="Times New Roman" w:cs="Times New Roman"/>
          <w:sz w:val="28"/>
          <w:szCs w:val="28"/>
        </w:rPr>
        <w:t>И здесь в помощь преподавателю использование личностно-ориентированной технологии в педагогическом процессе, в результате чего появляется возможность  более слабым научиться работать самостоятельно с полной отдачей сил; создать благоприятные условия для развития учеников с наиболее выдающимися способностями.</w:t>
      </w:r>
    </w:p>
    <w:p w:rsidR="00521DA9" w:rsidRDefault="00521DA9" w:rsidP="00521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Посредством восприятия в области изобразительного искусства у детей формируется представление об идеалах современников, о культуре прошедших эпох и нового времени. Овладевая изобразительно – выразительными навыками, дети приобщаются к творческой деятельности. Они получают возможность полнее передать образы предметов и  явлений окружающей действительности. Занятия рисованием  не призваны сделать всех детей художниками, их задача – освободить и расширить их мироощущение, пробудить фантазию.</w:t>
      </w:r>
    </w:p>
    <w:p w:rsidR="00521DA9" w:rsidRDefault="00521DA9" w:rsidP="00521DA9">
      <w:pPr>
        <w:spacing w:after="0" w:line="240" w:lineRule="auto"/>
        <w:jc w:val="both"/>
        <w:rPr>
          <w:rFonts w:ascii="Times New Roman" w:hAnsi="Times New Roman" w:cs="Times New Roman"/>
          <w:sz w:val="28"/>
          <w:szCs w:val="28"/>
        </w:rPr>
      </w:pP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1.Белозерских Г.М. Развитие творческого потенциала личности// Начальная школа.- 1994</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2.Вайнезвайг П. Десять заповедей творческой личности. – М.,1990</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3.Воронов В.А. Воспитание красотой// Начальная школа.- 1992-5,6.</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4.Гликман И.Э. Подготовка к творчеству: учебное исследование школьников// Методист.-2007 №7.</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5.Комаров В.В. Психология – педагогические предпосылки развития творческой активности учащихся // Школа.-1997.- №2</w:t>
      </w:r>
    </w:p>
    <w:p w:rsidR="00521DA9" w:rsidRDefault="00521DA9" w:rsidP="00521DA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521DA9" w:rsidRPr="003C42F5" w:rsidRDefault="00521DA9" w:rsidP="00521DA9">
      <w:pPr>
        <w:spacing w:after="0" w:line="240" w:lineRule="auto"/>
        <w:jc w:val="both"/>
        <w:rPr>
          <w:rFonts w:ascii="Times New Roman" w:hAnsi="Times New Roman" w:cs="Times New Roman"/>
          <w:sz w:val="28"/>
          <w:szCs w:val="28"/>
        </w:rPr>
      </w:pPr>
    </w:p>
    <w:p w:rsidR="00CA1B5F" w:rsidRDefault="00CA1B5F"/>
    <w:sectPr w:rsidR="00CA1B5F" w:rsidSect="00C1761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1DA9"/>
    <w:rsid w:val="00521DA9"/>
    <w:rsid w:val="00CA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DA9"/>
    <w:pPr>
      <w:spacing w:after="0" w:line="240" w:lineRule="auto"/>
    </w:pPr>
  </w:style>
  <w:style w:type="paragraph" w:customStyle="1" w:styleId="Default">
    <w:name w:val="Default"/>
    <w:rsid w:val="00521D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2021-03-10T14:31:00Z</dcterms:created>
  <dcterms:modified xsi:type="dcterms:W3CDTF">2021-03-10T14:31:00Z</dcterms:modified>
</cp:coreProperties>
</file>