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CE" w:rsidRPr="00DC4A04" w:rsidRDefault="00DC4A04" w:rsidP="00573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C4A04">
        <w:rPr>
          <w:rFonts w:ascii="Times New Roman" w:hAnsi="Times New Roman" w:cs="Times New Roman"/>
          <w:b/>
          <w:sz w:val="28"/>
          <w:szCs w:val="28"/>
        </w:rPr>
        <w:t>Обучение учащихся с интеллектуальными нарушениями развития умениям и навыкам счета денег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DC4A04" w:rsidRDefault="00DC4A04" w:rsidP="00573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CCE" w:rsidRPr="00FA703B" w:rsidRDefault="00573CCE" w:rsidP="00573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03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C3FE0" w:rsidRPr="00FA703B" w:rsidRDefault="007C3FE0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>Овладение даже элементарными математическими понятиями требует от ребёнка достаточно высокого уровня развития таких процессов логического мышления, как анализ, синтез, обобщение, сравнение.</w:t>
      </w:r>
    </w:p>
    <w:p w:rsidR="007C3FE0" w:rsidRPr="00FA703B" w:rsidRDefault="007C3FE0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>Для творческого овладения математикой как учебным предметом, необходима способность к формализованному восприятию математического материала (схватыванию формальной структуры задачи), способность к быстрому и широкому обобщению математических объектов, отношений, действий, способность мыслить свёрнутыми структурами (свёртывание процесса математического рассуждения), гибкость мыслительных процессов, способность к быстрой перестройке направленности мыслительного процесса, математическая память.</w:t>
      </w:r>
    </w:p>
    <w:p w:rsidR="007C3FE0" w:rsidRPr="00FA703B" w:rsidRDefault="007C3FE0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 xml:space="preserve">Именно эти способности, необходимые для успешного овладения математическими знаниями, у учащихся  школы </w:t>
      </w:r>
      <w:r w:rsidRPr="00FA703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A703B">
        <w:rPr>
          <w:rFonts w:ascii="Times New Roman" w:hAnsi="Times New Roman" w:cs="Times New Roman"/>
          <w:sz w:val="28"/>
          <w:szCs w:val="28"/>
        </w:rPr>
        <w:t xml:space="preserve"> вида развиты чрезвычайно слабо. Известно, что математика является одним из самых трудных предметов умственно отсталых школьников. С одной стороны, это объясняется абстрактностью математических понятий, с другой стороны, особенностями усвоения математических знаний учащимися. </w:t>
      </w:r>
      <w:r w:rsidRPr="00FA703B">
        <w:rPr>
          <w:rFonts w:ascii="Times New Roman" w:hAnsi="Times New Roman" w:cs="Times New Roman"/>
          <w:sz w:val="28"/>
          <w:szCs w:val="28"/>
        </w:rPr>
        <w:tab/>
      </w:r>
    </w:p>
    <w:p w:rsidR="007C3FE0" w:rsidRPr="00FA703B" w:rsidRDefault="007C3FE0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>Успех в обучении математике школьников с нарушением интеллекта во многом зависит, с одной стороны, от учёта трудностей и особенностей овладения ими математическими знаниями, а с другой – от учёта потенциальных возможностей учащихся.</w:t>
      </w:r>
      <w:r w:rsidR="00C32B7F" w:rsidRPr="00FA7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7F" w:rsidRPr="00FA703B" w:rsidRDefault="00C32B7F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 xml:space="preserve">Одной из ведущих задач обучения математики учащихся с интеллектуальными нарушениями является формирование связи между изучаемым материалом и социально-необходимыми навыками. </w:t>
      </w:r>
    </w:p>
    <w:p w:rsidR="00C32B7F" w:rsidRPr="00FA703B" w:rsidRDefault="00C32B7F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b/>
          <w:sz w:val="28"/>
          <w:szCs w:val="28"/>
        </w:rPr>
        <w:t>Цель</w:t>
      </w:r>
      <w:r w:rsidR="004C53C5" w:rsidRPr="00FA703B">
        <w:rPr>
          <w:rFonts w:ascii="Times New Roman" w:hAnsi="Times New Roman" w:cs="Times New Roman"/>
          <w:b/>
          <w:sz w:val="28"/>
          <w:szCs w:val="28"/>
        </w:rPr>
        <w:t xml:space="preserve"> тестовой работы</w:t>
      </w:r>
      <w:r w:rsidRPr="00FA703B">
        <w:rPr>
          <w:rFonts w:ascii="Times New Roman" w:hAnsi="Times New Roman" w:cs="Times New Roman"/>
          <w:b/>
          <w:sz w:val="28"/>
          <w:szCs w:val="28"/>
        </w:rPr>
        <w:t>:</w:t>
      </w:r>
      <w:r w:rsidRPr="00FA703B">
        <w:rPr>
          <w:rFonts w:ascii="Times New Roman" w:hAnsi="Times New Roman" w:cs="Times New Roman"/>
          <w:sz w:val="28"/>
          <w:szCs w:val="28"/>
        </w:rPr>
        <w:t xml:space="preserve"> - формирование социальной компетентности.</w:t>
      </w:r>
    </w:p>
    <w:p w:rsidR="00C32B7F" w:rsidRPr="00FA703B" w:rsidRDefault="00C32B7F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0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32B7F" w:rsidRPr="00FA703B" w:rsidRDefault="00C32B7F" w:rsidP="004C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32B7F" w:rsidRPr="00FA703B" w:rsidRDefault="00C32B7F" w:rsidP="004C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>- закрепить навыки устного счёта</w:t>
      </w:r>
    </w:p>
    <w:p w:rsidR="00C32B7F" w:rsidRPr="00FA703B" w:rsidRDefault="00C32B7F" w:rsidP="004C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>- закрепить навыки нахождения процентов от числа</w:t>
      </w:r>
    </w:p>
    <w:p w:rsidR="00157E08" w:rsidRPr="00FA703B" w:rsidRDefault="00157E08" w:rsidP="004C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>- научить применять знания в новых ситуациях</w:t>
      </w:r>
    </w:p>
    <w:p w:rsidR="00C32B7F" w:rsidRPr="00FA703B" w:rsidRDefault="004C53C5" w:rsidP="004C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 xml:space="preserve">  </w:t>
      </w:r>
      <w:r w:rsidR="00C32B7F" w:rsidRPr="00FA703B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C32B7F" w:rsidRPr="00FA703B" w:rsidRDefault="00C32B7F" w:rsidP="004C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>- развивать зрительное восприятие</w:t>
      </w:r>
    </w:p>
    <w:p w:rsidR="00C32B7F" w:rsidRPr="00FA703B" w:rsidRDefault="00C32B7F" w:rsidP="004C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 xml:space="preserve">- </w:t>
      </w:r>
      <w:r w:rsidR="00157E08" w:rsidRPr="00FA703B">
        <w:rPr>
          <w:rFonts w:ascii="Times New Roman" w:hAnsi="Times New Roman" w:cs="Times New Roman"/>
          <w:sz w:val="28"/>
          <w:szCs w:val="28"/>
        </w:rPr>
        <w:t>корригировать недостатки познавательной деятельности</w:t>
      </w:r>
    </w:p>
    <w:p w:rsidR="00157E08" w:rsidRPr="00FA703B" w:rsidRDefault="00157E08" w:rsidP="004C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>- формировать навыки предметно-практической направленности</w:t>
      </w:r>
    </w:p>
    <w:p w:rsidR="00157E08" w:rsidRPr="00FA703B" w:rsidRDefault="004C53C5" w:rsidP="004C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 xml:space="preserve">  </w:t>
      </w:r>
      <w:r w:rsidR="00157E08" w:rsidRPr="00FA703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F45E7" w:rsidRPr="00FA703B" w:rsidRDefault="007741FB" w:rsidP="004C53C5">
      <w:pPr>
        <w:pStyle w:val="a3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3B">
        <w:rPr>
          <w:rFonts w:ascii="Times New Roman" w:hAnsi="Times New Roman" w:cs="Times New Roman"/>
          <w:sz w:val="28"/>
          <w:szCs w:val="28"/>
        </w:rPr>
        <w:t xml:space="preserve"> </w:t>
      </w:r>
      <w:r w:rsidR="00157E08" w:rsidRPr="00FA703B">
        <w:rPr>
          <w:rFonts w:ascii="Times New Roman" w:hAnsi="Times New Roman" w:cs="Times New Roman"/>
          <w:sz w:val="28"/>
          <w:szCs w:val="28"/>
        </w:rPr>
        <w:t>-</w:t>
      </w:r>
      <w:r w:rsidR="009F45E7" w:rsidRPr="00FA703B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ответственности, добиваться деловой активности, приучать к </w:t>
      </w:r>
      <w:r w:rsidR="00E573E1" w:rsidRPr="00FA70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45E7" w:rsidRPr="00FA703B">
        <w:rPr>
          <w:rFonts w:ascii="Times New Roman" w:eastAsia="Times New Roman" w:hAnsi="Times New Roman" w:cs="Times New Roman"/>
          <w:sz w:val="28"/>
          <w:szCs w:val="28"/>
        </w:rPr>
        <w:t>преодолению трудностей</w:t>
      </w:r>
      <w:r w:rsidRPr="00FA70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41FB" w:rsidRPr="00FA703B" w:rsidRDefault="007741FB" w:rsidP="00E573E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A41" w:rsidRDefault="007741FB" w:rsidP="00DA459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3B">
        <w:rPr>
          <w:rFonts w:ascii="Times New Roman" w:eastAsia="Times New Roman" w:hAnsi="Times New Roman" w:cs="Times New Roman"/>
          <w:b/>
          <w:sz w:val="28"/>
          <w:szCs w:val="28"/>
        </w:rPr>
        <w:t>Аудитория:</w:t>
      </w:r>
      <w:r w:rsidRPr="00FA703B">
        <w:rPr>
          <w:rFonts w:ascii="Times New Roman" w:eastAsia="Times New Roman" w:hAnsi="Times New Roman" w:cs="Times New Roman"/>
          <w:sz w:val="28"/>
          <w:szCs w:val="28"/>
        </w:rPr>
        <w:t xml:space="preserve"> 9 класс (учащиеся с умственной отсталостью)</w:t>
      </w:r>
    </w:p>
    <w:p w:rsidR="00065C28" w:rsidRPr="00DA4598" w:rsidRDefault="00065C28" w:rsidP="00DA459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3371"/>
        <w:gridCol w:w="3372"/>
        <w:gridCol w:w="3372"/>
      </w:tblGrid>
      <w:tr w:rsidR="0040072E" w:rsidTr="00884C25">
        <w:tc>
          <w:tcPr>
            <w:tcW w:w="10115" w:type="dxa"/>
            <w:gridSpan w:val="3"/>
          </w:tcPr>
          <w:p w:rsidR="0040072E" w:rsidRDefault="0040072E" w:rsidP="004007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Сосчитайте, сколько денег лежит в кошельке?</w:t>
            </w:r>
          </w:p>
          <w:p w:rsidR="0040072E" w:rsidRDefault="00747BB0" w:rsidP="004007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06965" cy="653167"/>
                  <wp:effectExtent l="19050" t="0" r="0" b="0"/>
                  <wp:docPr id="1" name="Рисунок 1" descr="C:\Users\User\Desktop\5 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 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903" cy="65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0136" cy="622501"/>
                  <wp:effectExtent l="19050" t="0" r="8614" b="0"/>
                  <wp:docPr id="2" name="Рисунок 2" descr="C:\Users\User\Desktop\1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422" r="1751" b="11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37" cy="622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47BB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0136" cy="622501"/>
                  <wp:effectExtent l="19050" t="0" r="8614" b="0"/>
                  <wp:docPr id="3" name="Рисунок 2" descr="C:\Users\User\Desktop\1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422" r="1751" b="11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37" cy="622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BB0" w:rsidRDefault="00747BB0" w:rsidP="004007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1" w:rsidTr="001F5D51">
        <w:tc>
          <w:tcPr>
            <w:tcW w:w="3371" w:type="dxa"/>
            <w:tcBorders>
              <w:bottom w:val="single" w:sz="24" w:space="0" w:color="auto"/>
            </w:tcBorders>
          </w:tcPr>
          <w:p w:rsidR="00061A41" w:rsidRDefault="0040072E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А. </w:t>
            </w:r>
            <w:r w:rsidR="00747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061A41" w:rsidRDefault="00747BB0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70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061A41" w:rsidRDefault="00747BB0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150 р.</w:t>
            </w:r>
          </w:p>
        </w:tc>
      </w:tr>
      <w:tr w:rsidR="006616A6" w:rsidTr="00CF74B6">
        <w:tc>
          <w:tcPr>
            <w:tcW w:w="10115" w:type="dxa"/>
            <w:gridSpan w:val="3"/>
            <w:tcBorders>
              <w:top w:val="single" w:sz="24" w:space="0" w:color="auto"/>
            </w:tcBorders>
          </w:tcPr>
          <w:p w:rsidR="006616A6" w:rsidRDefault="006616A6" w:rsidP="006616A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Сосчитайте, сколько денег лежит в кошельке?</w:t>
            </w:r>
          </w:p>
          <w:p w:rsidR="00516FFE" w:rsidRDefault="00516FFE" w:rsidP="00516F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7452" cy="609829"/>
                  <wp:effectExtent l="19050" t="0" r="1298" b="0"/>
                  <wp:docPr id="4" name="Рисунок 3" descr="C:\Users\User\Desktop\1 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 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90" cy="613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16FF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06965" cy="653167"/>
                  <wp:effectExtent l="19050" t="0" r="0" b="0"/>
                  <wp:docPr id="5" name="Рисунок 1" descr="C:\Users\User\Desktop\5 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 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903" cy="65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16FF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06965" cy="653167"/>
                  <wp:effectExtent l="19050" t="0" r="0" b="0"/>
                  <wp:docPr id="6" name="Рисунок 1" descr="C:\Users\User\Desktop\5 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 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903" cy="65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FFE" w:rsidRDefault="00516FFE" w:rsidP="00516F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1" w:rsidTr="00532098">
        <w:tc>
          <w:tcPr>
            <w:tcW w:w="3371" w:type="dxa"/>
            <w:tcBorders>
              <w:bottom w:val="single" w:sz="24" w:space="0" w:color="auto"/>
            </w:tcBorders>
          </w:tcPr>
          <w:p w:rsidR="00061A41" w:rsidRDefault="00AC0994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30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061A41" w:rsidRDefault="00CC67DA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150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061A41" w:rsidRDefault="00CC67DA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200 р.</w:t>
            </w:r>
          </w:p>
        </w:tc>
      </w:tr>
      <w:tr w:rsidR="00474876" w:rsidTr="002517B5">
        <w:tc>
          <w:tcPr>
            <w:tcW w:w="10115" w:type="dxa"/>
            <w:gridSpan w:val="3"/>
            <w:tcBorders>
              <w:top w:val="single" w:sz="24" w:space="0" w:color="auto"/>
            </w:tcBorders>
          </w:tcPr>
          <w:p w:rsidR="00474876" w:rsidRDefault="00474876" w:rsidP="0047487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Сосчитайте, сколько денег в кошельке?</w:t>
            </w:r>
          </w:p>
          <w:p w:rsidR="00474876" w:rsidRDefault="00995531" w:rsidP="004748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7359" cy="636104"/>
                  <wp:effectExtent l="19050" t="0" r="0" b="0"/>
                  <wp:docPr id="7" name="Рисунок 4" descr="C:\Users\User\Desktop\10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68" cy="639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1152" cy="600780"/>
                  <wp:effectExtent l="19050" t="0" r="8448" b="0"/>
                  <wp:docPr id="8" name="Рисунок 5" descr="C:\Users\User\Desktop\5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514" cy="601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8640" cy="548640"/>
                  <wp:effectExtent l="19050" t="0" r="3810" b="0"/>
                  <wp:docPr id="9" name="Рисунок 6" descr="C:\Users\User\Desktop\2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2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27" cy="54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531" w:rsidRDefault="00995531" w:rsidP="004748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1" w:rsidTr="00163A48">
        <w:tc>
          <w:tcPr>
            <w:tcW w:w="3371" w:type="dxa"/>
            <w:tcBorders>
              <w:bottom w:val="single" w:sz="24" w:space="0" w:color="auto"/>
            </w:tcBorders>
          </w:tcPr>
          <w:p w:rsidR="00061A41" w:rsidRDefault="00995531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17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061A41" w:rsidRDefault="00995531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30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061A41" w:rsidRDefault="00995531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3 р.</w:t>
            </w:r>
          </w:p>
        </w:tc>
      </w:tr>
      <w:tr w:rsidR="00E40A08" w:rsidTr="00E365FD">
        <w:tc>
          <w:tcPr>
            <w:tcW w:w="10115" w:type="dxa"/>
            <w:gridSpan w:val="3"/>
            <w:tcBorders>
              <w:top w:val="single" w:sz="24" w:space="0" w:color="auto"/>
            </w:tcBorders>
          </w:tcPr>
          <w:p w:rsidR="00E40A08" w:rsidRDefault="00E40A08" w:rsidP="00E40A0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Какую сдачу получите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0A0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06965" cy="653167"/>
                  <wp:effectExtent l="19050" t="0" r="0" b="0"/>
                  <wp:docPr id="10" name="Рисунок 1" descr="C:\Users\User\Desktop\5 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 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903" cy="65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купили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бутылку молока за 35 р.?</w:t>
            </w:r>
          </w:p>
        </w:tc>
      </w:tr>
      <w:tr w:rsidR="00061A41" w:rsidTr="00796CC9">
        <w:tc>
          <w:tcPr>
            <w:tcW w:w="3371" w:type="dxa"/>
            <w:tcBorders>
              <w:bottom w:val="single" w:sz="24" w:space="0" w:color="auto"/>
            </w:tcBorders>
          </w:tcPr>
          <w:p w:rsidR="00061A41" w:rsidRDefault="00BB10E8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Pr="00BB10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7359" cy="636104"/>
                  <wp:effectExtent l="19050" t="0" r="0" b="0"/>
                  <wp:docPr id="11" name="Рисунок 4" descr="C:\Users\User\Desktop\10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68" cy="639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0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1152" cy="600780"/>
                  <wp:effectExtent l="19050" t="0" r="8448" b="0"/>
                  <wp:docPr id="12" name="Рисунок 5" descr="C:\Users\User\Desktop\5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514" cy="601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061A41" w:rsidRDefault="00BB10E8" w:rsidP="00BB10E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Pr="00BB10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8960" cy="420350"/>
                  <wp:effectExtent l="19050" t="0" r="0" b="0"/>
                  <wp:docPr id="13" name="Рисунок 2" descr="C:\Users\User\Desktop\1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2422" r="1751" b="11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16" cy="421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0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3058" cy="413380"/>
                  <wp:effectExtent l="19050" t="0" r="9442" b="0"/>
                  <wp:docPr id="14" name="Рисунок 2" descr="C:\Users\User\Desktop\1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2422" r="1751" b="11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082" cy="415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BB10E8" w:rsidRDefault="00BB10E8" w:rsidP="0016254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Pr="00BB10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8230" cy="472631"/>
                  <wp:effectExtent l="19050" t="0" r="7620" b="0"/>
                  <wp:docPr id="15" name="Рисунок 2" descr="C:\Users\User\Desktop\1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422" r="1751" b="11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529" cy="47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0199" w:rsidRPr="005D019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73931" cy="472998"/>
                  <wp:effectExtent l="19050" t="0" r="2319" b="0"/>
                  <wp:docPr id="16" name="Рисунок 4" descr="C:\Users\User\Desktop\10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82" cy="478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CC9" w:rsidTr="00733A62">
        <w:tc>
          <w:tcPr>
            <w:tcW w:w="10115" w:type="dxa"/>
            <w:gridSpan w:val="3"/>
            <w:tcBorders>
              <w:top w:val="single" w:sz="24" w:space="0" w:color="auto"/>
            </w:tcBorders>
          </w:tcPr>
          <w:p w:rsidR="00796CC9" w:rsidRDefault="00796CC9" w:rsidP="00796CC9">
            <w:pPr>
              <w:pStyle w:val="a3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Какую сдачу получите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6C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7452" cy="609829"/>
                  <wp:effectExtent l="19050" t="0" r="1298" b="0"/>
                  <wp:docPr id="17" name="Рисунок 3" descr="C:\Users\User\Desktop\1 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 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90" cy="613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купили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шоколадку за 75 р.?</w:t>
            </w:r>
          </w:p>
        </w:tc>
      </w:tr>
      <w:tr w:rsidR="007B3316" w:rsidTr="00F2013B">
        <w:tc>
          <w:tcPr>
            <w:tcW w:w="3371" w:type="dxa"/>
            <w:tcBorders>
              <w:bottom w:val="single" w:sz="24" w:space="0" w:color="auto"/>
            </w:tcBorders>
          </w:tcPr>
          <w:p w:rsidR="007B3316" w:rsidRDefault="00796CC9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Pr="00796C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0890" cy="503167"/>
                  <wp:effectExtent l="19050" t="0" r="1160" b="0"/>
                  <wp:docPr id="21" name="Рисунок 1" descr="C:\Users\User\Desktop\5 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 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680" cy="504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C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0033" cy="449755"/>
                  <wp:effectExtent l="19050" t="0" r="7167" b="0"/>
                  <wp:docPr id="22" name="Рисунок 5" descr="C:\Users\User\Desktop\5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06" cy="447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7B3316" w:rsidRDefault="00796CC9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Pr="00796C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8960" cy="420350"/>
                  <wp:effectExtent l="19050" t="0" r="0" b="0"/>
                  <wp:docPr id="23" name="Рисунок 2" descr="C:\Users\User\Desktop\1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2422" r="1751" b="11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16" cy="421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6C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9833" cy="489530"/>
                  <wp:effectExtent l="19050" t="0" r="5467" b="0"/>
                  <wp:docPr id="24" name="Рисунок 5" descr="C:\Users\User\Desktop\5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76" cy="490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7B3316" w:rsidRDefault="00796CC9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Pr="00796C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1756" cy="540689"/>
                  <wp:effectExtent l="19050" t="0" r="0" b="0"/>
                  <wp:docPr id="18" name="Рисунок 4" descr="C:\Users\User\Desktop\10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568" cy="54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C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1756" cy="540689"/>
                  <wp:effectExtent l="19050" t="0" r="0" b="0"/>
                  <wp:docPr id="19" name="Рисунок 4" descr="C:\Users\User\Desktop\10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568" cy="54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C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9833" cy="489530"/>
                  <wp:effectExtent l="19050" t="0" r="5467" b="0"/>
                  <wp:docPr id="20" name="Рисунок 5" descr="C:\Users\User\Desktop\5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76" cy="490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3C5" w:rsidTr="00F95995">
        <w:tc>
          <w:tcPr>
            <w:tcW w:w="10115" w:type="dxa"/>
            <w:gridSpan w:val="3"/>
            <w:tcBorders>
              <w:top w:val="single" w:sz="24" w:space="0" w:color="auto"/>
            </w:tcBorders>
          </w:tcPr>
          <w:p w:rsidR="004C53C5" w:rsidRPr="004C53C5" w:rsidRDefault="004C53C5" w:rsidP="004C53C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 кофе стоила 200 р. Скидка составила 10 %. Сколько стоит банка кофе?</w:t>
            </w:r>
          </w:p>
        </w:tc>
      </w:tr>
      <w:tr w:rsidR="007B3316" w:rsidTr="001A533F">
        <w:tc>
          <w:tcPr>
            <w:tcW w:w="3371" w:type="dxa"/>
            <w:tcBorders>
              <w:bottom w:val="single" w:sz="24" w:space="0" w:color="auto"/>
            </w:tcBorders>
          </w:tcPr>
          <w:p w:rsidR="007B3316" w:rsidRDefault="002E201E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1</w:t>
            </w:r>
            <w:r w:rsidR="00D502E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7B3316" w:rsidRDefault="002E201E" w:rsidP="00D502E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="00D502E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7B3316" w:rsidRDefault="002E201E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1</w:t>
            </w:r>
            <w:r w:rsidR="00D502E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р.</w:t>
            </w:r>
          </w:p>
          <w:p w:rsidR="00162544" w:rsidRDefault="00162544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F90" w:rsidTr="009C25DF">
        <w:tc>
          <w:tcPr>
            <w:tcW w:w="10115" w:type="dxa"/>
            <w:gridSpan w:val="3"/>
            <w:tcBorders>
              <w:top w:val="single" w:sz="24" w:space="0" w:color="auto"/>
            </w:tcBorders>
          </w:tcPr>
          <w:p w:rsidR="00625F90" w:rsidRDefault="00625F90" w:rsidP="00625F9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в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заняли 1 000 р. С кредитной ставкой 25 % в месяц. Сколько </w:t>
            </w:r>
            <w:r w:rsidR="00946ADD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денег составит переплата через месяц?</w:t>
            </w:r>
          </w:p>
        </w:tc>
      </w:tr>
      <w:tr w:rsidR="007B3316" w:rsidTr="00A8245A">
        <w:tc>
          <w:tcPr>
            <w:tcW w:w="3371" w:type="dxa"/>
            <w:tcBorders>
              <w:bottom w:val="single" w:sz="24" w:space="0" w:color="auto"/>
            </w:tcBorders>
          </w:tcPr>
          <w:p w:rsidR="007B3316" w:rsidRDefault="00946ADD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="00047E96">
              <w:rPr>
                <w:rFonts w:ascii="Times New Roman" w:eastAsia="Times New Roman" w:hAnsi="Times New Roman" w:cs="Times New Roman"/>
                <w:sz w:val="28"/>
                <w:szCs w:val="28"/>
              </w:rPr>
              <w:t>25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7B3316" w:rsidRDefault="00946ADD" w:rsidP="0011623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="001162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047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7B3316" w:rsidRDefault="00946ADD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DB5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7E96">
              <w:rPr>
                <w:rFonts w:ascii="Times New Roman" w:eastAsia="Times New Roman" w:hAnsi="Times New Roman" w:cs="Times New Roman"/>
                <w:sz w:val="28"/>
                <w:szCs w:val="28"/>
              </w:rPr>
              <w:t>250 р.</w:t>
            </w:r>
          </w:p>
          <w:p w:rsidR="00162544" w:rsidRDefault="00162544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3334" w:rsidTr="004522F6">
        <w:tc>
          <w:tcPr>
            <w:tcW w:w="10115" w:type="dxa"/>
            <w:gridSpan w:val="3"/>
            <w:tcBorders>
              <w:top w:val="single" w:sz="24" w:space="0" w:color="auto"/>
            </w:tcBorders>
          </w:tcPr>
          <w:p w:rsidR="00813334" w:rsidRDefault="00813334" w:rsidP="008133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Стиральный порошок стоит 240 р. Скидка составляет 25 %.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дешевле будет стоить порошок со скидкой?</w:t>
            </w:r>
          </w:p>
        </w:tc>
      </w:tr>
      <w:tr w:rsidR="002E201E" w:rsidTr="00162544">
        <w:tc>
          <w:tcPr>
            <w:tcW w:w="3371" w:type="dxa"/>
            <w:tcBorders>
              <w:bottom w:val="single" w:sz="24" w:space="0" w:color="auto"/>
            </w:tcBorders>
          </w:tcPr>
          <w:p w:rsidR="002E201E" w:rsidRDefault="00647A8B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60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2E201E" w:rsidRDefault="00647A8B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180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2E201E" w:rsidRDefault="00647A8B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25 р.</w:t>
            </w:r>
          </w:p>
          <w:p w:rsidR="00162544" w:rsidRDefault="00162544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544" w:rsidTr="0005331E">
        <w:tc>
          <w:tcPr>
            <w:tcW w:w="10115" w:type="dxa"/>
            <w:gridSpan w:val="3"/>
            <w:tcBorders>
              <w:top w:val="single" w:sz="24" w:space="0" w:color="auto"/>
            </w:tcBorders>
          </w:tcPr>
          <w:p w:rsidR="00162544" w:rsidRDefault="00162544" w:rsidP="0016254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купили в салоне телефон за 10 000 р. С рассрочкой на 1 месяц с процентной ставкой 5 % в месяц. Сколько Вы должны заплатить через месяц?</w:t>
            </w:r>
          </w:p>
        </w:tc>
      </w:tr>
      <w:tr w:rsidR="002E201E" w:rsidTr="00293DFC">
        <w:tc>
          <w:tcPr>
            <w:tcW w:w="3371" w:type="dxa"/>
            <w:tcBorders>
              <w:bottom w:val="single" w:sz="24" w:space="0" w:color="auto"/>
            </w:tcBorders>
          </w:tcPr>
          <w:p w:rsidR="002E201E" w:rsidRDefault="00162544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10 000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2E201E" w:rsidRDefault="00162544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10 200 р.</w:t>
            </w:r>
          </w:p>
        </w:tc>
        <w:tc>
          <w:tcPr>
            <w:tcW w:w="3372" w:type="dxa"/>
            <w:tcBorders>
              <w:bottom w:val="single" w:sz="24" w:space="0" w:color="auto"/>
            </w:tcBorders>
          </w:tcPr>
          <w:p w:rsidR="002E201E" w:rsidRDefault="00162544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10 500 р.</w:t>
            </w:r>
          </w:p>
        </w:tc>
      </w:tr>
      <w:tr w:rsidR="00293DFC" w:rsidTr="008425AC">
        <w:tc>
          <w:tcPr>
            <w:tcW w:w="10115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293DFC" w:rsidRDefault="00E062F0" w:rsidP="00293DF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Вы получили в качестве аванса за работу 4 800 р., что составляет 50 % от всей зарплаты. </w:t>
            </w:r>
            <w:r w:rsidR="006367C5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Какова Ваша зарплата в месяц?</w:t>
            </w:r>
          </w:p>
        </w:tc>
      </w:tr>
      <w:tr w:rsidR="00293DFC" w:rsidTr="00293DFC">
        <w:tc>
          <w:tcPr>
            <w:tcW w:w="3371" w:type="dxa"/>
            <w:tcBorders>
              <w:top w:val="single" w:sz="6" w:space="0" w:color="auto"/>
            </w:tcBorders>
          </w:tcPr>
          <w:p w:rsidR="00293DFC" w:rsidRDefault="001D38B3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48 000 р.</w:t>
            </w:r>
          </w:p>
        </w:tc>
        <w:tc>
          <w:tcPr>
            <w:tcW w:w="3372" w:type="dxa"/>
            <w:tcBorders>
              <w:top w:val="single" w:sz="6" w:space="0" w:color="auto"/>
            </w:tcBorders>
          </w:tcPr>
          <w:p w:rsidR="00293DFC" w:rsidRDefault="001D38B3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24 000 р.</w:t>
            </w:r>
          </w:p>
        </w:tc>
        <w:tc>
          <w:tcPr>
            <w:tcW w:w="3372" w:type="dxa"/>
            <w:tcBorders>
              <w:top w:val="single" w:sz="6" w:space="0" w:color="auto"/>
            </w:tcBorders>
          </w:tcPr>
          <w:p w:rsidR="00293DFC" w:rsidRDefault="001D38B3" w:rsidP="00E573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9 600 р.</w:t>
            </w:r>
          </w:p>
        </w:tc>
      </w:tr>
    </w:tbl>
    <w:p w:rsidR="00061A41" w:rsidRDefault="00061A41" w:rsidP="00E573E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E08" w:rsidRDefault="00065C28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28">
        <w:rPr>
          <w:rFonts w:ascii="Times New Roman" w:hAnsi="Times New Roman" w:cs="Times New Roman"/>
          <w:b/>
          <w:sz w:val="28"/>
          <w:szCs w:val="28"/>
        </w:rPr>
        <w:t>Инструкция к выполнению (для учащихся).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прочитайте каждый вопрос. Выполните задание. Выберите вариант ответа и внесите букву, соответствующую вашему ответу и номеру задания  в бланк. Если Вы не находите правильный ответ в предложенных вариантах, значит ошиблись, сосчитайте ещё раз. Если не знаете ответа на вопрос, пропустите его, и вернитесь к его решению после того, как решите остальные. Успеха!</w:t>
      </w:r>
    </w:p>
    <w:p w:rsidR="00290BE6" w:rsidRDefault="00290BE6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C28" w:rsidRDefault="00065C28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C28">
        <w:rPr>
          <w:rFonts w:ascii="Times New Roman" w:hAnsi="Times New Roman" w:cs="Times New Roman"/>
          <w:b/>
          <w:sz w:val="28"/>
          <w:szCs w:val="28"/>
        </w:rPr>
        <w:t>Бланк ответов.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065C28" w:rsidTr="00065C28">
        <w:tc>
          <w:tcPr>
            <w:tcW w:w="1068" w:type="dxa"/>
          </w:tcPr>
          <w:p w:rsidR="00065C28" w:rsidRDefault="00065C28" w:rsidP="00065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68" w:type="dxa"/>
          </w:tcPr>
          <w:p w:rsidR="00065C28" w:rsidRDefault="00065C28" w:rsidP="00065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68" w:type="dxa"/>
          </w:tcPr>
          <w:p w:rsidR="00065C28" w:rsidRDefault="00065C28" w:rsidP="00065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68" w:type="dxa"/>
          </w:tcPr>
          <w:p w:rsidR="00065C28" w:rsidRDefault="00065C28" w:rsidP="00065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068" w:type="dxa"/>
          </w:tcPr>
          <w:p w:rsidR="00065C28" w:rsidRDefault="00065C28" w:rsidP="00065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068" w:type="dxa"/>
          </w:tcPr>
          <w:p w:rsidR="00065C28" w:rsidRDefault="00065C28" w:rsidP="00065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068" w:type="dxa"/>
          </w:tcPr>
          <w:p w:rsidR="00065C28" w:rsidRDefault="00065C28" w:rsidP="00065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068" w:type="dxa"/>
          </w:tcPr>
          <w:p w:rsidR="00065C28" w:rsidRDefault="00065C28" w:rsidP="00065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069" w:type="dxa"/>
          </w:tcPr>
          <w:p w:rsidR="00065C28" w:rsidRDefault="00065C28" w:rsidP="00065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069" w:type="dxa"/>
          </w:tcPr>
          <w:p w:rsidR="00065C28" w:rsidRDefault="00065C28" w:rsidP="00065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</w:tr>
      <w:tr w:rsidR="00065C28" w:rsidTr="00065C28">
        <w:tc>
          <w:tcPr>
            <w:tcW w:w="1068" w:type="dxa"/>
          </w:tcPr>
          <w:p w:rsidR="00065C28" w:rsidRDefault="00065C28" w:rsidP="007C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065C28" w:rsidRDefault="00065C28" w:rsidP="007C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065C28" w:rsidRDefault="00065C28" w:rsidP="007C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065C28" w:rsidRDefault="00065C28" w:rsidP="007C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065C28" w:rsidRDefault="00065C28" w:rsidP="007C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065C28" w:rsidRDefault="00065C28" w:rsidP="007C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065C28" w:rsidRDefault="00065C28" w:rsidP="007C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065C28" w:rsidRDefault="00065C28" w:rsidP="007C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C28" w:rsidRDefault="00065C28" w:rsidP="007C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C28" w:rsidRDefault="00065C28" w:rsidP="007C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5B1C" w:rsidRDefault="00105B1C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C28" w:rsidRDefault="005F4498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Правильные ответы.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5F4498" w:rsidTr="00FD6E61">
        <w:tc>
          <w:tcPr>
            <w:tcW w:w="1068" w:type="dxa"/>
          </w:tcPr>
          <w:p w:rsidR="005F4498" w:rsidRDefault="005F4498" w:rsidP="00FD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68" w:type="dxa"/>
          </w:tcPr>
          <w:p w:rsidR="005F4498" w:rsidRDefault="005F4498" w:rsidP="00FD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68" w:type="dxa"/>
          </w:tcPr>
          <w:p w:rsidR="005F4498" w:rsidRDefault="005F4498" w:rsidP="00FD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68" w:type="dxa"/>
          </w:tcPr>
          <w:p w:rsidR="005F4498" w:rsidRDefault="005F4498" w:rsidP="00FD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068" w:type="dxa"/>
          </w:tcPr>
          <w:p w:rsidR="005F4498" w:rsidRDefault="005F4498" w:rsidP="00FD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068" w:type="dxa"/>
          </w:tcPr>
          <w:p w:rsidR="005F4498" w:rsidRDefault="005F4498" w:rsidP="00FD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068" w:type="dxa"/>
          </w:tcPr>
          <w:p w:rsidR="005F4498" w:rsidRDefault="005F4498" w:rsidP="00FD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068" w:type="dxa"/>
          </w:tcPr>
          <w:p w:rsidR="005F4498" w:rsidRDefault="005F4498" w:rsidP="00FD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069" w:type="dxa"/>
          </w:tcPr>
          <w:p w:rsidR="005F4498" w:rsidRDefault="005F4498" w:rsidP="00FD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069" w:type="dxa"/>
          </w:tcPr>
          <w:p w:rsidR="005F4498" w:rsidRDefault="005F4498" w:rsidP="00FD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</w:tr>
      <w:tr w:rsidR="005F4498" w:rsidTr="00FD6E61">
        <w:tc>
          <w:tcPr>
            <w:tcW w:w="1068" w:type="dxa"/>
          </w:tcPr>
          <w:p w:rsidR="005F4498" w:rsidRPr="00D502EB" w:rsidRDefault="00D502EB" w:rsidP="00D5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E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068" w:type="dxa"/>
          </w:tcPr>
          <w:p w:rsidR="005F4498" w:rsidRPr="00D502EB" w:rsidRDefault="00D502EB" w:rsidP="00D5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E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5F4498" w:rsidRPr="00D502EB" w:rsidRDefault="00D502EB" w:rsidP="00D5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8" w:type="dxa"/>
          </w:tcPr>
          <w:p w:rsidR="005F4498" w:rsidRPr="00D502EB" w:rsidRDefault="00D502EB" w:rsidP="00D5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8" w:type="dxa"/>
          </w:tcPr>
          <w:p w:rsidR="005F4498" w:rsidRPr="00D502EB" w:rsidRDefault="00D502EB" w:rsidP="00D5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E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5F4498" w:rsidRPr="00D502EB" w:rsidRDefault="00D502EB" w:rsidP="00D5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E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5F4498" w:rsidRPr="00D502EB" w:rsidRDefault="00D502EB" w:rsidP="00D5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E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5F4498" w:rsidRPr="00D502EB" w:rsidRDefault="00D502EB" w:rsidP="00D5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9" w:type="dxa"/>
          </w:tcPr>
          <w:p w:rsidR="005F4498" w:rsidRPr="00D502EB" w:rsidRDefault="00D502EB" w:rsidP="00D5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E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69" w:type="dxa"/>
          </w:tcPr>
          <w:p w:rsidR="005F4498" w:rsidRPr="00D502EB" w:rsidRDefault="00D502EB" w:rsidP="00D5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E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p w:rsidR="005F4498" w:rsidRDefault="005F4498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2EB" w:rsidRDefault="00D502EB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 результатов.</w:t>
      </w:r>
    </w:p>
    <w:p w:rsidR="00D502EB" w:rsidRDefault="00D502EB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 правильных ответов – оценка «5»</w:t>
      </w:r>
    </w:p>
    <w:p w:rsidR="00D502EB" w:rsidRDefault="00D502EB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правильных ответов – оценка «4»</w:t>
      </w:r>
    </w:p>
    <w:p w:rsidR="00D502EB" w:rsidRDefault="00D502EB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правильных ответов – оценка «3»</w:t>
      </w:r>
    </w:p>
    <w:p w:rsidR="00D502EB" w:rsidRPr="00D502EB" w:rsidRDefault="00D502EB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5 правильных ответа – неудовлетворительная оценка.</w:t>
      </w:r>
    </w:p>
    <w:p w:rsidR="00065C28" w:rsidRPr="00065C28" w:rsidRDefault="00065C28" w:rsidP="007C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CCE" w:rsidRDefault="00573CCE" w:rsidP="00573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CCE" w:rsidRDefault="00573CCE" w:rsidP="00573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CCE" w:rsidRPr="00573CCE" w:rsidRDefault="00573CCE" w:rsidP="00573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3CCE" w:rsidRPr="00573CCE" w:rsidSect="00573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2E70"/>
    <w:multiLevelType w:val="hybridMultilevel"/>
    <w:tmpl w:val="88D60C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D3531"/>
    <w:multiLevelType w:val="hybridMultilevel"/>
    <w:tmpl w:val="01D0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CE"/>
    <w:rsid w:val="00047E96"/>
    <w:rsid w:val="00061A41"/>
    <w:rsid w:val="00065C28"/>
    <w:rsid w:val="000A5FC2"/>
    <w:rsid w:val="00105B1C"/>
    <w:rsid w:val="0011623D"/>
    <w:rsid w:val="00157E08"/>
    <w:rsid w:val="00162544"/>
    <w:rsid w:val="00163A48"/>
    <w:rsid w:val="001A533F"/>
    <w:rsid w:val="001D38B3"/>
    <w:rsid w:val="001F5D51"/>
    <w:rsid w:val="002243C3"/>
    <w:rsid w:val="002559E3"/>
    <w:rsid w:val="00290BE6"/>
    <w:rsid w:val="00293DFC"/>
    <w:rsid w:val="002E201E"/>
    <w:rsid w:val="0033447C"/>
    <w:rsid w:val="0040072E"/>
    <w:rsid w:val="00474876"/>
    <w:rsid w:val="004C53C5"/>
    <w:rsid w:val="00516FFE"/>
    <w:rsid w:val="00532098"/>
    <w:rsid w:val="00573CCE"/>
    <w:rsid w:val="005D0199"/>
    <w:rsid w:val="005F4498"/>
    <w:rsid w:val="00625F90"/>
    <w:rsid w:val="006367C5"/>
    <w:rsid w:val="00647A8B"/>
    <w:rsid w:val="006616A6"/>
    <w:rsid w:val="00747BB0"/>
    <w:rsid w:val="007741FB"/>
    <w:rsid w:val="00796CC9"/>
    <w:rsid w:val="007B3316"/>
    <w:rsid w:val="007C3FE0"/>
    <w:rsid w:val="00813334"/>
    <w:rsid w:val="00946ADD"/>
    <w:rsid w:val="00995531"/>
    <w:rsid w:val="009D24E0"/>
    <w:rsid w:val="009F45E7"/>
    <w:rsid w:val="00A8245A"/>
    <w:rsid w:val="00AC0994"/>
    <w:rsid w:val="00B47DC2"/>
    <w:rsid w:val="00BB10E8"/>
    <w:rsid w:val="00C32B7F"/>
    <w:rsid w:val="00CC67DA"/>
    <w:rsid w:val="00CD11B2"/>
    <w:rsid w:val="00D502EB"/>
    <w:rsid w:val="00DA4598"/>
    <w:rsid w:val="00DB5E9E"/>
    <w:rsid w:val="00DC4A04"/>
    <w:rsid w:val="00E062F0"/>
    <w:rsid w:val="00E40A08"/>
    <w:rsid w:val="00E573E1"/>
    <w:rsid w:val="00F2013B"/>
    <w:rsid w:val="00FA2015"/>
    <w:rsid w:val="00FA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E7"/>
    <w:pPr>
      <w:ind w:left="720"/>
      <w:contextualSpacing/>
    </w:pPr>
  </w:style>
  <w:style w:type="table" w:styleId="a4">
    <w:name w:val="Table Grid"/>
    <w:basedOn w:val="a1"/>
    <w:uiPriority w:val="59"/>
    <w:rsid w:val="0006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E7"/>
    <w:pPr>
      <w:ind w:left="720"/>
      <w:contextualSpacing/>
    </w:pPr>
  </w:style>
  <w:style w:type="table" w:styleId="a4">
    <w:name w:val="Table Grid"/>
    <w:basedOn w:val="a1"/>
    <w:uiPriority w:val="59"/>
    <w:rsid w:val="0006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dcterms:created xsi:type="dcterms:W3CDTF">2021-02-16T15:11:00Z</dcterms:created>
  <dcterms:modified xsi:type="dcterms:W3CDTF">2021-02-16T15:11:00Z</dcterms:modified>
</cp:coreProperties>
</file>