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B0" w:rsidRPr="00515BB4" w:rsidRDefault="00356AB0" w:rsidP="00356A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Обучение с использованием игровых технологий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  <w:t xml:space="preserve">Прасалова С.И. – преподаватель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  <w:t>истории и обществознания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before="278" w:after="0" w:line="240" w:lineRule="auto"/>
        <w:ind w:left="-993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before="278" w:after="0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Человеческая культура возникла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-993"/>
        <w:contextualSpacing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развертывается в игре, как игр</w:t>
      </w:r>
      <w:r w:rsidR="00746D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hanging="6946"/>
        <w:contextualSpacing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Й. 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Хейзинга</w:t>
      </w:r>
      <w:proofErr w:type="spellEnd"/>
    </w:p>
    <w:p w:rsidR="00356AB0" w:rsidRPr="00515BB4" w:rsidRDefault="00D5189A" w:rsidP="00D51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Введение</w:t>
      </w:r>
    </w:p>
    <w:p w:rsidR="00356AB0" w:rsidRPr="00515BB4" w:rsidRDefault="00356AB0" w:rsidP="00E7569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Игровая технология позволяет студенту встать на место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любого руководителя, специалиста, работника, потребителя, че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ловека, который так или иначе включен в общественные отно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шения, и на практике (пусть даже в игровой форме) ощутить ре</w:t>
      </w:r>
      <w:r w:rsidRPr="00515B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зультаты своих действий. Это способствует углубленному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пониманию внутренних закономерностей изучаемого объекта и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процесса, позволяет увидеть результаты собственных действий, 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и проанализировать допущенные ошибки, в том числе и те, которые были сделаны другими участниками игрового взаи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модействия.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Основные педагогические возможности применения игровых </w:t>
      </w:r>
      <w:r w:rsidRPr="00515BB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технологий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повышается интерес к учебным занятиям;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растет познавательная активность студентов в процессе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что позволяет получать и усваивать большое количе</w:t>
      </w:r>
      <w:r w:rsidRPr="00515B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ство информации, основанной на примерах конкретной дея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модулируемой в игре;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участники игры приобретают навыки принятия ответствен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решений в сложных жизненных ситуациях, которые моделируются в процессе игры;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улучшаются отношения между участниками игры и преподавателям</w:t>
      </w:r>
      <w:r w:rsidRPr="00515B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самооценка участников игры, так как у них по</w:t>
      </w:r>
      <w:r w:rsidRPr="00515B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является возможность от слов перейти к конкретному делу и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проявить свои возможности;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происходят изменения отношения к окружающей действи</w:t>
      </w:r>
      <w:r w:rsidRPr="00515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тельности.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Игровая деятельность выполняет такие функции:</w:t>
      </w:r>
    </w:p>
    <w:p w:rsidR="00356AB0" w:rsidRPr="00515BB4" w:rsidRDefault="00356AB0" w:rsidP="00356AB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развлекательную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(это основная функция игры - развлечь, доставить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удовольствие, воодушевить, пробудить интерес);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коммуникативную;</w:t>
      </w:r>
    </w:p>
    <w:p w:rsidR="00356AB0" w:rsidRPr="00515BB4" w:rsidRDefault="00515BB4" w:rsidP="00356AB0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ра-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терапевтическую</w:t>
      </w:r>
      <w:proofErr w:type="gramEnd"/>
      <w:r w:rsidR="00356AB0"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 преодоление различных трудностей;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социализации.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Большинству игр присущи четыре главные черты: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-свободная развивающая деятельность, предпринимаемая лишь по желанию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студента, ради удовольствия от самого процесса деятельности, а не только от </w:t>
      </w:r>
      <w:r w:rsidRPr="00515B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результата: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-творческая;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-наличие прямых и косвенных правил, отражающих содержание игры,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логическую и временную последовательность ее развития: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-эмоциональная приподнятость (соперничество, состязательность, </w:t>
      </w: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конкуренция).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структуру игры как деятельности входит целеполагание,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планирование, реализация цели, а также анализ результатов. Мотивация игры обеспечивается ее добровольностью, возможностями выбора и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элементами 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соревновательности</w:t>
      </w:r>
      <w:proofErr w:type="spellEnd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удовлетворения потребности в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самоутверждении, самореализации.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структуру игры как процесса входят:</w:t>
      </w:r>
      <w:r w:rsidRPr="00515B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роли, взятые на себя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играющими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игровые действия как средство реализации этих ролей;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игровое употребление предметов, т.е. замещение реальных вещей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игровыми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условными;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реальные отношения между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играющими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сюжет (содержание)- область действительности, условно воспроизводимая </w:t>
      </w:r>
      <w:r w:rsidRPr="00515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игре.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Значение игры невозможно исчерпать и оценить. В том состоит её феномен,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что являясь развлечением, отдыхом, она способна перерасти в обучение, в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творчество.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Игра направлена на</w:t>
      </w: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активизацию учебного процесса, игровая деятельность используется в следующих случаях: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качестве самостоятельных технологий для освоения понятия, темы и даже раздела учебной дисциплины;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как элементы (иногда существенные) более обширной технологии:</w:t>
      </w:r>
    </w:p>
    <w:p w:rsidR="00356AB0" w:rsidRPr="00515BB4" w:rsidRDefault="00356AB0" w:rsidP="00356AB0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качестве занятия или его части (введения, объяснения, закрепления, упражнения, контроля);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Понятия «игровые педагогические технологии» включают достаточно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обширную группу методов и организации педагогического процесса в форме различных педагогических игр.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отличии игр вообще педагогическая игра обладает существенным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признаком - четко поставленной целью обучения и соответствующим ей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педагогическим результатом, которые могут быть обоснованы, выделены в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явном виде, характеризуются учебно-познавательной направленностью.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Существуют различные виды игровых технологий: деловая игра, ролевая игра, ретроспективная, имитационная игра. Рассмотрим некоторые из них.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Деловая игра</w:t>
      </w:r>
      <w:r w:rsidRPr="00515B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используется для решения комплексных задач усвоения нового,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материала, развития творческих способностей, формирование общеучебных умений, дает возможность студентам понять и изучить учебный материал с различных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позиций.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учебном процессе применяются различные модификации деловых игр: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имитационные, операционные, ролевые игры, деловой театр.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9"/>
          <w:sz w:val="28"/>
          <w:szCs w:val="28"/>
          <w:lang w:eastAsia="ru-RU"/>
        </w:rPr>
        <w:t>Имитационные игры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. </w:t>
      </w:r>
      <w:r w:rsidRPr="00515B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На занятиях моделируются правовые, социально- экономические и политические  принципы, определяющие поведение людей  и их взаимодействие. Такой вид игры позволяет представить в виде ролей некоторые формы деятельности студентов колледжа. Например, в игре «Судебное разбирательство» происходит </w:t>
      </w:r>
      <w:r w:rsidRPr="00515B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>освоение студентами привычных для юристов ролей судьи, прокурора, следователя или адвоката. Проведение таких  игр в учебной студенческой группе преследует различные цели, но главная цель - повышение уровня профессиональной подготовки студентов.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4"/>
          <w:sz w:val="28"/>
          <w:szCs w:val="28"/>
          <w:lang w:eastAsia="ru-RU"/>
        </w:rPr>
        <w:t>Операционные игры</w:t>
      </w:r>
      <w:r w:rsidRPr="00515B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помогают отрабатывать выполнение конкретных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специфических операций, например, методики написания сочинения, решения задач,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пропаганды и агитации. В операционных играх моделируется соответствующий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рабочий процесс. Игры этого типа проводятся в условиях, имитирующих реальные.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Исполнение ролей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этих играх отрабатывается тактика поведения, действий, </w:t>
      </w:r>
      <w:r w:rsidRPr="00515BB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выполнение функций и обязанностей конкретного лица. Для проведения игр с </w:t>
      </w:r>
      <w:r w:rsidRPr="00515B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исполнением роли разрабатывается модель-пьеса ситуации, между студентами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распределяются роли с «обязательным содержанием».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«Деловой театр».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нем разыгрывается какая-либо ситуация, поведение человека в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этой обстановке. Здесь студент должен мобилизовать весь свой опыт, знания, навыки,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суметь вжиться в образ определенного лица, понять его действия, оценить обстановку и найти правильную линию поведения. Основная задача метода инсценировки - научить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студента ориентироваться в различных обстоятельствах, давать объективную оценку </w:t>
      </w:r>
      <w:r w:rsidRPr="00515B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своему поведению, учитывать возможности других людей, </w:t>
      </w:r>
      <w:r w:rsidRPr="00515BB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устанавливать </w:t>
      </w:r>
      <w:r w:rsidRPr="00515B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 </w:t>
      </w:r>
      <w:r w:rsidRPr="00515BB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ними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контакты, влиять на их интересы, потребности и деятельность, не прибегая к формальным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атрибутам власти, к приказу. Для метода инсценировки составляется сценарий, где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описываются конкретная ситуация, функции и обязанности действующих лиц, их задачи.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  <w:lang w:eastAsia="ru-RU"/>
        </w:rPr>
        <w:t>Технология деловой игры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состоит из следующих этапов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Этап подготовки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Подготовка деловой игры начинается с разработки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сценария–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условного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отображения </w:t>
      </w:r>
      <w:r w:rsidRPr="00515BB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ситуации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объекта. В содержании сценария входят: учебная цель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занятия, описание изучаемой проблемы, обоснование поставленной задачи, план деловой </w:t>
      </w:r>
      <w:r w:rsidRPr="00515B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игры, общее описание процедуры игры, содержание ситуации и характеристик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действующих лиц.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Далее идет ввод в игру, ориентация </w:t>
      </w:r>
      <w:r w:rsidRPr="00515BB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участников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экспертов. Определяется режим работы, формулируется главная цель занятия, обосновывается постановка проблемы и </w:t>
      </w:r>
      <w:r w:rsidRPr="00515B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выбора ситуации. Выдаются пакеты материалов, инструкций, правил, установок.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Собирается дополнительная информация.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обучающиеся обращаются к ведущему и экспертам за консультацией.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дополнительные контакты </w:t>
      </w:r>
      <w:r w:rsidRPr="00515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 </w:t>
      </w:r>
      <w:r w:rsidRPr="00515B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участниками игры. Негласные правила запрещают отказываться от полученной по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жребию роли, выходить из игры, пассивно относиться к игре, подавлять активность,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нарушать регламент и этику поведения.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  <w:lang w:eastAsia="ru-RU"/>
        </w:rPr>
        <w:t>Э</w:t>
      </w:r>
      <w:bookmarkStart w:id="0" w:name="_GoBack"/>
      <w:bookmarkEnd w:id="0"/>
      <w:r w:rsidRPr="00515BB4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  <w:lang w:eastAsia="ru-RU"/>
        </w:rPr>
        <w:t>тап проведения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процесс игры. С началом игры никто не имеет права вмешиваться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изменять ее ход. Только ведущий может корректировать действия участников, если </w:t>
      </w:r>
      <w:r w:rsidRPr="00515BB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они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уходят от главной цели игры. В зависимости от модификации деловой игры могут быть введены различные типы ролевых позиций участников. Позиции, проявляющиеся по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отношению к </w:t>
      </w:r>
      <w:r w:rsidRPr="00515BB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содержанию работы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группе: генератор идей, разработчик, имитатор,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эрудит, диагност, аналитик.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Организационные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позиции: организатор, координатор, контролер, тренер, 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манипулятор.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Позиции, проявляющиеся по отношению к </w:t>
      </w:r>
      <w:r w:rsidRPr="00515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новизне: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инициатор, осторожный критик,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консерватор.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Методологические </w:t>
      </w:r>
      <w:r w:rsidRPr="00515B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позиции: методолог, критик, методист,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рефлексирующий, программист.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Социально-психологические 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позиции: лидер,  предпочитаемый,    принимаемый,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независимый, не</w:t>
      </w:r>
      <w:r w:rsid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принимаемый, отвергаемый.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ru-RU"/>
        </w:rPr>
        <w:t xml:space="preserve">Этап анализа, обсуждения и оценки </w:t>
      </w:r>
      <w:r w:rsidRPr="00515BB4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результатов игры</w:t>
      </w:r>
      <w:r w:rsidRPr="00515B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Выступления экспертов,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обмен мнениями, защита учащимися своих решений и выводов.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В </w:t>
      </w:r>
      <w:r w:rsidRPr="00515BB4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lang w:eastAsia="ru-RU"/>
        </w:rPr>
        <w:t>заключение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преподаватель </w:t>
      </w:r>
      <w:r w:rsidRPr="00515B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констатирует достигнутые результаты, отмечает ошибки, формулирует окончательный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итог занятия. Обращается внимание на сопоставление использованной имитации с соответствующей областью реального лица, установление связи игры с содержанием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учебного предмета.</w:t>
      </w:r>
      <w:r w:rsidRPr="00515B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B0" w:rsidRPr="00515BB4" w:rsidRDefault="00356AB0" w:rsidP="00356A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1.Тюляева Т.И. Современные образовательные технологии в изучении и преподавании предметов социальн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гуманитарного цикла М. «Русское слово» 2012.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Борзова Л.П. Игры на уроках истории М. «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пресс» 2001.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3.Короткова М.В. Методика проведения игр и дискуссий на уроках истории»  М. «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пресс» 2007.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Тайкова</w:t>
      </w:r>
      <w:proofErr w:type="spellEnd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Интеллектуальные командные игры «Учитель» 2008.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урока по обществознанию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«Конкурс знатоков права»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8"/>
          <w:szCs w:val="28"/>
          <w:lang w:eastAsia="ru-RU"/>
        </w:rPr>
        <w:t>Цели</w:t>
      </w:r>
      <w:r w:rsidRPr="00515BB4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: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— систематизировать знания студентов по правам челове</w:t>
      </w:r>
      <w:r w:rsidRPr="00515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ка; закрепить знания по понятиям и терминам  данной  темы;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–  сформировав умение студентов ориентироваться в новом по</w:t>
      </w:r>
      <w:r w:rsidRPr="00515B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литико-правовом пространстве страны; развить умение анализировать, обобщать, делать выводы; работать в  </w:t>
      </w:r>
      <w:r w:rsidRPr="00515B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группе, представляя и отстаивая собственное мнение;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–  способствовать формированию активной жизненной позиции.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Оборудование: </w:t>
      </w:r>
      <w:r w:rsidRPr="00515B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плакаты, карточки.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Форма урока: </w:t>
      </w:r>
      <w:r w:rsidRPr="00515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урок-игра.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Подготовительная работа: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подготовить карточки с заданиями для групп;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подготовить экспертов.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План проведения занятия:</w:t>
      </w:r>
    </w:p>
    <w:p w:rsidR="00356AB0" w:rsidRPr="00515BB4" w:rsidRDefault="00356AB0" w:rsidP="00356AB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Организационный момент</w:t>
      </w:r>
    </w:p>
    <w:p w:rsidR="00356AB0" w:rsidRPr="00515BB4" w:rsidRDefault="00356AB0" w:rsidP="00356AB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Вступительное слово преподавателя</w:t>
      </w:r>
    </w:p>
    <w:p w:rsidR="00356AB0" w:rsidRPr="00515BB4" w:rsidRDefault="00356AB0" w:rsidP="00356AB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Проведение игры</w:t>
      </w:r>
    </w:p>
    <w:p w:rsidR="00356AB0" w:rsidRPr="00515BB4" w:rsidRDefault="00356AB0" w:rsidP="00356AB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Подведение итогов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  <w:t>Ход занятия</w:t>
      </w:r>
    </w:p>
    <w:p w:rsidR="00356AB0" w:rsidRPr="00515BB4" w:rsidRDefault="00356AB0" w:rsidP="00356AB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  <w:t>Организационный момент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В начале занятия необходимо разделить группу на команды по 5 человек. Столы сдвинуты таким образом, чтобы каждая команда могла удобно разместиться, сесть рядом.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  <w:t>Вступительное слово преподавателя:</w:t>
      </w:r>
    </w:p>
    <w:p w:rsidR="00356AB0" w:rsidRPr="00515BB4" w:rsidRDefault="00E75698" w:rsidP="00E7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Сегодня на занятии м</w:t>
      </w:r>
      <w:r w:rsidR="00356AB0" w:rsidRPr="00515BB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 xml:space="preserve">ы должны сегодня закрепить и обобщить свои знания о сущности права, сформировать представление о целостности системы права и ее элементах.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</w:pPr>
    </w:p>
    <w:p w:rsidR="00356AB0" w:rsidRPr="00515BB4" w:rsidRDefault="00356AB0" w:rsidP="00E756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lang w:eastAsia="ru-RU"/>
        </w:rPr>
        <w:t>3. Проведение игры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1-й конкурс «Может — не может»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Команды получают карточки, на которых напечатаны различные правомочия граждани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на. Необходимо выбрать карточки с теми действиями, которые по закону имеет право совер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шить 16-летний гражданин без согласия роди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телей. Время на выполнение задания — 3 минуты. За каждую правильно выбранную карточку команда получает 0,5 балла. За каждую неверно выбранную карточку из зачета ко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манды (набранного количества баллов в данном конкурсе) вычитается 0,5 балла. Всего в наборе присутствуют 12 карточек, из них «пра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вильных» — 8. Таким образом, максимальное количество баллов, которое команды могут по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лучить в этом конкурсе, — 4.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Действия:</w:t>
      </w:r>
    </w:p>
    <w:p w:rsidR="00356AB0" w:rsidRPr="00515BB4" w:rsidRDefault="00356AB0" w:rsidP="00356AB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купить мотоцикл;</w:t>
      </w:r>
    </w:p>
    <w:p w:rsidR="00356AB0" w:rsidRPr="00515BB4" w:rsidRDefault="00356AB0" w:rsidP="00356AB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продать мотоцикл;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3) прогулять стипендию с друзьями;</w:t>
      </w:r>
    </w:p>
    <w:p w:rsidR="00356AB0" w:rsidRPr="00515BB4" w:rsidRDefault="00356AB0" w:rsidP="00356AB0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заложить в ломбарде свои золотые се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режки;</w:t>
      </w:r>
    </w:p>
    <w:p w:rsidR="00356AB0" w:rsidRPr="00515BB4" w:rsidRDefault="00356AB0" w:rsidP="00356AB0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продать свой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CD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-плеер;</w:t>
      </w:r>
    </w:p>
    <w:p w:rsidR="00356AB0" w:rsidRPr="00515BB4" w:rsidRDefault="00356AB0" w:rsidP="00356AB0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открыть счет в банке;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7) зарегистрировать авторское право на компьютерную программу;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8) заключить авторский договор на публи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кацию своих стихов и получить за это гонорар;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9) быть председателем кооператива;</w:t>
      </w:r>
    </w:p>
    <w:p w:rsidR="00356AB0" w:rsidRPr="00515BB4" w:rsidRDefault="00356AB0" w:rsidP="00356AB0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вступить в брак;</w:t>
      </w:r>
    </w:p>
    <w:p w:rsidR="00356AB0" w:rsidRPr="00515BB4" w:rsidRDefault="00356AB0" w:rsidP="00356AB0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работать по трудовому договору;</w:t>
      </w:r>
    </w:p>
    <w:p w:rsidR="00356AB0" w:rsidRPr="00515BB4" w:rsidRDefault="00356AB0" w:rsidP="00356AB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обучаться вождению автомобиля на дорогах.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Ответ: 1, 3, 6, 7, 8, 9, 11, 12.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Проверка задания и подсчет баллов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2-й конкурс «Права призывника»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Команды получают набор карточек, где называются определенные категории граждан. Необходимо выбрать те из них, которые не подлежат призыву на военную службу (освобождены от призыва). Время на выполнение задания — 3 минуты. За каждую правильно выбранную карточку (категорию граждан) команда получает 0,5 балла. За каждую неверно выбранную карточку из зачета команды (набран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ного количества баллов в данном конкурсе) вычитается 0,5 балла. Всего в наборе присутствуют 20 карточек, из «правильных» — 12. Таким образом, максимальное количество баллов, которое команды могут получить в этом конкурсе,— 6.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Категории граждан: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 гражданин старше 25 лет;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 гражданин старше 27 лет;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3.граждане, признанные негодными к во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енной службе по состоянию здоровья;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 граждане, прошедшие военную службу в РФ;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5. граждане, прошедшие военную службу в  другом государстве;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 граждане, проходящие или прошедшие альтернативную гражданскую службу;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7.граждане, обучающиеся в высших учебных заведениях;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8. граждане, окончившие высшие учебные заведения;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9. граждане, заключившие брак;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10.граждане, имеющие ученую степень кандидата наук;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11.граждане,  имеющие ученую  степень доктора наук;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12.граждане, являющиеся сыновьями воен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нослужащих, погибших при исполнении воин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ского долга"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13.граждане, являющиеся братьями военнослужащих, погибших при исполнении воин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ского долга;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14.учителя и врачи, работающие в сельской местности;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15.граждане, имеющие ребенка в возрасте до 3 лет;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16.граждане, имеющие двух и более детей;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17.граждане, воспитывающие ребенка без матери;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18.граждане, отбывающие наказание в ме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стах лишения свободы;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19.граждане, в отношении которых ведется следствие;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20. граждане,  имеющие  неснятую суди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мость за совершение преступления.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0 т в е т: 2,3,4, 5, 6, 10,11,12,13,16,18,19,20.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Проверка задания и подсчет баллов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3-й конкурс «Нарушение общественного порядка»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Команды получают карточки с правовой зада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чей. После описания ситуации следует три вопро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са, на которые командам необходимо ответить письменно. Время на выполнение задания — 2 минуты. За правильные ответы команды полу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чают: вопрос №1 — 1 балл; вопрос N2  —</w:t>
      </w:r>
      <w:r w:rsidRPr="00515BB4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22DBD6" wp14:editId="75585497">
                <wp:simplePos x="0" y="0"/>
                <wp:positionH relativeFrom="margin">
                  <wp:posOffset>2590800</wp:posOffset>
                </wp:positionH>
                <wp:positionV relativeFrom="paragraph">
                  <wp:posOffset>4267200</wp:posOffset>
                </wp:positionV>
                <wp:extent cx="0" cy="176530"/>
                <wp:effectExtent l="6350" t="8890" r="12700" b="50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4pt,336pt" to="204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 балл; вопрос №3 — 2 балла. Таким образом, мак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симальное количество баллов, которое команды могут получить в этом конкурсе, — 4.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Задача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В день своего 16-летия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Дима Иванов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пригласил своих младших друзей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Петрова Кирилла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Ченцова Владислава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proofErr w:type="spellStart"/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Токмарева</w:t>
      </w:r>
      <w:proofErr w:type="spellEnd"/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Дениса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парк культуры и отдыха. Там они распили  две бутылки вина и несколь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ко бутылок пива. После этого, не обращая вни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мания на предупреждения прогуливающихся в парке граждан, они стали выражаться нецен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зурными словами, оскорблять людей, которые делали им замечания, а затем стали приставать к прогуливающимся девушкам. Наряд милиции доставил их в районный отдел милиции и составил протокол, указав, что они нарушали обществен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ный порядок и спокойствие граждан.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Вопросы: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 Какое правонарушение совершили ребята? 2. К какому виду ответственности относится данное правонарушение? 3. Будет ли мера на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казания одинаковой для всех?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Ответы:</w:t>
      </w:r>
    </w:p>
    <w:p w:rsidR="00356AB0" w:rsidRPr="00515BB4" w:rsidRDefault="00356AB0" w:rsidP="00356AB0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мелкое хулиганство; 2) административная ответственность; 3) нет. Мера наказания будет разной.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Иванов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будет нести ответствен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ность в полной мере, так как достиг возраста наступления административной ответственнос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ти (16 лет).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Проверка задания и подведение промежуточного  итога.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4-й конкурс «Гражданство»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Команды получают карточки с указанием определенных групп населения. Необходимо отве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тить на вопрос: являются ли представители каждой из этих групп гражданами России. Время на выполнение задания — 2 минуты. За каждую верно выбранную карточку команда получает 1 балл. За каждую неверно выбранную карточку из зачета команды (набранного количества бал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лов в данном конкурсе) вычитается 1 балл. Всего «правильных» карточек — 2. Команда может получить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дополнительные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3 балла, если правильно обоснует свой ответ. Таким образом, мак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симальное количество баллов, которое команды могут получить в этом конкурсе, — 5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Ситуации (карточки):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1. Немцы, проживавшие до </w:t>
      </w:r>
      <w:smartTag w:uri="urn:schemas-microsoft-com:office:smarttags" w:element="metricconverter">
        <w:smartTagPr>
          <w:attr w:name="ProductID" w:val="1987 г"/>
        </w:smartTagPr>
        <w:r w:rsidRPr="00515BB4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lang w:eastAsia="ru-RU"/>
          </w:rPr>
          <w:t>1987 г</w:t>
        </w:r>
      </w:smartTag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в Сара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товской области, а затем выехавшие в Герма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нию на постоянное жительство (при этом они не заявили о своем выходе из российского гражданства).</w:t>
      </w:r>
    </w:p>
    <w:p w:rsidR="00356AB0" w:rsidRPr="00515BB4" w:rsidRDefault="00356AB0" w:rsidP="00356A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Украинцы, проживавшие в Астраханской области и в </w:t>
      </w:r>
      <w:smartTag w:uri="urn:schemas-microsoft-com:office:smarttags" w:element="metricconverter">
        <w:smartTagPr>
          <w:attr w:name="ProductID" w:val="1990 г"/>
        </w:smartTagPr>
        <w:r w:rsidRPr="00515BB4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lang w:eastAsia="ru-RU"/>
          </w:rPr>
          <w:t>1990 г</w:t>
        </w:r>
      </w:smartTag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выехавшие в Грузию на постоянное жительство (не заявили о своем выхо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де из российского гражданства).</w:t>
      </w:r>
    </w:p>
    <w:p w:rsidR="00356AB0" w:rsidRPr="00515BB4" w:rsidRDefault="00356AB0" w:rsidP="00356A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Грузины, проживавшие в Астраханской области и в </w:t>
      </w:r>
      <w:smartTag w:uri="urn:schemas-microsoft-com:office:smarttags" w:element="metricconverter">
        <w:smartTagPr>
          <w:attr w:name="ProductID" w:val="1992 г"/>
        </w:smartTagPr>
        <w:r w:rsidRPr="00515BB4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lang w:eastAsia="ru-RU"/>
          </w:rPr>
          <w:t>1992 г</w:t>
        </w:r>
      </w:smartTag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выехавшие в Грузию на по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стоянное жительство (не заявили о своем выхо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де из российского гражданства).</w:t>
      </w:r>
    </w:p>
    <w:p w:rsidR="00356AB0" w:rsidRPr="00515BB4" w:rsidRDefault="00356AB0" w:rsidP="00356A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Евреи, до </w:t>
      </w:r>
      <w:smartTag w:uri="urn:schemas-microsoft-com:office:smarttags" w:element="metricconverter">
        <w:smartTagPr>
          <w:attr w:name="ProductID" w:val="1995 г"/>
        </w:smartTagPr>
        <w:r w:rsidRPr="00515BB4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lang w:eastAsia="ru-RU"/>
          </w:rPr>
          <w:t>1995 г</w:t>
        </w:r>
      </w:smartTag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проживавшие в Красно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дарском крае, а затем выехавшие в Израиль на постоянное жительство и не заявившие о своем выходе из российского гражданства.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Ответ: карточки 3 и 4; согласно Закону РФ «О гражданстве» гражданами России призна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ны все граждане СССР, постоянно проживав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шие в России на день вступления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s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силу закона, если в течени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одного  года после этого дня они не заявили о своем нежелании состоять в гражданстве РФ.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Проверка задания и подсчет баллов.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5-й конкурс «Исчезновение денег»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Команды получают карточки с правовой за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дачей. После описания ситуации следуют три вопроса, на которые командам необходимо дать письменный ответ. Время на выполнение задания — 2 минуты. За правильные ответы команды получают: вопрос №1 — 1 балл; во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прос №2 — 1 балл; вопрос №3 — 2 балла; во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прос №4 — 1 балл. Таким образом, максималь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ное количество баллов, которое команды могут получить в этом конкурсе, — 5.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Задача.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Разуваев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Николаев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пришли к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Соломатину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После их ухода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Соломатин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обнару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жил исчезновение денег, которые находились в кармане пальто, и сообщил в милицию.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Разуваев и Николаев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были задержаны. При личном обыске у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Николаева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был обнаружен бумажник с деньгами, который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Соломатин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опознал как свой. В про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цессе следствия выяснилось, что Зайцев в тот момент, когда выходил на лестничную клетку покурить, в прихожей обшарил карманы пальто, обнаружил бумажник с деньгами и забрал его, предполагая поделиться с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Разуваевым.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Вопросы:</w:t>
      </w:r>
    </w:p>
    <w:p w:rsidR="00356AB0" w:rsidRPr="00515BB4" w:rsidRDefault="00356AB0" w:rsidP="00356AB0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Какое правонарушение было совершено?</w:t>
      </w:r>
    </w:p>
    <w:p w:rsidR="00356AB0" w:rsidRPr="00515BB4" w:rsidRDefault="00356AB0" w:rsidP="00356AB0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 какому виду ответственности относится данное правонарушение?</w:t>
      </w:r>
    </w:p>
    <w:p w:rsidR="00356AB0" w:rsidRPr="00515BB4" w:rsidRDefault="00356AB0" w:rsidP="00356AB0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Будет ли одинаковой для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обоих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мера наказания?</w:t>
      </w:r>
    </w:p>
    <w:p w:rsidR="00356AB0" w:rsidRPr="00515BB4" w:rsidRDefault="00356AB0" w:rsidP="00356AB0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Есть ли в их действиях предварительный сговор?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Ответы: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1) кража; 2) уголовная ответственность; 3) нет. К уголовной ответственности будет привлечен 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только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Николаев</w:t>
      </w:r>
      <w:proofErr w:type="spell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 w:rsidR="00E75698"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Разуваев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 совершал преступления; 4) предварительного сговора не было.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Студенты высказывают свое мнение, их ответы корректируют эксперты. Подсчет баллов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6-й конкурс «Зачеркни лишнее»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Командам предлагаются листочки с текстом, на которых даны варианты ответов на вопросы: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l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К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o</w:t>
      </w:r>
      <w:proofErr w:type="spell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го</w:t>
      </w:r>
      <w:proofErr w:type="spell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 что защищает международное гуманитарное право в условиях вооруженного конфликта?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 Какие ограничения оно налагает в отношении оружия и методов ведения войны?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ответах на эти вопросы (вторая колонка) необходимо зачеркнуть те варианты, которые не соответствуют сущности международного гуманитарного права.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.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Время на выполнение зада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ния — 2 минуты. За каждую правильно зачеркнутую категорию команда получает 0,5 балла. За каждую неверно зачеркнутую категорию из зачета команды (набранного количества бал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лов в данном конкурсе) вычитается 0,5 балла. Всего, а таблице упомянуто 12 неверных катего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рий. Таким образом, максимальное количество баллов, которое команды могут получить в этом конкурсе, — 6.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Международное гуманитарное право в условиях вооруженного конфликта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Защищает: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солдат, офицеров, раненых, во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еннопленных, партизан, разведчиков, потер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певших кораблекрушение, медицинский персо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нал, священнослужителей, гражданское насе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ление; </w:t>
      </w:r>
      <w:proofErr w:type="gramEnd"/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больницы, военные госпитали, расположе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ние воинских частей, военные аэродромы, склады боеприпасов, жилые дома, школы, церкви, мечети.</w:t>
      </w:r>
      <w:proofErr w:type="gramEnd"/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Запрещает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 виды оружия — автоматы, пули со смещенным центром тяжести, пластиковые мины, противопехотные мины, бактериологиче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ское оружие, токсинное оружие;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методы ведения военных действий — вероломство, маскировка, ложные операции, дезин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формация, разведка.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Проверка задания и подсчет баллов.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8-й конкурс «Вставь пропущенное слово»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Команды получают карточки с отрывком из труда Джона Локка «О правах человека и граж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данском обществе», в котором пропущено сло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во. Необходимо вписать пропущенное слово. Время на выполнение задания — 1 минута. За правильный ответ команда получает 3 балла.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Текст.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«Если человек в естественном состо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янии так свободен, если он абсолютный граж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данин своей собственной личности и владений, равный самым великим людям и никому не под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чиненный, то почему расстается он со своей свободой, почему отказывается он от этой им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перии и подчиняет себя власти и руководству какой-то другой силы?</w:t>
      </w:r>
    </w:p>
    <w:p w:rsidR="00356AB0" w:rsidRPr="00515BB4" w:rsidRDefault="00356AB0" w:rsidP="00356AB0">
      <w:pPr>
        <w:widowControl w:val="0"/>
        <w:shd w:val="clear" w:color="auto" w:fill="FFFFFF"/>
        <w:tabs>
          <w:tab w:val="left" w:pos="1824"/>
          <w:tab w:val="left" w:leader="underscore" w:pos="2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Потому-то великой и главной целью объединения людей в государстве и передачи ими се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бя под власть правительства является сохранение их 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 xml:space="preserve">------------------------------------ 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Джон Локк «О правах человека и гражданском обществе».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Ответ: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собственности.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>Проверка задания и подсчет баллов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  <w:t xml:space="preserve">Студенты высказывают различные предположения, высказывают свои версии. Эксперт подводит итог.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Подведение итогов</w:t>
      </w: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Эксперты подводят итог игры, подсчитываются баллы.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Преподаватель</w:t>
      </w: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закончилось наше занятие. Пришла пора объявить команду</w:t>
      </w:r>
      <w:r w:rsidR="00D5189A"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победителя.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ли вам комфортно на занятии?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оцениваете работу группы?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вклад в работу группы внесли вы? Всем спасибо!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- довольно гибкий инструмент, который можно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использовать как полностью, так и частями, приспосабливая к целям обучения, а также дополнять и творчески развивать.</w:t>
      </w:r>
      <w:r w:rsidRPr="00515BB4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t xml:space="preserve"> 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Игра на уроке истории и обществознания - активная форма учебного занятия, в ходе которой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моделируется определенная ситуация прошлого или настоящего «оживают» </w:t>
      </w:r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«действуют» люди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-у</w:t>
      </w:r>
      <w:proofErr w:type="gramEnd"/>
      <w:r w:rsidRPr="00515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частники исторической драмы. Важно создать во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такого занятия у студентов игровое состояние - специфическое эмоциональное отношение к исторической действительности. Студенты как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 наполняют «безлюдную» историю персонажами, которые они сами и изображают, в играх различного типа.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Игра побуждает студента, перевоплотится в другого человека из прошлого или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современности, заставляет его «прыгнуть выше себя», ибо он изображает взрослого, «примеривая на себя» далекий от его повседневной практики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образ. Через понимание мыслей, чувств и поступков своих героев студенты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моделируют историческую реальность. При этом знания, приобретаемые в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игре, становятся для каждого участника личностно значимыми, эмоционально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окрашенными, что помогает ему глубже понять, лучше «почувствовать»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изучаемую эпоху.</w:t>
      </w:r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такая трудная задача требует от студента мобилизации всех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умений, побуждает осваивать и углублять новые знания, расширяем его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кругозор и, самое главное, заставляем овладевать целым комплексом важных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«взрослых умений, в первую очередь, коммуникативных». </w:t>
      </w:r>
      <w:proofErr w:type="gramStart"/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позволяет сделать интересной и увлекательной не только работу студентов на творческо-поисковом уровне, но и будничные шаги по </w:t>
      </w:r>
      <w:r w:rsidRPr="00515B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изучению материала, которые осуществляются в рамках воспроизводящего и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преобразующего уровней познавательной деятельности - усвоение фактов, дат, имен, занимательность условного мира игры делает положительно </w:t>
      </w:r>
      <w:r w:rsidRPr="00515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окрашенной монотонную деятельность по запоминанию, повторению, </w:t>
      </w:r>
      <w:r w:rsidRPr="0051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 или усвоению информации по предмету.</w:t>
      </w:r>
      <w:proofErr w:type="gramEnd"/>
    </w:p>
    <w:p w:rsidR="00356AB0" w:rsidRPr="00515BB4" w:rsidRDefault="00356AB0" w:rsidP="00356A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15B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B530B" w:rsidRDefault="00EB530B"/>
    <w:sectPr w:rsidR="00E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C87638"/>
    <w:lvl w:ilvl="0">
      <w:numFmt w:val="bullet"/>
      <w:lvlText w:val="*"/>
      <w:lvlJc w:val="left"/>
    </w:lvl>
  </w:abstractNum>
  <w:abstractNum w:abstractNumId="1">
    <w:nsid w:val="0E3D5EDE"/>
    <w:multiLevelType w:val="singleLevel"/>
    <w:tmpl w:val="9C4464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E4A70CA"/>
    <w:multiLevelType w:val="singleLevel"/>
    <w:tmpl w:val="CD48D0FA"/>
    <w:lvl w:ilvl="0">
      <w:start w:val="10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ED60736"/>
    <w:multiLevelType w:val="singleLevel"/>
    <w:tmpl w:val="845EA058"/>
    <w:lvl w:ilvl="0">
      <w:start w:val="4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241326A"/>
    <w:multiLevelType w:val="singleLevel"/>
    <w:tmpl w:val="6832AB86"/>
    <w:lvl w:ilvl="0">
      <w:start w:val="2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5">
    <w:nsid w:val="39B0634F"/>
    <w:multiLevelType w:val="hybridMultilevel"/>
    <w:tmpl w:val="55C248C4"/>
    <w:lvl w:ilvl="0" w:tplc="66183A9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6">
    <w:nsid w:val="3CB5379E"/>
    <w:multiLevelType w:val="hybridMultilevel"/>
    <w:tmpl w:val="F6DCE8E0"/>
    <w:lvl w:ilvl="0" w:tplc="9CCE2F22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908A948A">
      <w:start w:val="1"/>
      <w:numFmt w:val="decimal"/>
      <w:lvlText w:val="%2)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7">
    <w:nsid w:val="529D2320"/>
    <w:multiLevelType w:val="singleLevel"/>
    <w:tmpl w:val="AE2EB54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5C1F5F0C"/>
    <w:multiLevelType w:val="singleLevel"/>
    <w:tmpl w:val="00F65D8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65761C96"/>
    <w:multiLevelType w:val="singleLevel"/>
    <w:tmpl w:val="91060C2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65856EC5"/>
    <w:multiLevelType w:val="singleLevel"/>
    <w:tmpl w:val="791CADFE"/>
    <w:lvl w:ilvl="0">
      <w:start w:val="6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0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A5"/>
    <w:rsid w:val="00184B13"/>
    <w:rsid w:val="00356AB0"/>
    <w:rsid w:val="00515BB4"/>
    <w:rsid w:val="00746D2F"/>
    <w:rsid w:val="007B6A45"/>
    <w:rsid w:val="00BD4156"/>
    <w:rsid w:val="00D5189A"/>
    <w:rsid w:val="00E75698"/>
    <w:rsid w:val="00EB530B"/>
    <w:rsid w:val="00E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</dc:creator>
  <cp:keywords/>
  <dc:description/>
  <cp:lastModifiedBy>111</cp:lastModifiedBy>
  <cp:revision>6</cp:revision>
  <dcterms:created xsi:type="dcterms:W3CDTF">2016-09-17T05:43:00Z</dcterms:created>
  <dcterms:modified xsi:type="dcterms:W3CDTF">2019-09-25T06:23:00Z</dcterms:modified>
</cp:coreProperties>
</file>