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5B" w:rsidRDefault="008B4D5B" w:rsidP="000D632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3C7" w:rsidRDefault="008D63C7" w:rsidP="000D632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3C7" w:rsidRDefault="008D63C7" w:rsidP="000D632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3C7" w:rsidRDefault="008D63C7" w:rsidP="000D632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8C3" w:rsidRDefault="00EB28C3" w:rsidP="000D632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8C3" w:rsidRPr="000D6322" w:rsidRDefault="00EB28C3" w:rsidP="000D632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D5B" w:rsidRPr="000D6322" w:rsidRDefault="008B4D5B" w:rsidP="00EB28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="00EB28C3">
        <w:rPr>
          <w:rFonts w:ascii="Times New Roman" w:hAnsi="Times New Roman" w:cs="Times New Roman"/>
          <w:sz w:val="28"/>
          <w:szCs w:val="28"/>
        </w:rPr>
        <w:t xml:space="preserve"> </w:t>
      </w:r>
      <w:r w:rsidRPr="000D6322">
        <w:rPr>
          <w:rFonts w:ascii="Times New Roman" w:hAnsi="Times New Roman" w:cs="Times New Roman"/>
          <w:sz w:val="28"/>
          <w:szCs w:val="28"/>
        </w:rPr>
        <w:t xml:space="preserve">для воспитателей </w:t>
      </w:r>
    </w:p>
    <w:p w:rsidR="008B4D5B" w:rsidRPr="000D6322" w:rsidRDefault="008B4D5B" w:rsidP="000D63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t>Проект по развитию речи детей средней группы через дидактические игры</w:t>
      </w:r>
    </w:p>
    <w:p w:rsidR="008B4D5B" w:rsidRPr="000D6322" w:rsidRDefault="008B4D5B" w:rsidP="000D63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D5B" w:rsidRPr="000D6322" w:rsidRDefault="008B4D5B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D5B" w:rsidRDefault="008B4D5B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8C3" w:rsidRDefault="00EB28C3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8C3" w:rsidRDefault="00EB28C3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8C3" w:rsidRDefault="00EB28C3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8C3" w:rsidRDefault="00EB28C3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8C3" w:rsidRDefault="00EB28C3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8C3" w:rsidRDefault="00EB28C3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8C3" w:rsidRDefault="00EB28C3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D5B" w:rsidRDefault="008B4D5B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8C3" w:rsidRPr="000D6322" w:rsidRDefault="00EB28C3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D5B" w:rsidRPr="000D6322" w:rsidRDefault="008B4D5B" w:rsidP="000D63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Подготовила:</w:t>
      </w:r>
      <w:r w:rsidR="000D6322">
        <w:rPr>
          <w:rFonts w:ascii="Times New Roman" w:hAnsi="Times New Roman" w:cs="Times New Roman"/>
          <w:sz w:val="28"/>
          <w:szCs w:val="28"/>
        </w:rPr>
        <w:t xml:space="preserve"> </w:t>
      </w:r>
      <w:r w:rsidR="008D63C7">
        <w:rPr>
          <w:rFonts w:ascii="Times New Roman" w:hAnsi="Times New Roman" w:cs="Times New Roman"/>
          <w:sz w:val="28"/>
          <w:szCs w:val="28"/>
        </w:rPr>
        <w:t>Кондракова Любовь Анатольевна</w:t>
      </w:r>
    </w:p>
    <w:p w:rsidR="00EB28C3" w:rsidRPr="000D6322" w:rsidRDefault="008D63C7" w:rsidP="000D63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г. Владивосток</w:t>
      </w:r>
      <w:r w:rsidR="008B4D5B" w:rsidRPr="000D6322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9</w:t>
      </w:r>
    </w:p>
    <w:bookmarkEnd w:id="0"/>
    <w:p w:rsidR="00D62307" w:rsidRPr="000D6322" w:rsidRDefault="00D62307" w:rsidP="000D63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Развитие речи дошкольников </w:t>
      </w:r>
      <w:r w:rsidR="001B0958" w:rsidRPr="000D6322">
        <w:rPr>
          <w:rFonts w:ascii="Times New Roman" w:hAnsi="Times New Roman" w:cs="Times New Roman"/>
          <w:b/>
          <w:sz w:val="28"/>
          <w:szCs w:val="28"/>
        </w:rPr>
        <w:t>средней</w:t>
      </w:r>
      <w:r w:rsidR="004B3390" w:rsidRPr="000D6322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 w:rsidR="001B0958" w:rsidRPr="000D6322">
        <w:rPr>
          <w:rFonts w:ascii="Times New Roman" w:hAnsi="Times New Roman" w:cs="Times New Roman"/>
          <w:b/>
          <w:sz w:val="28"/>
          <w:szCs w:val="28"/>
        </w:rPr>
        <w:t>через</w:t>
      </w:r>
      <w:r w:rsidR="00195D59" w:rsidRPr="000D6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D76" w:rsidRPr="000D6322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Pr="000D6322">
        <w:rPr>
          <w:rFonts w:ascii="Times New Roman" w:hAnsi="Times New Roman" w:cs="Times New Roman"/>
          <w:b/>
          <w:sz w:val="28"/>
          <w:szCs w:val="28"/>
        </w:rPr>
        <w:t>.</w:t>
      </w:r>
    </w:p>
    <w:p w:rsidR="00D62307" w:rsidRPr="000D6322" w:rsidRDefault="00EB7CAB" w:rsidP="000D6322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D62307" w:rsidRPr="000D632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0958"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ребенком окружающего мира начинается с восприятия, дающего различные ощущения и впечатления. Чем лучше развито восприятие, чем богаче, разнообразнее и глубже впечатления, на основе которых в сознании человека строится индивидуальная карта мира. Сознание маленького ребенка синкретично, благодаря чему он воспринимает мир целостно и гармонично. Поэтому процесс образования детей дошкольного возраста должен быть интегрированным. В культуросообразном образовательном пространстве на интегрированных принципах выстраивается не только содержание учебного материала, но и все формы его организации. В том числе такая традиционная форма обучения как дидактическая игра.</w:t>
      </w:r>
    </w:p>
    <w:p w:rsidR="00D62307" w:rsidRPr="000D6322" w:rsidRDefault="001B0958" w:rsidP="000D6322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Известный детский психолог А.В. Запорожец говорил: «Нам </w:t>
      </w:r>
      <w:r w:rsidR="00404FD9"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добиваться того, чтобы дидактическая игра была не только формой усвоения отдельных знаний</w:t>
      </w:r>
      <w:r w:rsidR="00404FD9"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умений, но и способствовала бы общему развитию ребенка, служила формированию его способностей». Сегодня эти слова звучат актуально и современно. В данном проекте выбран новый подход к дидактической игре, который выражается в интеграции познавательной и коммуникативной деятельности. Суть этого подхода в том, что дети в процессе обучения и расширения кругозора одновременно развивают все компоненты устной речи через дидактические игры.</w:t>
      </w:r>
    </w:p>
    <w:p w:rsidR="00EB7CAB" w:rsidRPr="000D6322" w:rsidRDefault="00EB7CAB" w:rsidP="000D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: интегративный, коммуникационный.</w:t>
      </w:r>
    </w:p>
    <w:p w:rsidR="00EB7CAB" w:rsidRPr="000D6322" w:rsidRDefault="00EB7CAB" w:rsidP="000D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</w:t>
      </w:r>
      <w:r w:rsidR="008D63C7">
        <w:rPr>
          <w:rFonts w:ascii="Times New Roman" w:eastAsia="Times New Roman" w:hAnsi="Times New Roman" w:cs="Times New Roman"/>
          <w:sz w:val="28"/>
          <w:szCs w:val="28"/>
          <w:lang w:eastAsia="ru-RU"/>
        </w:rPr>
        <w:t>: долгосрочный ( сентябрь 2018г.-май 2019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</w:p>
    <w:p w:rsidR="00EB7CAB" w:rsidRPr="000D6322" w:rsidRDefault="00EB7CAB" w:rsidP="000D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 проекта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педагоги, родители.</w:t>
      </w:r>
    </w:p>
    <w:p w:rsidR="00EB7CAB" w:rsidRPr="000D6322" w:rsidRDefault="00EB7CAB" w:rsidP="000D63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Повысить уровень развития речи детей через дидактические игры.</w:t>
      </w:r>
    </w:p>
    <w:p w:rsidR="00EB7CAB" w:rsidRPr="000D6322" w:rsidRDefault="00EB7CAB" w:rsidP="000D63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целенаправленно развивать культуру речи детей, включая в дидактические игры задания на развитие речи, то это 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значительно повысит коммуникативные способности детей среднего возраста.</w:t>
      </w:r>
    </w:p>
    <w:p w:rsidR="00EB7CAB" w:rsidRPr="000D6322" w:rsidRDefault="00EB7CAB" w:rsidP="000D632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6322">
        <w:rPr>
          <w:b/>
          <w:sz w:val="28"/>
          <w:szCs w:val="28"/>
        </w:rPr>
        <w:t>Актуальность</w:t>
      </w:r>
      <w:r w:rsidR="008D63C7">
        <w:rPr>
          <w:b/>
          <w:sz w:val="28"/>
          <w:szCs w:val="28"/>
        </w:rPr>
        <w:t xml:space="preserve">. </w:t>
      </w:r>
      <w:r w:rsidRPr="000D6322">
        <w:rPr>
          <w:sz w:val="28"/>
          <w:szCs w:val="28"/>
        </w:rPr>
        <w:t xml:space="preserve">К началу дошкольного возраста у детей намечается переход от диалогической речи к различным формам монологической. Это очень длительный и трудоемкий процесс, требующий специального речевого воспитания. Диалогическая речь непроизвольна, она мало организованна. Огромную роль здесь играют привычные реплики и привычные сочетания слов. </w:t>
      </w:r>
    </w:p>
    <w:p w:rsidR="00EB7CAB" w:rsidRPr="000D6322" w:rsidRDefault="00EB7CAB" w:rsidP="000D6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Монологическая речь-это организованный и развернутый вид речи. Этот вид речи более произволен, говорящий должен обдумать содержание высказывания и выбрать подходящую языковую форму (описание, повест</w:t>
      </w:r>
      <w:r w:rsidR="00B77621"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вование, рассуждение)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7621"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с помощью дидактических игр можно развить данный компонент речи.</w:t>
      </w:r>
    </w:p>
    <w:p w:rsidR="00D62307" w:rsidRPr="000D6322" w:rsidRDefault="00B77621" w:rsidP="000D6322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2307" w:rsidRPr="000D632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04FD9" w:rsidRPr="000D6322" w:rsidRDefault="00EF4E51" w:rsidP="000D632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6322">
        <w:rPr>
          <w:sz w:val="28"/>
          <w:szCs w:val="28"/>
        </w:rPr>
        <w:t>Обеспечить ко</w:t>
      </w:r>
      <w:r w:rsidR="00404FD9" w:rsidRPr="000D6322">
        <w:rPr>
          <w:sz w:val="28"/>
          <w:szCs w:val="28"/>
        </w:rPr>
        <w:t>личественное накопление слов,  </w:t>
      </w:r>
      <w:r w:rsidRPr="000D6322">
        <w:rPr>
          <w:sz w:val="28"/>
          <w:szCs w:val="28"/>
        </w:rPr>
        <w:t>необходимых для содержательного общения</w:t>
      </w:r>
      <w:r w:rsidR="00D62307" w:rsidRPr="000D6322">
        <w:rPr>
          <w:sz w:val="28"/>
          <w:szCs w:val="28"/>
        </w:rPr>
        <w:t>;</w:t>
      </w:r>
    </w:p>
    <w:p w:rsidR="00D62307" w:rsidRPr="000D6322" w:rsidRDefault="00AD22FA" w:rsidP="000D632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6322">
        <w:rPr>
          <w:sz w:val="28"/>
          <w:szCs w:val="28"/>
        </w:rPr>
        <w:t>Активизировать словарь, т. е. не только знание слов, но и введение их в практику общения</w:t>
      </w:r>
      <w:r w:rsidR="00D62307" w:rsidRPr="000D6322">
        <w:rPr>
          <w:sz w:val="28"/>
          <w:szCs w:val="28"/>
        </w:rPr>
        <w:t>;</w:t>
      </w:r>
    </w:p>
    <w:p w:rsidR="00EF4E51" w:rsidRPr="000D6322" w:rsidRDefault="00EF4E51" w:rsidP="000D6322">
      <w:pPr>
        <w:numPr>
          <w:ilvl w:val="0"/>
          <w:numId w:val="1"/>
        </w:numPr>
        <w:shd w:val="clear" w:color="auto" w:fill="FFFFFF"/>
        <w:spacing w:after="0" w:line="360" w:lineRule="auto"/>
        <w:ind w:left="748" w:hanging="357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hAnsi="Times New Roman" w:cs="Times New Roman"/>
          <w:sz w:val="28"/>
          <w:szCs w:val="28"/>
        </w:rPr>
        <w:t>Обеспечить овладение значением слов на основе их точного соотнесения к объектам окружающего мира, их особенностям и отношениям;</w:t>
      </w:r>
    </w:p>
    <w:p w:rsidR="00D62307" w:rsidRPr="000D6322" w:rsidRDefault="00EF4E51" w:rsidP="000D6322">
      <w:pPr>
        <w:numPr>
          <w:ilvl w:val="0"/>
          <w:numId w:val="1"/>
        </w:numPr>
        <w:shd w:val="clear" w:color="auto" w:fill="FFFFFF"/>
        <w:spacing w:after="0" w:line="360" w:lineRule="auto"/>
        <w:ind w:left="748" w:hanging="357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hAnsi="Times New Roman" w:cs="Times New Roman"/>
          <w:sz w:val="28"/>
          <w:szCs w:val="28"/>
        </w:rPr>
        <w:t>Способствовать освоению обобщающего значения слова на основе выделения существенных признаков предметов и явлений</w:t>
      </w:r>
      <w:r w:rsidR="00D62307"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2307" w:rsidRPr="000D6322" w:rsidRDefault="00D62307" w:rsidP="000D6322">
      <w:pPr>
        <w:numPr>
          <w:ilvl w:val="0"/>
          <w:numId w:val="1"/>
        </w:numPr>
        <w:shd w:val="clear" w:color="auto" w:fill="FFFFFF"/>
        <w:spacing w:after="0" w:line="360" w:lineRule="auto"/>
        <w:ind w:left="748" w:hanging="357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проявлению самостоятельности, активност</w:t>
      </w:r>
      <w:r w:rsidR="00EF4E51"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игре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07" w:rsidRPr="000D6322" w:rsidRDefault="00D62307" w:rsidP="000D63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</w:p>
    <w:p w:rsidR="00D62307" w:rsidRPr="000D6322" w:rsidRDefault="00D62307" w:rsidP="000D63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322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</w:t>
      </w:r>
      <w:r w:rsidR="000D6322">
        <w:rPr>
          <w:rFonts w:ascii="Times New Roman" w:hAnsi="Times New Roman" w:cs="Times New Roman"/>
          <w:sz w:val="28"/>
          <w:szCs w:val="28"/>
          <w:u w:val="single"/>
        </w:rPr>
        <w:t>Развитие речи</w:t>
      </w:r>
      <w:r w:rsidRPr="000D632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62307" w:rsidRPr="000D6322" w:rsidRDefault="00D62307" w:rsidP="000D63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развитие свободного общения между детьми в про</w:t>
      </w:r>
      <w:r w:rsidR="00AD22FA" w:rsidRPr="000D6322">
        <w:rPr>
          <w:rFonts w:ascii="Times New Roman" w:hAnsi="Times New Roman" w:cs="Times New Roman"/>
          <w:sz w:val="28"/>
          <w:szCs w:val="28"/>
        </w:rPr>
        <w:t xml:space="preserve">цессе совместной </w:t>
      </w:r>
      <w:r w:rsidRPr="000D6322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D62307" w:rsidRPr="000D6322" w:rsidRDefault="00D62307" w:rsidP="000D63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lastRenderedPageBreak/>
        <w:t>развитие лексической стороны, грамматического строя речи, произносительной стор</w:t>
      </w:r>
      <w:r w:rsidR="00AD22FA" w:rsidRPr="000D6322">
        <w:rPr>
          <w:rFonts w:ascii="Times New Roman" w:hAnsi="Times New Roman" w:cs="Times New Roman"/>
          <w:sz w:val="28"/>
          <w:szCs w:val="28"/>
        </w:rPr>
        <w:t>оны речи через заучивание стишков</w:t>
      </w:r>
      <w:r w:rsidRPr="000D6322">
        <w:rPr>
          <w:rFonts w:ascii="Times New Roman" w:hAnsi="Times New Roman" w:cs="Times New Roman"/>
          <w:sz w:val="28"/>
          <w:szCs w:val="28"/>
        </w:rPr>
        <w:t xml:space="preserve">, </w:t>
      </w:r>
      <w:r w:rsidR="00AD22FA" w:rsidRPr="000D6322">
        <w:rPr>
          <w:rFonts w:ascii="Times New Roman" w:hAnsi="Times New Roman" w:cs="Times New Roman"/>
          <w:sz w:val="28"/>
          <w:szCs w:val="28"/>
        </w:rPr>
        <w:t>потешек</w:t>
      </w:r>
      <w:r w:rsidRPr="000D6322">
        <w:rPr>
          <w:rFonts w:ascii="Times New Roman" w:hAnsi="Times New Roman" w:cs="Times New Roman"/>
          <w:sz w:val="28"/>
          <w:szCs w:val="28"/>
        </w:rPr>
        <w:t>, подражание звукам природы;</w:t>
      </w:r>
    </w:p>
    <w:p w:rsidR="00D62307" w:rsidRPr="000D6322" w:rsidRDefault="00D62307" w:rsidP="000D63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формирование связной речи – диалогической и монологической форм через </w:t>
      </w:r>
      <w:r w:rsidR="00AD22FA" w:rsidRPr="000D6322">
        <w:rPr>
          <w:rFonts w:ascii="Times New Roman" w:hAnsi="Times New Roman" w:cs="Times New Roman"/>
          <w:sz w:val="28"/>
          <w:szCs w:val="28"/>
        </w:rPr>
        <w:t>загадки, обсуждение хода игры</w:t>
      </w:r>
      <w:r w:rsidR="009C3C32" w:rsidRPr="000D6322">
        <w:rPr>
          <w:rFonts w:ascii="Times New Roman" w:hAnsi="Times New Roman" w:cs="Times New Roman"/>
          <w:sz w:val="28"/>
          <w:szCs w:val="28"/>
        </w:rPr>
        <w:t xml:space="preserve"> и объяснение своих действий</w:t>
      </w:r>
      <w:r w:rsidRPr="000D6322">
        <w:rPr>
          <w:rFonts w:ascii="Times New Roman" w:hAnsi="Times New Roman" w:cs="Times New Roman"/>
          <w:sz w:val="28"/>
          <w:szCs w:val="28"/>
        </w:rPr>
        <w:t>;</w:t>
      </w:r>
    </w:p>
    <w:p w:rsidR="00D62307" w:rsidRPr="000D6322" w:rsidRDefault="00D62307" w:rsidP="000D63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практическое овладение нормами речи.</w:t>
      </w:r>
    </w:p>
    <w:p w:rsidR="00D62307" w:rsidRPr="000D6322" w:rsidRDefault="00D62307" w:rsidP="000D63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322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«Социализация»</w:t>
      </w:r>
    </w:p>
    <w:p w:rsidR="00D62307" w:rsidRPr="000D6322" w:rsidRDefault="00D62307" w:rsidP="000D632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развитие игровой деятельн</w:t>
      </w:r>
      <w:r w:rsidR="009C3C32" w:rsidRPr="000D6322">
        <w:rPr>
          <w:rFonts w:ascii="Times New Roman" w:hAnsi="Times New Roman" w:cs="Times New Roman"/>
          <w:sz w:val="28"/>
          <w:szCs w:val="28"/>
        </w:rPr>
        <w:t>ости</w:t>
      </w:r>
      <w:r w:rsidRPr="000D6322">
        <w:rPr>
          <w:rFonts w:ascii="Times New Roman" w:hAnsi="Times New Roman" w:cs="Times New Roman"/>
          <w:sz w:val="28"/>
          <w:szCs w:val="28"/>
        </w:rPr>
        <w:t>;</w:t>
      </w:r>
    </w:p>
    <w:p w:rsidR="00D62307" w:rsidRPr="000D6322" w:rsidRDefault="00D62307" w:rsidP="000D632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формировать умение оценивать работу товарища;</w:t>
      </w:r>
    </w:p>
    <w:p w:rsidR="00D62307" w:rsidRPr="000D6322" w:rsidRDefault="00D62307" w:rsidP="000D632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приобщение к общепринятым нормам и правилам взаимоотношения со сверстниками чер</w:t>
      </w:r>
      <w:r w:rsidR="009C3C32" w:rsidRPr="000D6322">
        <w:rPr>
          <w:rFonts w:ascii="Times New Roman" w:hAnsi="Times New Roman" w:cs="Times New Roman"/>
          <w:sz w:val="28"/>
          <w:szCs w:val="28"/>
        </w:rPr>
        <w:t>ез игру</w:t>
      </w:r>
      <w:r w:rsidRPr="000D6322">
        <w:rPr>
          <w:rFonts w:ascii="Times New Roman" w:hAnsi="Times New Roman" w:cs="Times New Roman"/>
          <w:sz w:val="28"/>
          <w:szCs w:val="28"/>
        </w:rPr>
        <w:t>.</w:t>
      </w:r>
    </w:p>
    <w:p w:rsidR="00D62307" w:rsidRPr="000D6322" w:rsidRDefault="00D62307" w:rsidP="008D63C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приобщать к словесному искусству через </w:t>
      </w:r>
      <w:r w:rsidR="009C3C32" w:rsidRPr="000D6322">
        <w:rPr>
          <w:rFonts w:ascii="Times New Roman" w:hAnsi="Times New Roman" w:cs="Times New Roman"/>
          <w:sz w:val="28"/>
          <w:szCs w:val="28"/>
        </w:rPr>
        <w:t xml:space="preserve">стихи и </w:t>
      </w:r>
      <w:r w:rsidRPr="000D6322">
        <w:rPr>
          <w:rFonts w:ascii="Times New Roman" w:hAnsi="Times New Roman" w:cs="Times New Roman"/>
          <w:sz w:val="28"/>
          <w:szCs w:val="28"/>
        </w:rPr>
        <w:t>сказки;</w:t>
      </w:r>
    </w:p>
    <w:p w:rsidR="00D62307" w:rsidRPr="000D6322" w:rsidRDefault="009C3C32" w:rsidP="008D63C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развивать литературную речь.</w:t>
      </w:r>
    </w:p>
    <w:p w:rsidR="008D63C7" w:rsidRDefault="00D62307" w:rsidP="008D6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322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</w:t>
      </w:r>
      <w:r w:rsidR="000D6322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 w:rsidRPr="000D632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62307" w:rsidRPr="008D63C7" w:rsidRDefault="00D62307" w:rsidP="008D63C7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63C7">
        <w:rPr>
          <w:rFonts w:ascii="Times New Roman" w:hAnsi="Times New Roman" w:cs="Times New Roman"/>
          <w:sz w:val="28"/>
          <w:szCs w:val="28"/>
        </w:rPr>
        <w:t>развивать координацию речи с движением;</w:t>
      </w:r>
    </w:p>
    <w:p w:rsidR="00D62307" w:rsidRPr="000D6322" w:rsidRDefault="00D62307" w:rsidP="008D63C7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формировать речевой выдох;</w:t>
      </w:r>
    </w:p>
    <w:p w:rsidR="00D62307" w:rsidRPr="000D6322" w:rsidRDefault="00D62307" w:rsidP="008D63C7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D62307" w:rsidRPr="000D6322" w:rsidRDefault="00D62307" w:rsidP="000D63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322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</w:t>
      </w:r>
      <w:r w:rsidR="000D6322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  <w:r w:rsidRPr="000D632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62307" w:rsidRPr="000D6322" w:rsidRDefault="00D62307" w:rsidP="000D6322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сенсорное раз</w:t>
      </w:r>
      <w:r w:rsidR="009C3C32" w:rsidRPr="000D6322">
        <w:rPr>
          <w:rFonts w:ascii="Times New Roman" w:hAnsi="Times New Roman" w:cs="Times New Roman"/>
          <w:sz w:val="28"/>
          <w:szCs w:val="28"/>
        </w:rPr>
        <w:t>витие через выполнение игровых заданий с предметами</w:t>
      </w:r>
      <w:r w:rsidRPr="000D6322">
        <w:rPr>
          <w:rFonts w:ascii="Times New Roman" w:hAnsi="Times New Roman" w:cs="Times New Roman"/>
          <w:sz w:val="28"/>
          <w:szCs w:val="28"/>
        </w:rPr>
        <w:t>;</w:t>
      </w:r>
    </w:p>
    <w:p w:rsidR="00D62307" w:rsidRPr="000D6322" w:rsidRDefault="00D62307" w:rsidP="000D6322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совершенствовать умение составл</w:t>
      </w:r>
      <w:r w:rsidR="009C3C32" w:rsidRPr="000D6322">
        <w:rPr>
          <w:rFonts w:ascii="Times New Roman" w:hAnsi="Times New Roman" w:cs="Times New Roman"/>
          <w:sz w:val="28"/>
          <w:szCs w:val="28"/>
        </w:rPr>
        <w:t>ять рассказ по ходу действия с предметом</w:t>
      </w:r>
      <w:r w:rsidRPr="000D6322">
        <w:rPr>
          <w:rFonts w:ascii="Times New Roman" w:hAnsi="Times New Roman" w:cs="Times New Roman"/>
          <w:sz w:val="28"/>
          <w:szCs w:val="28"/>
        </w:rPr>
        <w:t>;</w:t>
      </w:r>
    </w:p>
    <w:p w:rsidR="00D62307" w:rsidRPr="000D6322" w:rsidRDefault="00D62307" w:rsidP="000D6322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 детей.</w:t>
      </w:r>
    </w:p>
    <w:p w:rsidR="00B77621" w:rsidRPr="000D6322" w:rsidRDefault="00B77621" w:rsidP="000D6322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B77621" w:rsidRPr="000D6322" w:rsidRDefault="00B77621" w:rsidP="000D632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t xml:space="preserve">Этап проектирования: </w:t>
      </w:r>
      <w:r w:rsidRPr="000D6322">
        <w:rPr>
          <w:rFonts w:ascii="Times New Roman" w:hAnsi="Times New Roman" w:cs="Times New Roman"/>
          <w:sz w:val="28"/>
          <w:szCs w:val="28"/>
        </w:rPr>
        <w:t>изучение литературы, систематизация и отбор материала, создание предметно-развивающей среды, подбор и классификация дидактических игр.</w:t>
      </w:r>
    </w:p>
    <w:p w:rsidR="00FF675F" w:rsidRPr="000D6322" w:rsidRDefault="00FF675F" w:rsidP="000D632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t xml:space="preserve">Практический этап: </w:t>
      </w:r>
    </w:p>
    <w:p w:rsidR="00FF675F" w:rsidRPr="000D6322" w:rsidRDefault="00FF675F" w:rsidP="000D6322">
      <w:pPr>
        <w:pStyle w:val="a3"/>
        <w:numPr>
          <w:ilvl w:val="0"/>
          <w:numId w:val="20"/>
        </w:numPr>
        <w:spacing w:after="0" w:line="360" w:lineRule="auto"/>
        <w:ind w:left="69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lastRenderedPageBreak/>
        <w:t xml:space="preserve">введение в непосредственно образовательную деятельность детей дидактических игр по теме и по направлениям развития речи, </w:t>
      </w:r>
    </w:p>
    <w:p w:rsidR="00FF675F" w:rsidRPr="000D6322" w:rsidRDefault="00FF675F" w:rsidP="000D6322">
      <w:pPr>
        <w:pStyle w:val="a3"/>
        <w:numPr>
          <w:ilvl w:val="0"/>
          <w:numId w:val="20"/>
        </w:numPr>
        <w:spacing w:after="0" w:line="360" w:lineRule="auto"/>
        <w:ind w:left="69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консультация с родителями, </w:t>
      </w:r>
    </w:p>
    <w:p w:rsidR="00B77621" w:rsidRPr="000D6322" w:rsidRDefault="00FF675F" w:rsidP="000D6322">
      <w:pPr>
        <w:pStyle w:val="a3"/>
        <w:numPr>
          <w:ilvl w:val="0"/>
          <w:numId w:val="20"/>
        </w:numPr>
        <w:spacing w:after="0" w:line="360" w:lineRule="auto"/>
        <w:ind w:left="69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создание дидактического материала совместно с детьми на НОД по художественному творчеству.</w:t>
      </w:r>
    </w:p>
    <w:p w:rsidR="00FF675F" w:rsidRPr="000D6322" w:rsidRDefault="00FF675F" w:rsidP="000D632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t xml:space="preserve">Заключительный этап: </w:t>
      </w:r>
    </w:p>
    <w:p w:rsidR="00FF675F" w:rsidRPr="000D6322" w:rsidRDefault="00FF675F" w:rsidP="000D6322">
      <w:pPr>
        <w:pStyle w:val="a3"/>
        <w:numPr>
          <w:ilvl w:val="0"/>
          <w:numId w:val="21"/>
        </w:numPr>
        <w:spacing w:after="0" w:line="360" w:lineRule="auto"/>
        <w:ind w:left="69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Сравнительно-диагностический анализ развития коммуникативных способностей,</w:t>
      </w:r>
    </w:p>
    <w:p w:rsidR="00FF675F" w:rsidRPr="000D6322" w:rsidRDefault="00FF675F" w:rsidP="000D6322">
      <w:pPr>
        <w:pStyle w:val="a3"/>
        <w:numPr>
          <w:ilvl w:val="0"/>
          <w:numId w:val="21"/>
        </w:numPr>
        <w:spacing w:after="0" w:line="360" w:lineRule="auto"/>
        <w:ind w:left="69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Заполнение карт наблюдения.</w:t>
      </w:r>
    </w:p>
    <w:p w:rsidR="00D62307" w:rsidRPr="000D6322" w:rsidRDefault="00D62307" w:rsidP="000D6322">
      <w:pPr>
        <w:shd w:val="clear" w:color="auto" w:fill="FFFFFF"/>
        <w:spacing w:after="0" w:line="360" w:lineRule="auto"/>
        <w:ind w:left="-57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деятельности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C3C32"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постепенный переход ребенка от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игры и «игры рядом» к игре в группе из трех-пя</w:t>
      </w:r>
      <w:r w:rsidR="009C3C32"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сверстников; от накопления слов к соотношению их с объектами и введению их в практику общения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E20"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сюжетно-ролевой игре через дидактическую.</w:t>
      </w:r>
    </w:p>
    <w:p w:rsidR="00D62307" w:rsidRPr="000D6322" w:rsidRDefault="00D62307" w:rsidP="000D63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0D6322">
        <w:rPr>
          <w:rFonts w:ascii="Times New Roman" w:hAnsi="Times New Roman" w:cs="Times New Roman"/>
          <w:sz w:val="28"/>
          <w:szCs w:val="28"/>
        </w:rPr>
        <w:t xml:space="preserve">: </w:t>
      </w:r>
      <w:r w:rsidR="00404FD9" w:rsidRPr="000D6322">
        <w:rPr>
          <w:rStyle w:val="c1"/>
          <w:rFonts w:ascii="Times New Roman" w:hAnsi="Times New Roman" w:cs="Times New Roman"/>
          <w:sz w:val="28"/>
          <w:szCs w:val="28"/>
        </w:rPr>
        <w:t>учебно-</w:t>
      </w:r>
      <w:r w:rsidRPr="000D6322">
        <w:rPr>
          <w:rStyle w:val="c1"/>
          <w:rFonts w:ascii="Times New Roman" w:hAnsi="Times New Roman" w:cs="Times New Roman"/>
          <w:sz w:val="28"/>
          <w:szCs w:val="28"/>
        </w:rPr>
        <w:t xml:space="preserve">методические комплекты, аудио диски, </w:t>
      </w:r>
      <w:r w:rsidR="009C3C32" w:rsidRPr="000D6322">
        <w:rPr>
          <w:rStyle w:val="c1"/>
          <w:rFonts w:ascii="Times New Roman" w:hAnsi="Times New Roman" w:cs="Times New Roman"/>
          <w:sz w:val="28"/>
          <w:szCs w:val="28"/>
        </w:rPr>
        <w:t>игрушки</w:t>
      </w:r>
      <w:r w:rsidR="00B92E20" w:rsidRPr="000D6322">
        <w:rPr>
          <w:rStyle w:val="c1"/>
          <w:rFonts w:ascii="Times New Roman" w:hAnsi="Times New Roman" w:cs="Times New Roman"/>
          <w:sz w:val="28"/>
          <w:szCs w:val="28"/>
        </w:rPr>
        <w:t xml:space="preserve"> и предметы</w:t>
      </w:r>
      <w:r w:rsidR="009C3C32" w:rsidRPr="000D6322">
        <w:rPr>
          <w:rStyle w:val="c1"/>
          <w:rFonts w:ascii="Times New Roman" w:hAnsi="Times New Roman" w:cs="Times New Roman"/>
          <w:sz w:val="28"/>
          <w:szCs w:val="28"/>
        </w:rPr>
        <w:t xml:space="preserve"> по теме</w:t>
      </w:r>
      <w:r w:rsidR="00B92E20" w:rsidRPr="000D6322">
        <w:rPr>
          <w:rStyle w:val="c1"/>
          <w:rFonts w:ascii="Times New Roman" w:hAnsi="Times New Roman" w:cs="Times New Roman"/>
          <w:sz w:val="28"/>
          <w:szCs w:val="28"/>
        </w:rPr>
        <w:t xml:space="preserve"> игры, картинки, </w:t>
      </w:r>
      <w:r w:rsidRPr="000D6322">
        <w:rPr>
          <w:rStyle w:val="c1"/>
          <w:rFonts w:ascii="Times New Roman" w:hAnsi="Times New Roman" w:cs="Times New Roman"/>
          <w:sz w:val="28"/>
          <w:szCs w:val="28"/>
        </w:rPr>
        <w:t>художественная литература.</w:t>
      </w:r>
    </w:p>
    <w:p w:rsidR="00D62307" w:rsidRPr="000D6322" w:rsidRDefault="00D62307" w:rsidP="000D63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p w:rsidR="00E45677" w:rsidRPr="000D6322" w:rsidRDefault="00E45677" w:rsidP="000D6322">
      <w:pPr>
        <w:pStyle w:val="a3"/>
        <w:numPr>
          <w:ilvl w:val="2"/>
          <w:numId w:val="1"/>
        </w:numPr>
        <w:spacing w:after="0" w:line="360" w:lineRule="auto"/>
        <w:ind w:left="811" w:hanging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322">
        <w:rPr>
          <w:rFonts w:ascii="Times New Roman" w:hAnsi="Times New Roman" w:cs="Times New Roman"/>
          <w:sz w:val="28"/>
          <w:szCs w:val="28"/>
          <w:u w:val="single"/>
        </w:rPr>
        <w:t>Звуковая культура речи</w:t>
      </w:r>
      <w:r w:rsidR="00FF675F" w:rsidRPr="000D6322">
        <w:rPr>
          <w:rFonts w:ascii="Times New Roman" w:hAnsi="Times New Roman" w:cs="Times New Roman"/>
          <w:sz w:val="28"/>
          <w:szCs w:val="28"/>
          <w:u w:val="single"/>
        </w:rPr>
        <w:t xml:space="preserve"> (октябрь-ноябрь)</w:t>
      </w:r>
    </w:p>
    <w:p w:rsidR="00E45677" w:rsidRPr="000D6322" w:rsidRDefault="00E45677" w:rsidP="000D6322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«Кто дольше». Подражание звукам: «у-у-у-у», «о-о-о-о», «и-и-и» и т.п.;</w:t>
      </w:r>
    </w:p>
    <w:p w:rsidR="00E45677" w:rsidRPr="000D6322" w:rsidRDefault="00E45677" w:rsidP="000D6322">
      <w:pPr>
        <w:pStyle w:val="a3"/>
        <w:numPr>
          <w:ilvl w:val="0"/>
          <w:numId w:val="19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«Позови цыпленка». </w:t>
      </w:r>
      <w:r w:rsidRPr="000D6322">
        <w:rPr>
          <w:rStyle w:val="c0"/>
          <w:rFonts w:ascii="Times New Roman" w:hAnsi="Times New Roman" w:cs="Times New Roman"/>
          <w:sz w:val="28"/>
          <w:szCs w:val="28"/>
        </w:rPr>
        <w:t>Учить детей правильно и чётко произносить звук «Ц»  словах и слогах;</w:t>
      </w:r>
    </w:p>
    <w:p w:rsidR="00E45677" w:rsidRPr="000D6322" w:rsidRDefault="00E45677" w:rsidP="000D6322">
      <w:pPr>
        <w:pStyle w:val="a3"/>
        <w:numPr>
          <w:ilvl w:val="0"/>
          <w:numId w:val="19"/>
        </w:numPr>
        <w:spacing w:after="0" w:line="36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0D6322">
        <w:rPr>
          <w:rStyle w:val="c0"/>
          <w:rFonts w:ascii="Times New Roman" w:hAnsi="Times New Roman" w:cs="Times New Roman"/>
          <w:sz w:val="28"/>
          <w:szCs w:val="28"/>
        </w:rPr>
        <w:t xml:space="preserve">«Капитаны». </w:t>
      </w:r>
      <w:r w:rsidRPr="000D6322">
        <w:rPr>
          <w:rStyle w:val="c0"/>
          <w:rFonts w:ascii="Times New Roman" w:hAnsi="Times New Roman" w:cs="Times New Roman"/>
          <w:i/>
          <w:sz w:val="28"/>
          <w:szCs w:val="28"/>
        </w:rPr>
        <w:t>Развитие умения сочетать произнесение звука с началом выдоха, чередование длительного, плавного и сильного выдоха; развитие умения длительно произносить звук «Ф» на одном выдохе и многократно произносить звук «П» на одном выдохе. Активизация мышц губ.</w:t>
      </w:r>
    </w:p>
    <w:p w:rsidR="00E45677" w:rsidRPr="000D6322" w:rsidRDefault="00E45677" w:rsidP="000D6322">
      <w:pPr>
        <w:pStyle w:val="a3"/>
        <w:numPr>
          <w:ilvl w:val="0"/>
          <w:numId w:val="18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«Пузырь». </w:t>
      </w:r>
      <w:r w:rsidRPr="000D6322">
        <w:rPr>
          <w:rStyle w:val="c0"/>
          <w:rFonts w:ascii="Times New Roman" w:hAnsi="Times New Roman" w:cs="Times New Roman"/>
          <w:i/>
          <w:sz w:val="28"/>
          <w:szCs w:val="28"/>
        </w:rPr>
        <w:t>Развитие речевого дыхания и звукового аппарата</w:t>
      </w:r>
      <w:r w:rsidRPr="000D6322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E45677" w:rsidRPr="000D6322" w:rsidRDefault="00E45677" w:rsidP="000D6322">
      <w:pPr>
        <w:pStyle w:val="a3"/>
        <w:numPr>
          <w:ilvl w:val="0"/>
          <w:numId w:val="18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D6322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«Отгадай и назови». </w:t>
      </w:r>
      <w:r w:rsidRPr="000D6322">
        <w:rPr>
          <w:rStyle w:val="c0"/>
          <w:rFonts w:ascii="Times New Roman" w:hAnsi="Times New Roman" w:cs="Times New Roman"/>
          <w:i/>
          <w:sz w:val="28"/>
          <w:szCs w:val="28"/>
        </w:rPr>
        <w:t>Упражнять в произношении определённых звуков в словах, учить отчётливо выговаривать слова с этими звуками.</w:t>
      </w:r>
    </w:p>
    <w:p w:rsidR="00E45677" w:rsidRPr="000D6322" w:rsidRDefault="00E45677" w:rsidP="000D6322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«Курочка-рябушечка»: 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E45677" w:rsidRPr="000D6322" w:rsidRDefault="00E45677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потешку «Курочка - рябушечка»:</w:t>
      </w:r>
    </w:p>
    <w:p w:rsidR="00E45677" w:rsidRPr="000D6322" w:rsidRDefault="00E45677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-Курочка – рябушечка, куда ты пошла?</w:t>
      </w:r>
    </w:p>
    <w:p w:rsidR="00E45677" w:rsidRPr="000D6322" w:rsidRDefault="00E45677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речку.</w:t>
      </w:r>
    </w:p>
    <w:p w:rsidR="00E45677" w:rsidRPr="000D6322" w:rsidRDefault="00E45677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-Курочка – рябушечка, зачем ты пошла на речку?</w:t>
      </w:r>
    </w:p>
    <w:p w:rsidR="00E45677" w:rsidRPr="000D6322" w:rsidRDefault="00E45677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водичкой.</w:t>
      </w:r>
    </w:p>
    <w:p w:rsidR="00E45677" w:rsidRPr="000D6322" w:rsidRDefault="00E45677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-Курочка – рябушечка, зачем тебе водичка?</w:t>
      </w:r>
    </w:p>
    <w:p w:rsidR="00E45677" w:rsidRPr="000D6322" w:rsidRDefault="00E45677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-Цыпляток поить.</w:t>
      </w:r>
    </w:p>
    <w:p w:rsidR="00E45677" w:rsidRPr="000D6322" w:rsidRDefault="00E45677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-Курочка – рябушечка, как цыплятки просят пить?</w:t>
      </w:r>
    </w:p>
    <w:p w:rsidR="00E45677" w:rsidRPr="000D6322" w:rsidRDefault="00E45677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-Пи – пи – пи – пи - пи!</w:t>
      </w:r>
    </w:p>
    <w:p w:rsidR="00E45677" w:rsidRPr="000D6322" w:rsidRDefault="00E45677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раскладывает на столе перед ребенком курочек больших и маленьких. Курочки в разноцветных косыночках. Ребенку предлагается подобрать ведерки по цвету (ориентируясь на косынки курочек) и величине.</w:t>
      </w:r>
    </w:p>
    <w:p w:rsidR="005A504E" w:rsidRPr="000D6322" w:rsidRDefault="004B3390" w:rsidP="000D6322">
      <w:pPr>
        <w:pStyle w:val="a3"/>
        <w:numPr>
          <w:ilvl w:val="2"/>
          <w:numId w:val="1"/>
        </w:numPr>
        <w:spacing w:after="0" w:line="360" w:lineRule="auto"/>
        <w:ind w:left="867" w:hanging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322">
        <w:rPr>
          <w:rFonts w:ascii="Times New Roman" w:hAnsi="Times New Roman" w:cs="Times New Roman"/>
          <w:sz w:val="28"/>
          <w:szCs w:val="28"/>
          <w:u w:val="single"/>
        </w:rPr>
        <w:t>Активация словаря</w:t>
      </w:r>
      <w:r w:rsidR="004C24D0" w:rsidRPr="000D6322">
        <w:rPr>
          <w:rFonts w:ascii="Times New Roman" w:hAnsi="Times New Roman" w:cs="Times New Roman"/>
          <w:sz w:val="28"/>
          <w:szCs w:val="28"/>
          <w:u w:val="single"/>
        </w:rPr>
        <w:t xml:space="preserve"> (декабрь-февраль)</w:t>
      </w:r>
    </w:p>
    <w:p w:rsidR="004B3390" w:rsidRPr="000D6322" w:rsidRDefault="004B3390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«Гардероб для куклы Маши»: дети подбирают одежду для куклы по времени года и назначению (прогулка, сон, праздник). (</w:t>
      </w:r>
      <w:r w:rsidRPr="000D6322">
        <w:rPr>
          <w:rFonts w:ascii="Times New Roman" w:hAnsi="Times New Roman" w:cs="Times New Roman"/>
          <w:i/>
          <w:sz w:val="28"/>
          <w:szCs w:val="28"/>
        </w:rPr>
        <w:t>Активизировать словарь по теме одежда).</w:t>
      </w:r>
    </w:p>
    <w:p w:rsidR="004B3390" w:rsidRPr="000D6322" w:rsidRDefault="004B3390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«Что лежит в лукошке?»: карточки с изображением грибов, ягод, веточек деревьев, фруктов лежат в лукошки. Дети достают по одной карточке, называют что изображено </w:t>
      </w:r>
      <w:r w:rsidR="003741E3" w:rsidRPr="000D6322">
        <w:rPr>
          <w:rFonts w:ascii="Times New Roman" w:hAnsi="Times New Roman" w:cs="Times New Roman"/>
          <w:sz w:val="28"/>
          <w:szCs w:val="28"/>
        </w:rPr>
        <w:t xml:space="preserve"> и где растет. (</w:t>
      </w:r>
      <w:r w:rsidR="003741E3" w:rsidRPr="000D6322">
        <w:rPr>
          <w:rFonts w:ascii="Times New Roman" w:hAnsi="Times New Roman" w:cs="Times New Roman"/>
          <w:i/>
          <w:sz w:val="28"/>
          <w:szCs w:val="28"/>
        </w:rPr>
        <w:t>Закрепить названия фруктов, ягод, деревьев и грибов, уточнить их названия).</w:t>
      </w:r>
    </w:p>
    <w:p w:rsidR="00B92E20" w:rsidRPr="000D6322" w:rsidRDefault="00B92E20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«Найди все круглое»: две корзины, одна наполнена предметами. Дети перекладывают в пустую корзину предметы, имеющие круглую форму. Называют каждый предмет.</w:t>
      </w:r>
      <w:r w:rsidR="00290599" w:rsidRPr="000D6322">
        <w:rPr>
          <w:rFonts w:ascii="Times New Roman" w:hAnsi="Times New Roman" w:cs="Times New Roman"/>
          <w:sz w:val="28"/>
          <w:szCs w:val="28"/>
        </w:rPr>
        <w:t xml:space="preserve"> (</w:t>
      </w:r>
      <w:r w:rsidR="00290599" w:rsidRPr="000D6322">
        <w:rPr>
          <w:rFonts w:ascii="Times New Roman" w:hAnsi="Times New Roman" w:cs="Times New Roman"/>
          <w:i/>
          <w:sz w:val="28"/>
          <w:szCs w:val="28"/>
        </w:rPr>
        <w:t>Дети учатся сравнивать, устанавливать сходство и различие предмета по форме).</w:t>
      </w:r>
    </w:p>
    <w:p w:rsidR="003741E3" w:rsidRPr="000D6322" w:rsidRDefault="003741E3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lastRenderedPageBreak/>
        <w:t>Домино «Полезные машины»: сюжетные картинки с различными автомобилями. Объяснения детей о их назначении. (</w:t>
      </w:r>
      <w:r w:rsidRPr="000D6322">
        <w:rPr>
          <w:rStyle w:val="c0"/>
          <w:rFonts w:ascii="Times New Roman" w:hAnsi="Times New Roman" w:cs="Times New Roman"/>
          <w:i/>
          <w:sz w:val="28"/>
          <w:szCs w:val="28"/>
        </w:rPr>
        <w:t>Закреплять знания детей о разных машинах, помогающих людям; правильно их называть и подбирать парные изображения: легковая машина, грузовик, самосвал, бульдозер, подъёмный кран, поливальная машина, трактор, комбайн и другие знакомые машины).</w:t>
      </w:r>
    </w:p>
    <w:p w:rsidR="0038594F" w:rsidRPr="000D6322" w:rsidRDefault="0038594F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«Чудесный мешочек»: на ощупь угадывают предметы, спрятанные в мешке, называют их, вынимают, называют цвет и форму.</w:t>
      </w:r>
      <w:r w:rsidR="00290599" w:rsidRPr="000D6322">
        <w:rPr>
          <w:rFonts w:ascii="Times New Roman" w:hAnsi="Times New Roman" w:cs="Times New Roman"/>
          <w:sz w:val="28"/>
          <w:szCs w:val="28"/>
        </w:rPr>
        <w:t xml:space="preserve"> (</w:t>
      </w:r>
      <w:r w:rsidR="00290599" w:rsidRPr="000D6322">
        <w:rPr>
          <w:rFonts w:ascii="Times New Roman" w:hAnsi="Times New Roman" w:cs="Times New Roman"/>
          <w:i/>
          <w:sz w:val="28"/>
          <w:szCs w:val="28"/>
        </w:rPr>
        <w:t>Воспитанники изучают свойства и признаки предметов, развивают сенсорное восприятие).</w:t>
      </w:r>
    </w:p>
    <w:p w:rsidR="003741E3" w:rsidRPr="000D6322" w:rsidRDefault="003741E3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«Кто что ест?»: карточки с домашними животными</w:t>
      </w:r>
      <w:r w:rsidR="0065749F" w:rsidRPr="000D6322">
        <w:rPr>
          <w:rFonts w:ascii="Times New Roman" w:hAnsi="Times New Roman" w:cs="Times New Roman"/>
          <w:sz w:val="28"/>
          <w:szCs w:val="28"/>
        </w:rPr>
        <w:t xml:space="preserve"> и с изображением корма, дети пдбирают одно к другому. (</w:t>
      </w:r>
      <w:r w:rsidR="0065749F" w:rsidRPr="000D6322">
        <w:rPr>
          <w:rStyle w:val="c0"/>
          <w:rFonts w:ascii="Times New Roman" w:hAnsi="Times New Roman" w:cs="Times New Roman"/>
          <w:i/>
          <w:sz w:val="28"/>
          <w:szCs w:val="28"/>
        </w:rPr>
        <w:t>Уточнить представление детей о том, какое животное, что ест (мышка грызёт корочку сыра, собака – косточку и т.д.); активизировать в речи детей глаголы лакать, грызть, есть. Уточнить представления детей о том, чем питаются животные и птицы, которых они знают; активизировать в речи детей слова: зерно – зёрнышки, капуста, корочка.</w:t>
      </w:r>
      <w:r w:rsidR="0065749F" w:rsidRPr="000D6322">
        <w:rPr>
          <w:rFonts w:ascii="Times New Roman" w:hAnsi="Times New Roman" w:cs="Times New Roman"/>
          <w:sz w:val="28"/>
          <w:szCs w:val="28"/>
        </w:rPr>
        <w:t>).</w:t>
      </w:r>
    </w:p>
    <w:p w:rsidR="005175F5" w:rsidRPr="000D6322" w:rsidRDefault="005175F5" w:rsidP="000D6322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Игры с Куклой: «Искупаем куклу Марину», «Накормим куклу Марину», «Положим спать Куклу Марину», «Оденем на прогулку куклу Марину», «День рождения куклы Марины». </w:t>
      </w:r>
      <w:r w:rsidRPr="000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куклой являются эффективным методом обучения детей самостоятельным творческим сюжетно-ролевым играм. Дети сами называют и приносят нужные вещи, необходимые по теме игры, развивают сюжет, комментируют, поют песни. (</w:t>
      </w:r>
      <w:r w:rsidRPr="000D63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играх с куклами у детей формируются культурно – гигиенические навыки и нравственные качества -  заботливое отношение к партнеру по игре-кукле, которое переносится затем и на своих сверстников. Активация словаря по теме).</w:t>
      </w:r>
    </w:p>
    <w:p w:rsidR="005175F5" w:rsidRPr="000D6322" w:rsidRDefault="005175F5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lastRenderedPageBreak/>
        <w:t xml:space="preserve">«Варежки»: две коробки. В одной варежки разных цветов, в другой клубки ниток таких же цветов. Дети подбирают пару варежек одинакового цвета и находят такого же цвета клубок. </w:t>
      </w:r>
      <w:r w:rsidRPr="000D6322">
        <w:rPr>
          <w:rFonts w:ascii="Times New Roman" w:hAnsi="Times New Roman" w:cs="Times New Roman"/>
          <w:i/>
          <w:sz w:val="28"/>
          <w:szCs w:val="28"/>
        </w:rPr>
        <w:t>(Решают задачу на сравнение и сходство по цветовому признаку и форме. Закрепление названия цветов).</w:t>
      </w:r>
    </w:p>
    <w:p w:rsidR="005175F5" w:rsidRPr="000D6322" w:rsidRDefault="005175F5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«Что делает зайчик»: сидит за столом на стульчике с тарелкой (кушает); лежит в кроватке (спит); сидит с игрушками (играет) т.д. </w:t>
      </w:r>
      <w:r w:rsidRPr="000D6322">
        <w:rPr>
          <w:rFonts w:ascii="Times New Roman" w:hAnsi="Times New Roman" w:cs="Times New Roman"/>
          <w:i/>
          <w:sz w:val="28"/>
          <w:szCs w:val="28"/>
        </w:rPr>
        <w:t>(Активизация словаря. Определяют действие, соотносят с предметами);</w:t>
      </w:r>
    </w:p>
    <w:p w:rsidR="005175F5" w:rsidRPr="000D6322" w:rsidRDefault="005175F5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322">
        <w:rPr>
          <w:rFonts w:ascii="Times New Roman" w:hAnsi="Times New Roman" w:cs="Times New Roman"/>
          <w:sz w:val="28"/>
          <w:szCs w:val="28"/>
        </w:rPr>
        <w:t>«Времена года» (лото): четыре больших картинки с временами года, на них дети раскладывают маленькие картинки с изображением  предметов, действий и явлений природы, характерными для данного времени года (снеговик, дождь, купание в речки, коньки, желтые листья, резиновые сапоги, сандалии, панамка, грядки и т.п.). (</w:t>
      </w:r>
      <w:r w:rsidRPr="000D6322">
        <w:rPr>
          <w:rFonts w:ascii="Times New Roman" w:hAnsi="Times New Roman" w:cs="Times New Roman"/>
          <w:i/>
          <w:sz w:val="28"/>
          <w:szCs w:val="28"/>
        </w:rPr>
        <w:t>Обогащение представлений о мире, явлениях природы, пополнение словарного запаса</w:t>
      </w:r>
      <w:r w:rsidRPr="000D6322">
        <w:rPr>
          <w:rFonts w:ascii="Times New Roman" w:hAnsi="Times New Roman" w:cs="Times New Roman"/>
          <w:sz w:val="28"/>
          <w:szCs w:val="28"/>
        </w:rPr>
        <w:t>).</w:t>
      </w:r>
    </w:p>
    <w:p w:rsidR="005175F5" w:rsidRPr="000D6322" w:rsidRDefault="005175F5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322">
        <w:rPr>
          <w:rFonts w:ascii="Times New Roman" w:hAnsi="Times New Roman" w:cs="Times New Roman"/>
          <w:sz w:val="28"/>
          <w:szCs w:val="28"/>
        </w:rPr>
        <w:t>«Найди пару»: картинки с изображением разных предметов. Нужно найти две одинаковые (куклы, мячи, цветы, стулья и т.п.). (</w:t>
      </w:r>
      <w:r w:rsidRPr="000D6322">
        <w:rPr>
          <w:rFonts w:ascii="Times New Roman" w:hAnsi="Times New Roman" w:cs="Times New Roman"/>
          <w:i/>
          <w:sz w:val="28"/>
          <w:szCs w:val="28"/>
        </w:rPr>
        <w:t>Определение предметов по признакам, форме, цвету</w:t>
      </w:r>
      <w:r w:rsidRPr="000D6322">
        <w:rPr>
          <w:rFonts w:ascii="Times New Roman" w:hAnsi="Times New Roman" w:cs="Times New Roman"/>
          <w:sz w:val="28"/>
          <w:szCs w:val="28"/>
        </w:rPr>
        <w:t>);</w:t>
      </w:r>
    </w:p>
    <w:p w:rsidR="005175F5" w:rsidRPr="000D6322" w:rsidRDefault="005175F5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Составление разрезных картинок. (</w:t>
      </w:r>
      <w:r w:rsidRPr="000D6322">
        <w:rPr>
          <w:rFonts w:ascii="Times New Roman" w:hAnsi="Times New Roman" w:cs="Times New Roman"/>
          <w:i/>
          <w:sz w:val="28"/>
          <w:szCs w:val="28"/>
        </w:rPr>
        <w:t>Развивает логическое мышление, умение из отдельных частей составлять целый предмет</w:t>
      </w:r>
      <w:r w:rsidRPr="000D6322">
        <w:rPr>
          <w:rFonts w:ascii="Times New Roman" w:hAnsi="Times New Roman" w:cs="Times New Roman"/>
          <w:sz w:val="28"/>
          <w:szCs w:val="28"/>
        </w:rPr>
        <w:t>).</w:t>
      </w:r>
    </w:p>
    <w:p w:rsidR="00014533" w:rsidRPr="000D6322" w:rsidRDefault="00014533" w:rsidP="000D632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«Домашние животные»: нахождение картинок с изображением домашних животных. (Изучение животного мира, соотношение названий с картинкой).</w:t>
      </w:r>
    </w:p>
    <w:p w:rsidR="0065749F" w:rsidRPr="000D6322" w:rsidRDefault="00E45677" w:rsidP="000D6322">
      <w:pPr>
        <w:pStyle w:val="a3"/>
        <w:numPr>
          <w:ilvl w:val="2"/>
          <w:numId w:val="1"/>
        </w:numPr>
        <w:spacing w:after="0" w:line="360" w:lineRule="auto"/>
        <w:ind w:left="86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  <w:u w:val="single"/>
        </w:rPr>
        <w:t xml:space="preserve">Развитие связанной речи </w:t>
      </w:r>
      <w:r w:rsidR="004C24D0" w:rsidRPr="000D6322">
        <w:rPr>
          <w:rFonts w:ascii="Times New Roman" w:hAnsi="Times New Roman" w:cs="Times New Roman"/>
          <w:sz w:val="28"/>
          <w:szCs w:val="28"/>
          <w:u w:val="single"/>
        </w:rPr>
        <w:t>(март-май)</w:t>
      </w:r>
    </w:p>
    <w:p w:rsidR="0065749F" w:rsidRPr="000D6322" w:rsidRDefault="0065749F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«Один-много»: найти и назвать на картинке предметы, которых по одному и которых много. (</w:t>
      </w:r>
      <w:r w:rsidRPr="000D6322">
        <w:rPr>
          <w:rStyle w:val="c0"/>
          <w:rFonts w:ascii="Times New Roman" w:hAnsi="Times New Roman" w:cs="Times New Roman"/>
          <w:i/>
          <w:sz w:val="28"/>
          <w:szCs w:val="28"/>
        </w:rPr>
        <w:t>Научить образовывать существительные множественного  числа.</w:t>
      </w:r>
      <w:r w:rsidRPr="000D6322">
        <w:rPr>
          <w:rFonts w:ascii="Times New Roman" w:hAnsi="Times New Roman" w:cs="Times New Roman"/>
          <w:sz w:val="28"/>
          <w:szCs w:val="28"/>
        </w:rPr>
        <w:t>).</w:t>
      </w:r>
    </w:p>
    <w:p w:rsidR="0065749F" w:rsidRPr="000D6322" w:rsidRDefault="0065749F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«Ласковые слова»: </w:t>
      </w:r>
      <w:r w:rsidRPr="000D6322">
        <w:rPr>
          <w:rStyle w:val="c0"/>
          <w:rFonts w:ascii="Times New Roman" w:hAnsi="Times New Roman" w:cs="Times New Roman"/>
          <w:i/>
          <w:sz w:val="28"/>
          <w:szCs w:val="28"/>
        </w:rPr>
        <w:t>Учить образовывать существительные с уменьшительно-ласкательными суффиксами.</w:t>
      </w:r>
    </w:p>
    <w:p w:rsidR="0065749F" w:rsidRPr="000D6322" w:rsidRDefault="0065749F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lastRenderedPageBreak/>
        <w:t>«Разговор по телефону»: в качестве телефона могут выступать кубики, маленькие блокнотики, расчески, детали от конструктора. Дети по очереди звонят друг другу, здороваются, задают вопросы, отвечают, строят короткий диалог. (</w:t>
      </w:r>
      <w:r w:rsidRPr="000D6322">
        <w:rPr>
          <w:rFonts w:ascii="Times New Roman" w:hAnsi="Times New Roman" w:cs="Times New Roman"/>
          <w:i/>
          <w:sz w:val="28"/>
          <w:szCs w:val="28"/>
        </w:rPr>
        <w:t>активизация словаря.Развивают диалогическую речь</w:t>
      </w:r>
      <w:r w:rsidRPr="000D6322">
        <w:rPr>
          <w:rFonts w:ascii="Times New Roman" w:hAnsi="Times New Roman" w:cs="Times New Roman"/>
          <w:sz w:val="28"/>
          <w:szCs w:val="28"/>
        </w:rPr>
        <w:t>);</w:t>
      </w:r>
    </w:p>
    <w:p w:rsidR="0065749F" w:rsidRPr="000D6322" w:rsidRDefault="0065749F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«Магазин»: два ребенка продавца, остальные покупатели. Покупая что-то нужно добавлять слова «много» или «мало» (один банан, много конфет, одно яблоко, много картошки и т.п.). </w:t>
      </w:r>
      <w:r w:rsidRPr="000D6322">
        <w:rPr>
          <w:rFonts w:ascii="Times New Roman" w:hAnsi="Times New Roman" w:cs="Times New Roman"/>
          <w:i/>
          <w:sz w:val="28"/>
          <w:szCs w:val="28"/>
        </w:rPr>
        <w:t>(Формирование числовых представлений и правильного употребления числительных</w:t>
      </w:r>
      <w:r w:rsidRPr="000D6322">
        <w:rPr>
          <w:rFonts w:ascii="Times New Roman" w:hAnsi="Times New Roman" w:cs="Times New Roman"/>
          <w:sz w:val="28"/>
          <w:szCs w:val="28"/>
        </w:rPr>
        <w:t>);</w:t>
      </w:r>
    </w:p>
    <w:p w:rsidR="0065749F" w:rsidRPr="000D6322" w:rsidRDefault="0065749F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«Кошкин дом»: </w:t>
      </w:r>
      <w:r w:rsidRPr="000D6322">
        <w:rPr>
          <w:rStyle w:val="c0"/>
          <w:rFonts w:ascii="Times New Roman" w:hAnsi="Times New Roman" w:cs="Times New Roman"/>
          <w:i/>
          <w:sz w:val="28"/>
          <w:szCs w:val="28"/>
        </w:rPr>
        <w:t>Активизировать словарь по теме «Дом», развить понимание предлогов в, на, из, под.</w:t>
      </w:r>
    </w:p>
    <w:p w:rsidR="005175F5" w:rsidRPr="000D6322" w:rsidRDefault="005175F5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 xml:space="preserve">«Что деревянное, что резиновое?»: предлагается разобрать корзину с игрушками по коробкам, в одну деревянные, в другую резиновые. </w:t>
      </w:r>
      <w:r w:rsidRPr="000D6322">
        <w:rPr>
          <w:rFonts w:ascii="Times New Roman" w:hAnsi="Times New Roman" w:cs="Times New Roman"/>
          <w:i/>
          <w:sz w:val="28"/>
          <w:szCs w:val="28"/>
        </w:rPr>
        <w:t>(Определяют и объединяют предметы по качеству. Правильное употребление прилагательных).</w:t>
      </w:r>
    </w:p>
    <w:p w:rsidR="005175F5" w:rsidRPr="000D6322" w:rsidRDefault="005175F5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«Далеко-близко»: определить, проговорить где «близко», где «далеко». Дается коробка с красными и синими кубиками. Синие нужно отнести далеко, красные положить близко. (</w:t>
      </w:r>
      <w:r w:rsidRPr="000D6322">
        <w:rPr>
          <w:rFonts w:ascii="Times New Roman" w:hAnsi="Times New Roman" w:cs="Times New Roman"/>
          <w:i/>
          <w:sz w:val="28"/>
          <w:szCs w:val="28"/>
        </w:rPr>
        <w:t>Расположение предметов в пространстве по цвету. Активация словаря по теме)</w:t>
      </w:r>
      <w:r w:rsidRPr="000D6322">
        <w:rPr>
          <w:rFonts w:ascii="Times New Roman" w:hAnsi="Times New Roman" w:cs="Times New Roman"/>
          <w:sz w:val="28"/>
          <w:szCs w:val="28"/>
        </w:rPr>
        <w:t>.</w:t>
      </w:r>
    </w:p>
    <w:p w:rsidR="00E45677" w:rsidRPr="000D6322" w:rsidRDefault="00E45677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D6322">
        <w:rPr>
          <w:rStyle w:val="c0"/>
          <w:rFonts w:ascii="Times New Roman" w:hAnsi="Times New Roman" w:cs="Times New Roman"/>
          <w:sz w:val="28"/>
          <w:szCs w:val="28"/>
        </w:rPr>
        <w:t>«День рождения куклы Алёны»: описать во что нужно одеть куклу к празднику, что будет на столе, кто придет в гости и что подарит.(</w:t>
      </w:r>
      <w:r w:rsidRPr="000D6322">
        <w:rPr>
          <w:rStyle w:val="c0"/>
          <w:rFonts w:ascii="Times New Roman" w:hAnsi="Times New Roman" w:cs="Times New Roman"/>
          <w:i/>
          <w:sz w:val="28"/>
          <w:szCs w:val="28"/>
        </w:rPr>
        <w:t>Развитие связанной речи</w:t>
      </w:r>
      <w:r w:rsidRPr="000D6322">
        <w:rPr>
          <w:rStyle w:val="c0"/>
          <w:rFonts w:ascii="Times New Roman" w:hAnsi="Times New Roman" w:cs="Times New Roman"/>
          <w:sz w:val="28"/>
          <w:szCs w:val="28"/>
        </w:rPr>
        <w:t>).</w:t>
      </w:r>
    </w:p>
    <w:p w:rsidR="00E45677" w:rsidRPr="000D6322" w:rsidRDefault="00E45677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D6322">
        <w:rPr>
          <w:rStyle w:val="c0"/>
          <w:rFonts w:ascii="Times New Roman" w:hAnsi="Times New Roman" w:cs="Times New Roman"/>
          <w:sz w:val="28"/>
          <w:szCs w:val="28"/>
        </w:rPr>
        <w:t>«Новая кукла»: описать куклу, рассказать чем она отличается от остальных игрушек (</w:t>
      </w:r>
      <w:r w:rsidRPr="000D6322">
        <w:rPr>
          <w:rStyle w:val="c0"/>
          <w:rFonts w:ascii="Times New Roman" w:hAnsi="Times New Roman" w:cs="Times New Roman"/>
          <w:i/>
          <w:sz w:val="28"/>
          <w:szCs w:val="28"/>
        </w:rPr>
        <w:t>Воспитание доброжелательности, внимательного, заботливого отношения к новой игрушке; развитие связной речи.).</w:t>
      </w:r>
    </w:p>
    <w:p w:rsidR="00E45677" w:rsidRPr="000D6322" w:rsidRDefault="00E45677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D6322">
        <w:rPr>
          <w:rStyle w:val="c0"/>
          <w:rFonts w:ascii="Times New Roman" w:hAnsi="Times New Roman" w:cs="Times New Roman"/>
          <w:sz w:val="28"/>
          <w:szCs w:val="28"/>
        </w:rPr>
        <w:t xml:space="preserve">«Найди предмет по описанию»: выбрать среди карточек предмет, описание которого произнес воспитатель. </w:t>
      </w:r>
      <w:r w:rsidR="001B7213" w:rsidRPr="000D6322">
        <w:rPr>
          <w:rStyle w:val="c0"/>
          <w:rFonts w:ascii="Times New Roman" w:hAnsi="Times New Roman" w:cs="Times New Roman"/>
          <w:sz w:val="28"/>
          <w:szCs w:val="28"/>
        </w:rPr>
        <w:t>(</w:t>
      </w:r>
      <w:r w:rsidR="001B7213" w:rsidRPr="000D6322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Воспитание </w:t>
      </w:r>
      <w:r w:rsidR="001B7213" w:rsidRPr="000D6322">
        <w:rPr>
          <w:rStyle w:val="c0"/>
          <w:rFonts w:ascii="Times New Roman" w:hAnsi="Times New Roman" w:cs="Times New Roman"/>
          <w:i/>
          <w:sz w:val="28"/>
          <w:szCs w:val="28"/>
        </w:rPr>
        <w:lastRenderedPageBreak/>
        <w:t>произвольного внимания, правильной, связной речи, сообразительности.).</w:t>
      </w:r>
    </w:p>
    <w:p w:rsidR="001B7213" w:rsidRPr="000D6322" w:rsidRDefault="001B7213" w:rsidP="000D632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22">
        <w:rPr>
          <w:rStyle w:val="c0"/>
          <w:rFonts w:ascii="Times New Roman" w:hAnsi="Times New Roman" w:cs="Times New Roman"/>
          <w:sz w:val="28"/>
          <w:szCs w:val="28"/>
        </w:rPr>
        <w:t>«Когда это бывает?»: взять карточку с явлением природы и рассказать когда оно бывает и почему. (</w:t>
      </w:r>
      <w:r w:rsidRPr="000D6322">
        <w:rPr>
          <w:rStyle w:val="c0"/>
          <w:rFonts w:ascii="Times New Roman" w:hAnsi="Times New Roman" w:cs="Times New Roman"/>
          <w:i/>
          <w:sz w:val="28"/>
          <w:szCs w:val="28"/>
        </w:rPr>
        <w:t>Закрепление знаний о временах года, развитие связной речи, внимания, выдержки</w:t>
      </w:r>
      <w:r w:rsidRPr="000D6322">
        <w:rPr>
          <w:rStyle w:val="c0"/>
          <w:rFonts w:ascii="Times New Roman" w:hAnsi="Times New Roman" w:cs="Times New Roman"/>
          <w:sz w:val="28"/>
          <w:szCs w:val="28"/>
        </w:rPr>
        <w:t>.)</w:t>
      </w:r>
    </w:p>
    <w:p w:rsidR="007C7FE8" w:rsidRPr="000D6322" w:rsidRDefault="007C7FE8" w:rsidP="000D6322">
      <w:pPr>
        <w:shd w:val="clear" w:color="auto" w:fill="FFFFFF"/>
        <w:spacing w:after="0" w:line="360" w:lineRule="auto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7C7FE8" w:rsidRPr="000D6322" w:rsidRDefault="00014533" w:rsidP="000D6322">
      <w:pPr>
        <w:shd w:val="clear" w:color="auto" w:fill="FFFFFF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0D6322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232845" w:rsidRPr="000D6322" w:rsidRDefault="006B0344" w:rsidP="000D6322">
      <w:pPr>
        <w:shd w:val="clear" w:color="auto" w:fill="FFFFFF"/>
        <w:spacing w:after="0" w:line="360" w:lineRule="auto"/>
        <w:ind w:left="360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32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32845" w:rsidRPr="000D6322">
        <w:rPr>
          <w:rFonts w:ascii="Times New Roman" w:hAnsi="Times New Roman" w:cs="Times New Roman"/>
          <w:color w:val="000000" w:themeColor="text1"/>
          <w:sz w:val="28"/>
          <w:szCs w:val="28"/>
        </w:rPr>
        <w:t>Бондаренко, А.К. «Дидактические игры в детском саду». / А.К. Бондаренко. – М.: Просвещение, 1991. – с. 28.</w:t>
      </w:r>
    </w:p>
    <w:p w:rsidR="00232845" w:rsidRPr="000D6322" w:rsidRDefault="00232845" w:rsidP="000D6322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322">
        <w:rPr>
          <w:rFonts w:ascii="Times New Roman" w:hAnsi="Times New Roman" w:cs="Times New Roman"/>
          <w:color w:val="000000" w:themeColor="text1"/>
          <w:sz w:val="28"/>
          <w:szCs w:val="28"/>
        </w:rPr>
        <w:t>Гербова, В.В. Зан</w:t>
      </w:r>
      <w:r w:rsidR="00404FD9" w:rsidRPr="000D6322">
        <w:rPr>
          <w:rFonts w:ascii="Times New Roman" w:hAnsi="Times New Roman" w:cs="Times New Roman"/>
          <w:color w:val="000000" w:themeColor="text1"/>
          <w:sz w:val="28"/>
          <w:szCs w:val="28"/>
        </w:rPr>
        <w:t>ятия по развитию речи во второй</w:t>
      </w:r>
      <w:r w:rsidRPr="000D63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младшей группе детского сада. / В.В. Гербова. – М. Издательство Мозаика-Синтез, 2007. – с. 59.</w:t>
      </w:r>
    </w:p>
    <w:p w:rsidR="00232845" w:rsidRPr="000D6322" w:rsidRDefault="00232845" w:rsidP="000D6322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322">
        <w:rPr>
          <w:rFonts w:ascii="Times New Roman" w:hAnsi="Times New Roman" w:cs="Times New Roman"/>
          <w:color w:val="000000" w:themeColor="text1"/>
          <w:sz w:val="28"/>
          <w:szCs w:val="28"/>
        </w:rPr>
        <w:t>Краузе, Е. Логопедия. –  / Е. Краузе. - СПб.: Учитель и ученик, КОРОНА принт, 2002. – с.164.</w:t>
      </w:r>
    </w:p>
    <w:p w:rsidR="00014533" w:rsidRPr="000D6322" w:rsidRDefault="00014533" w:rsidP="000D6322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3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Микляева, Ю.В. Развитие речи детей в процессе их адаптации к ДОУ. </w:t>
      </w:r>
    </w:p>
    <w:p w:rsidR="00014533" w:rsidRPr="000D6322" w:rsidRDefault="00014533" w:rsidP="000D6322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322">
        <w:rPr>
          <w:rFonts w:ascii="Times New Roman" w:hAnsi="Times New Roman" w:cs="Times New Roman"/>
          <w:color w:val="000000" w:themeColor="text1"/>
          <w:sz w:val="28"/>
          <w:szCs w:val="28"/>
        </w:rPr>
        <w:t>/ Ю.В. Микляева. - М.: Айрис-пресс, 2005. – с.59.</w:t>
      </w:r>
    </w:p>
    <w:p w:rsidR="006B0344" w:rsidRPr="000D6322" w:rsidRDefault="006B0344" w:rsidP="000D6322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0D6322">
        <w:rPr>
          <w:rFonts w:ascii="Times New Roman" w:hAnsi="Times New Roman" w:cs="Times New Roman"/>
          <w:sz w:val="28"/>
          <w:szCs w:val="28"/>
        </w:rPr>
        <w:t>Ушакова, О. С., Струнина Е. М. Методика развития речи детей дошкольного возраста. -М., 2004.</w:t>
      </w:r>
    </w:p>
    <w:p w:rsidR="007C7FE8" w:rsidRPr="000D6322" w:rsidRDefault="007C7FE8" w:rsidP="000D6322">
      <w:pPr>
        <w:shd w:val="clear" w:color="auto" w:fill="FFFFFF"/>
        <w:spacing w:after="0" w:line="360" w:lineRule="auto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7C7FE8" w:rsidRPr="000D6322" w:rsidRDefault="007C7FE8" w:rsidP="000D6322">
      <w:pPr>
        <w:shd w:val="clear" w:color="auto" w:fill="FFFFFF"/>
        <w:spacing w:after="0" w:line="360" w:lineRule="auto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7C7FE8" w:rsidRPr="000D6322" w:rsidRDefault="007C7FE8" w:rsidP="000D6322">
      <w:pPr>
        <w:shd w:val="clear" w:color="auto" w:fill="FFFFFF"/>
        <w:spacing w:after="0" w:line="360" w:lineRule="auto"/>
        <w:textAlignment w:val="center"/>
        <w:rPr>
          <w:rFonts w:ascii="Times New Roman" w:hAnsi="Times New Roman" w:cs="Times New Roman"/>
          <w:sz w:val="28"/>
          <w:szCs w:val="28"/>
        </w:rPr>
      </w:pPr>
    </w:p>
    <w:sectPr w:rsidR="007C7FE8" w:rsidRPr="000D6322" w:rsidSect="00EB28C3">
      <w:pgSz w:w="11906" w:h="16838"/>
      <w:pgMar w:top="1080" w:right="1440" w:bottom="10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5B1"/>
    <w:multiLevelType w:val="hybridMultilevel"/>
    <w:tmpl w:val="03AEA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9C69B3"/>
    <w:multiLevelType w:val="multilevel"/>
    <w:tmpl w:val="A7F6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56EF0"/>
    <w:multiLevelType w:val="multilevel"/>
    <w:tmpl w:val="862E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2360B"/>
    <w:multiLevelType w:val="hybridMultilevel"/>
    <w:tmpl w:val="F24A8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E11270"/>
    <w:multiLevelType w:val="hybridMultilevel"/>
    <w:tmpl w:val="328A3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A148A"/>
    <w:multiLevelType w:val="hybridMultilevel"/>
    <w:tmpl w:val="40821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37F86"/>
    <w:multiLevelType w:val="hybridMultilevel"/>
    <w:tmpl w:val="FA60DF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5BC5FFE"/>
    <w:multiLevelType w:val="hybridMultilevel"/>
    <w:tmpl w:val="145E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6413D"/>
    <w:multiLevelType w:val="hybridMultilevel"/>
    <w:tmpl w:val="F03E27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A2F5D8F"/>
    <w:multiLevelType w:val="hybridMultilevel"/>
    <w:tmpl w:val="B7F813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C3D2F32"/>
    <w:multiLevelType w:val="hybridMultilevel"/>
    <w:tmpl w:val="9BA471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41B50270"/>
    <w:multiLevelType w:val="multilevel"/>
    <w:tmpl w:val="5150B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430908"/>
    <w:multiLevelType w:val="hybridMultilevel"/>
    <w:tmpl w:val="7230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B7F7E"/>
    <w:multiLevelType w:val="hybridMultilevel"/>
    <w:tmpl w:val="B600B0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A43CF6"/>
    <w:multiLevelType w:val="multilevel"/>
    <w:tmpl w:val="D7649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F7139A"/>
    <w:multiLevelType w:val="hybridMultilevel"/>
    <w:tmpl w:val="6798BB8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CF5776"/>
    <w:multiLevelType w:val="hybridMultilevel"/>
    <w:tmpl w:val="04FA482C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C8151F6"/>
    <w:multiLevelType w:val="hybridMultilevel"/>
    <w:tmpl w:val="424E35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FDD2F47"/>
    <w:multiLevelType w:val="hybridMultilevel"/>
    <w:tmpl w:val="DA1ABF8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01C3D60"/>
    <w:multiLevelType w:val="hybridMultilevel"/>
    <w:tmpl w:val="8AD207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36703F5"/>
    <w:multiLevelType w:val="hybridMultilevel"/>
    <w:tmpl w:val="0DFA9B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A15D9"/>
    <w:multiLevelType w:val="hybridMultilevel"/>
    <w:tmpl w:val="D23E3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830872"/>
    <w:multiLevelType w:val="hybridMultilevel"/>
    <w:tmpl w:val="4BE8841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19"/>
  </w:num>
  <w:num w:numId="5">
    <w:abstractNumId w:val="8"/>
  </w:num>
  <w:num w:numId="6">
    <w:abstractNumId w:val="16"/>
  </w:num>
  <w:num w:numId="7">
    <w:abstractNumId w:val="13"/>
  </w:num>
  <w:num w:numId="8">
    <w:abstractNumId w:val="2"/>
  </w:num>
  <w:num w:numId="9">
    <w:abstractNumId w:val="11"/>
  </w:num>
  <w:num w:numId="10">
    <w:abstractNumId w:val="14"/>
  </w:num>
  <w:num w:numId="11">
    <w:abstractNumId w:val="8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5"/>
  </w:num>
  <w:num w:numId="17">
    <w:abstractNumId w:val="12"/>
  </w:num>
  <w:num w:numId="18">
    <w:abstractNumId w:val="4"/>
  </w:num>
  <w:num w:numId="19">
    <w:abstractNumId w:val="17"/>
  </w:num>
  <w:num w:numId="20">
    <w:abstractNumId w:val="22"/>
  </w:num>
  <w:num w:numId="21">
    <w:abstractNumId w:val="15"/>
  </w:num>
  <w:num w:numId="22">
    <w:abstractNumId w:val="20"/>
  </w:num>
  <w:num w:numId="23">
    <w:abstractNumId w:val="1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62307"/>
    <w:rsid w:val="00014533"/>
    <w:rsid w:val="000464B4"/>
    <w:rsid w:val="000D6322"/>
    <w:rsid w:val="000E692A"/>
    <w:rsid w:val="00116685"/>
    <w:rsid w:val="00195D59"/>
    <w:rsid w:val="001B0958"/>
    <w:rsid w:val="001B7213"/>
    <w:rsid w:val="0021657B"/>
    <w:rsid w:val="00232845"/>
    <w:rsid w:val="00290599"/>
    <w:rsid w:val="002A6FAE"/>
    <w:rsid w:val="003741E3"/>
    <w:rsid w:val="0038594F"/>
    <w:rsid w:val="003E724A"/>
    <w:rsid w:val="00404FD9"/>
    <w:rsid w:val="004746C9"/>
    <w:rsid w:val="004B3390"/>
    <w:rsid w:val="004C24D0"/>
    <w:rsid w:val="004D1365"/>
    <w:rsid w:val="005175F5"/>
    <w:rsid w:val="005A504E"/>
    <w:rsid w:val="005A7385"/>
    <w:rsid w:val="005F1651"/>
    <w:rsid w:val="0061150D"/>
    <w:rsid w:val="006357BA"/>
    <w:rsid w:val="0065749F"/>
    <w:rsid w:val="006B0344"/>
    <w:rsid w:val="006E76CA"/>
    <w:rsid w:val="007A2B1F"/>
    <w:rsid w:val="007C7FE8"/>
    <w:rsid w:val="008311AE"/>
    <w:rsid w:val="00887E36"/>
    <w:rsid w:val="008B4D5B"/>
    <w:rsid w:val="008C4212"/>
    <w:rsid w:val="008D63C7"/>
    <w:rsid w:val="009336D5"/>
    <w:rsid w:val="009C3C32"/>
    <w:rsid w:val="00A67D76"/>
    <w:rsid w:val="00AD22FA"/>
    <w:rsid w:val="00AE415E"/>
    <w:rsid w:val="00B35B96"/>
    <w:rsid w:val="00B77621"/>
    <w:rsid w:val="00B92E20"/>
    <w:rsid w:val="00BD5744"/>
    <w:rsid w:val="00C92DA9"/>
    <w:rsid w:val="00D62307"/>
    <w:rsid w:val="00DC09DC"/>
    <w:rsid w:val="00E23ACA"/>
    <w:rsid w:val="00E45677"/>
    <w:rsid w:val="00E660D7"/>
    <w:rsid w:val="00EB28C3"/>
    <w:rsid w:val="00EB7CAB"/>
    <w:rsid w:val="00EF4E51"/>
    <w:rsid w:val="00F60FD1"/>
    <w:rsid w:val="00FF6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07"/>
  </w:style>
  <w:style w:type="paragraph" w:styleId="1">
    <w:name w:val="heading 1"/>
    <w:basedOn w:val="a"/>
    <w:next w:val="a"/>
    <w:link w:val="10"/>
    <w:uiPriority w:val="9"/>
    <w:qFormat/>
    <w:rsid w:val="00DC09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07"/>
    <w:pPr>
      <w:ind w:left="720"/>
      <w:contextualSpacing/>
    </w:pPr>
  </w:style>
  <w:style w:type="character" w:customStyle="1" w:styleId="c1">
    <w:name w:val="c1"/>
    <w:basedOn w:val="a0"/>
    <w:rsid w:val="00D62307"/>
  </w:style>
  <w:style w:type="paragraph" w:customStyle="1" w:styleId="c12">
    <w:name w:val="c12"/>
    <w:basedOn w:val="a"/>
    <w:rsid w:val="00D623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2307"/>
  </w:style>
  <w:style w:type="paragraph" w:customStyle="1" w:styleId="c4">
    <w:name w:val="c4"/>
    <w:basedOn w:val="a"/>
    <w:rsid w:val="00D623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2307"/>
  </w:style>
  <w:style w:type="paragraph" w:customStyle="1" w:styleId="c8">
    <w:name w:val="c8"/>
    <w:basedOn w:val="a"/>
    <w:rsid w:val="00D623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7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594F"/>
  </w:style>
  <w:style w:type="paragraph" w:customStyle="1" w:styleId="c6">
    <w:name w:val="c6"/>
    <w:basedOn w:val="a"/>
    <w:rsid w:val="007C7FE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C7FE8"/>
  </w:style>
  <w:style w:type="paragraph" w:customStyle="1" w:styleId="c13">
    <w:name w:val="c13"/>
    <w:basedOn w:val="a"/>
    <w:rsid w:val="007C7FE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C7FE8"/>
  </w:style>
  <w:style w:type="character" w:customStyle="1" w:styleId="10">
    <w:name w:val="Заголовок 1 Знак"/>
    <w:basedOn w:val="a0"/>
    <w:link w:val="1"/>
    <w:uiPriority w:val="9"/>
    <w:rsid w:val="00DC09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 Spacing"/>
    <w:uiPriority w:val="1"/>
    <w:qFormat/>
    <w:rsid w:val="00DC09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D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5683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8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9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272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7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9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81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76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28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89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0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21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45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589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332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211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832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65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4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57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52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03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124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53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41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91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2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46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856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699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51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780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79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6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3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92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13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4387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3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85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12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7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35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749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79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0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1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4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7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2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65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080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4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551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13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599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673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73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723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43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984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Пользователь</cp:lastModifiedBy>
  <cp:revision>10</cp:revision>
  <cp:lastPrinted>2014-10-06T16:56:00Z</cp:lastPrinted>
  <dcterms:created xsi:type="dcterms:W3CDTF">2013-10-07T09:31:00Z</dcterms:created>
  <dcterms:modified xsi:type="dcterms:W3CDTF">2019-08-07T01:17:00Z</dcterms:modified>
</cp:coreProperties>
</file>