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5A0" w:rsidRDefault="000265A0" w:rsidP="000265A0">
      <w:pPr>
        <w:shd w:val="clear" w:color="auto" w:fill="FFFFFF"/>
        <w:spacing w:line="360" w:lineRule="auto"/>
        <w:ind w:firstLine="567"/>
        <w:jc w:val="both"/>
      </w:pPr>
      <w:r>
        <w:rPr>
          <w:color w:val="000000"/>
          <w:sz w:val="30"/>
          <w:szCs w:val="30"/>
        </w:rPr>
        <w:t>Воспитателем Детского дома работаю 27 лет. Здесь живут дети, лишённые родительского попечения. Их родители являются алкоголиками, наркоманами или же отбывают сроки в местах лишения свободы. В основном эти дети являются коррекционными: с задержкой умственного развития и психическими отклонениями.</w:t>
      </w:r>
    </w:p>
    <w:p w:rsidR="000265A0" w:rsidRPr="0056597F" w:rsidRDefault="000265A0" w:rsidP="000265A0">
      <w:pPr>
        <w:shd w:val="clear" w:color="auto" w:fill="FFFFFF"/>
        <w:spacing w:line="360" w:lineRule="auto"/>
        <w:ind w:firstLine="567"/>
        <w:jc w:val="both"/>
        <w:rPr>
          <w:iCs/>
          <w:color w:val="000000"/>
          <w:sz w:val="28"/>
          <w:szCs w:val="28"/>
        </w:rPr>
      </w:pPr>
      <w:r>
        <w:rPr>
          <w:color w:val="000000"/>
          <w:sz w:val="30"/>
          <w:szCs w:val="30"/>
        </w:rPr>
        <w:t>Занимаясь с такими детьми, я стараюсь показать их значимость в обществе, повысить их творческие способности.</w:t>
      </w:r>
      <w:r>
        <w:t xml:space="preserve"> </w:t>
      </w:r>
      <w:r w:rsidRPr="00FF392F">
        <w:rPr>
          <w:iCs/>
          <w:color w:val="000000"/>
          <w:sz w:val="28"/>
          <w:szCs w:val="28"/>
        </w:rPr>
        <w:t xml:space="preserve">И наблюдая за ними, выявила, что многие ребята не справляются с заданиями, не по тому, что у них </w:t>
      </w:r>
      <w:r>
        <w:rPr>
          <w:iCs/>
          <w:color w:val="000000"/>
          <w:sz w:val="28"/>
          <w:szCs w:val="28"/>
        </w:rPr>
        <w:t xml:space="preserve">нет </w:t>
      </w:r>
      <w:r w:rsidRPr="00FF392F">
        <w:rPr>
          <w:iCs/>
          <w:color w:val="000000"/>
          <w:sz w:val="28"/>
          <w:szCs w:val="28"/>
        </w:rPr>
        <w:t xml:space="preserve">желания, а из–за плохой памяти, мыслительной деятельности и плохо развитой моторики. </w:t>
      </w:r>
    </w:p>
    <w:p w:rsidR="000265A0" w:rsidRPr="0056597F" w:rsidRDefault="000265A0" w:rsidP="000265A0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362575" cy="3457575"/>
            <wp:effectExtent l="38100" t="38100" r="47625" b="476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4575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17365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5A0" w:rsidRPr="00E618E3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Я стала искать пути преодоления этих сложностей. И нашла! Это ОРИГАМИ. Сейчас выходит много разработок, методических пособий. Раньше же мы находили поделки из бумаги только в наших специализированных журналах. Оригами можно использовать не только на занятиях по конструированию, но и на занятиях по аппликации, получаются замечательные объемные работы, да еще и коллективные: «Морское дно», «Птичий двор», «Три поросенка» и т.д</w:t>
      </w:r>
    </w:p>
    <w:p w:rsidR="000265A0" w:rsidRDefault="000265A0" w:rsidP="000265A0">
      <w:pPr>
        <w:shd w:val="clear" w:color="auto" w:fill="FFFFFF"/>
        <w:spacing w:line="360" w:lineRule="auto"/>
        <w:ind w:firstLine="56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Ребенка надо учить видеть прекрасное вокруг него.</w:t>
      </w:r>
    </w:p>
    <w:p w:rsidR="000265A0" w:rsidRPr="00D5062E" w:rsidRDefault="000265A0" w:rsidP="000265A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За время занятий оригами следует стремиться, не только научить детей работать с бумагой, но и развивать у них пространственное воображение, следовать устным инструкциям педагога и удерживать внимание на предмете работы в течение длительного времени. Полезно и даже необходимо также развивать устную речь ребенка, стремиться сделать ее красивой, грамотной, научить детей свободному общению. Фигурки, выполненные в технике оригами, дополняют занятия, иллюстрируют их. Та или иная фигурка может сочетаться с загадкой, стихами, прибауткой. В процессе работы ребята учат стихи, песни, сочиняют сказки и слушают музыку.</w:t>
      </w:r>
    </w:p>
    <w:p w:rsidR="000265A0" w:rsidRDefault="000265A0" w:rsidP="000265A0">
      <w:pPr>
        <w:spacing w:line="360" w:lineRule="auto"/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2330" cy="4855464"/>
            <wp:effectExtent l="171450" t="171450" r="191770" b="193040"/>
            <wp:docPr id="5" name="Рисунок 5" descr="F:\Images\SP_A053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ages\SP_A053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6154" b="18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8552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92D050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0265A0" w:rsidRDefault="000265A0" w:rsidP="000265A0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«Подводное царство»</w:t>
      </w:r>
    </w:p>
    <w:p w:rsidR="000265A0" w:rsidRDefault="000265A0" w:rsidP="000265A0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Коллективная работа</w:t>
      </w:r>
    </w:p>
    <w:p w:rsidR="000265A0" w:rsidRPr="00E618E3" w:rsidRDefault="000265A0" w:rsidP="000265A0">
      <w:pPr>
        <w:jc w:val="center"/>
      </w:pPr>
      <w:r w:rsidRPr="00DE4EB6">
        <w:rPr>
          <w:i/>
        </w:rPr>
        <w:t xml:space="preserve">/Ковешников Витя, Даулетов Расул, Шафеева Надя, Шарифов Рамиль, Сызранова Кристина/ </w:t>
      </w:r>
    </w:p>
    <w:p w:rsidR="000265A0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</w:p>
    <w:p w:rsidR="000265A0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lastRenderedPageBreak/>
        <w:t xml:space="preserve">Все </w:t>
      </w:r>
      <w:r>
        <w:rPr>
          <w:iCs/>
          <w:color w:val="000000"/>
          <w:sz w:val="28"/>
          <w:szCs w:val="28"/>
        </w:rPr>
        <w:t>м</w:t>
      </w:r>
      <w:r w:rsidRPr="00FF392F">
        <w:rPr>
          <w:iCs/>
          <w:color w:val="000000"/>
          <w:sz w:val="28"/>
          <w:szCs w:val="28"/>
        </w:rPr>
        <w:t>ы умеете складывать в виде: кораблика, пилотки и несложные самолетики. Однако вряд ли вы догадываетесь, что из обычного бумажного квадратика можно сделать тысячи самых разных фигурок. Они могут быть очень простыми и очень сложными. Складывание из бумаги настоящее искусство.</w:t>
      </w:r>
    </w:p>
    <w:p w:rsidR="000265A0" w:rsidRDefault="000265A0" w:rsidP="000265A0">
      <w:pPr>
        <w:spacing w:line="360" w:lineRule="auto"/>
        <w:ind w:firstLine="357"/>
        <w:jc w:val="center"/>
        <w:rPr>
          <w:iCs/>
          <w:color w:val="000000"/>
          <w:sz w:val="28"/>
          <w:szCs w:val="28"/>
        </w:rPr>
      </w:pPr>
      <w:r>
        <w:rPr>
          <w:b/>
          <w:bCs/>
          <w:noProof/>
          <w:color w:val="000000"/>
          <w:sz w:val="33"/>
          <w:szCs w:val="33"/>
          <w:u w:val="single"/>
        </w:rPr>
        <w:drawing>
          <wp:inline distT="0" distB="0" distL="0" distR="0">
            <wp:extent cx="4286250" cy="2857500"/>
            <wp:effectExtent l="0" t="0" r="0" b="0"/>
            <wp:docPr id="4" name="Рисунок 4" descr="origami-gla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igami-gla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5A0" w:rsidRPr="00D5062E" w:rsidRDefault="000265A0" w:rsidP="000265A0">
      <w:pPr>
        <w:shd w:val="clear" w:color="auto" w:fill="FFFFFF"/>
        <w:spacing w:line="360" w:lineRule="auto"/>
        <w:ind w:firstLine="562"/>
        <w:jc w:val="both"/>
      </w:pPr>
      <w:r>
        <w:rPr>
          <w:color w:val="000000"/>
          <w:sz w:val="28"/>
          <w:szCs w:val="28"/>
        </w:rPr>
        <w:t>Конструктивную деятельность у детей с ЗПР необходимо формировать в ходе развития предметных действий, восприятия и подражательных способностей. Выполняя действия по подражанию, дети начинают совместно со взрослыми создавать простейшие поделки из бумаги, играть с ними,</w:t>
      </w:r>
      <w:r w:rsidRPr="006079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дарить их на праздники взрослым и дни рождения детей, украшать пустые стены, оформлять свой дом к празднику.</w:t>
      </w:r>
    </w:p>
    <w:p w:rsidR="000265A0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Мы</w:t>
      </w:r>
      <w:r w:rsidRPr="00236177">
        <w:rPr>
          <w:iCs/>
          <w:color w:val="000000"/>
          <w:sz w:val="28"/>
          <w:szCs w:val="28"/>
        </w:rPr>
        <w:t xml:space="preserve"> </w:t>
      </w:r>
      <w:r w:rsidRPr="00FF392F">
        <w:rPr>
          <w:iCs/>
          <w:color w:val="000000"/>
          <w:sz w:val="28"/>
          <w:szCs w:val="28"/>
        </w:rPr>
        <w:t xml:space="preserve">привыкли, что любой конструктор состоит из определенного набора деталей, который можно соединять, создавая разнообразные конструкции. Теория изобретательства (ТРЗ), утверждает, что идеальный конструктор должен состоять из одной детали, с помощью которой создается бесконечная разнообразия форм. Оказывается, такой конструктор существует это – «ОРИГАМИ», где из одной детали (листа), складываются тысячи разнообразных фигурок. Не сложные приемы складывания и безграничная фантазия людей способны сотворить с помощью оригами целый мир. </w:t>
      </w:r>
    </w:p>
    <w:p w:rsidR="000265A0" w:rsidRDefault="000265A0" w:rsidP="000265A0">
      <w:pPr>
        <w:shd w:val="clear" w:color="auto" w:fill="FFFFFF"/>
        <w:spacing w:line="360" w:lineRule="auto"/>
        <w:ind w:firstLine="562"/>
        <w:jc w:val="both"/>
      </w:pPr>
      <w:r>
        <w:rPr>
          <w:color w:val="000000"/>
          <w:sz w:val="28"/>
          <w:szCs w:val="28"/>
        </w:rPr>
        <w:lastRenderedPageBreak/>
        <w:t>Дети к нам поступают круглый год и вновь пришедшие в нашу группу, могут начать свое обучение с любого занятия, согласно уровню их подготовленности и индивидуальным способностям, так как постоянно даются различные приемы.</w:t>
      </w:r>
    </w:p>
    <w:p w:rsidR="000265A0" w:rsidRDefault="000265A0" w:rsidP="000265A0">
      <w:pPr>
        <w:shd w:val="clear" w:color="auto" w:fill="FFFFFF"/>
        <w:spacing w:before="53" w:line="360" w:lineRule="auto"/>
        <w:ind w:left="5" w:right="5" w:firstLine="562"/>
        <w:jc w:val="both"/>
      </w:pPr>
      <w:r>
        <w:rPr>
          <w:color w:val="000000"/>
          <w:sz w:val="28"/>
          <w:szCs w:val="28"/>
        </w:rPr>
        <w:t>Все это позволяет считать каждое занятие самостоятельным. Каждое последующее занятие отличается от предыдущего усложнением приемов, повышением кропотливости труда, повышением самостоятельности, постепенным достижением мастерства в своем деле.</w:t>
      </w:r>
    </w:p>
    <w:p w:rsidR="000265A0" w:rsidRDefault="000265A0" w:rsidP="000265A0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Каждая работа может быть разбита на два и более отдельных занятия, проводимых с перерывом 1 неделя.</w:t>
      </w:r>
    </w:p>
    <w:p w:rsidR="000265A0" w:rsidRPr="0056597F" w:rsidRDefault="000265A0" w:rsidP="000265A0">
      <w:pPr>
        <w:shd w:val="clear" w:color="auto" w:fill="FFFFFF"/>
        <w:spacing w:line="360" w:lineRule="auto"/>
        <w:ind w:firstLine="567"/>
        <w:jc w:val="both"/>
      </w:pPr>
      <w:r>
        <w:rPr>
          <w:color w:val="000000"/>
          <w:sz w:val="28"/>
          <w:szCs w:val="28"/>
        </w:rPr>
        <w:t>Многие занятия опираются на календарные праздники.</w:t>
      </w:r>
    </w:p>
    <w:p w:rsidR="000265A0" w:rsidRDefault="000265A0" w:rsidP="000265A0">
      <w:pPr>
        <w:spacing w:line="360" w:lineRule="auto"/>
        <w:rPr>
          <w:i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2711" cy="4750816"/>
            <wp:effectExtent l="209550" t="228600" r="229870" b="240665"/>
            <wp:docPr id="3" name="Рисунок 3" descr="F:\Images\SP_A052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ages\SP_A052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750435"/>
                    </a:xfrm>
                    <a:prstGeom prst="rect">
                      <a:avLst/>
                    </a:prstGeom>
                    <a:ln w="1905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0265A0" w:rsidRPr="00EC266C" w:rsidRDefault="000265A0" w:rsidP="000265A0">
      <w:pPr>
        <w:jc w:val="center"/>
        <w:rPr>
          <w:i/>
          <w:sz w:val="32"/>
          <w:szCs w:val="32"/>
        </w:rPr>
      </w:pPr>
      <w:r w:rsidRPr="00EC266C">
        <w:rPr>
          <w:i/>
          <w:sz w:val="32"/>
          <w:szCs w:val="32"/>
        </w:rPr>
        <w:t>Букет</w:t>
      </w:r>
      <w:r>
        <w:rPr>
          <w:i/>
          <w:sz w:val="32"/>
          <w:szCs w:val="32"/>
        </w:rPr>
        <w:t xml:space="preserve"> для воспитателей</w:t>
      </w:r>
      <w:r w:rsidRPr="00EC266C">
        <w:rPr>
          <w:i/>
          <w:sz w:val="32"/>
          <w:szCs w:val="32"/>
        </w:rPr>
        <w:t xml:space="preserve"> на 8 марта.</w:t>
      </w:r>
    </w:p>
    <w:p w:rsidR="000265A0" w:rsidRDefault="000265A0" w:rsidP="000265A0">
      <w:pPr>
        <w:jc w:val="center"/>
        <w:rPr>
          <w:i/>
        </w:rPr>
      </w:pPr>
      <w:r w:rsidRPr="006D030F">
        <w:rPr>
          <w:i/>
        </w:rPr>
        <w:t>Коллективная работа группы № 13.</w:t>
      </w:r>
    </w:p>
    <w:p w:rsidR="000265A0" w:rsidRDefault="000265A0" w:rsidP="000265A0">
      <w:pPr>
        <w:jc w:val="center"/>
        <w:rPr>
          <w:i/>
        </w:rPr>
      </w:pPr>
    </w:p>
    <w:p w:rsidR="000265A0" w:rsidRPr="006D030F" w:rsidRDefault="000265A0" w:rsidP="000265A0">
      <w:pPr>
        <w:jc w:val="center"/>
        <w:rPr>
          <w:i/>
        </w:rPr>
      </w:pPr>
    </w:p>
    <w:p w:rsidR="000265A0" w:rsidRPr="00DE593A" w:rsidRDefault="000265A0" w:rsidP="000265A0">
      <w:pPr>
        <w:shd w:val="clear" w:color="auto" w:fill="FFFFFF"/>
        <w:spacing w:line="360" w:lineRule="auto"/>
        <w:ind w:firstLine="56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Оригами предлагает не только знакомство со складыванием конкретных фигурок из бумаги, но и использование радостного для детей занятия с целью развития у них целого комплекса навыков.</w:t>
      </w:r>
    </w:p>
    <w:p w:rsidR="000265A0" w:rsidRPr="00681BAE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 xml:space="preserve">За сравнительно короткий срок мы с детьми при помощи этих занятий: 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развили мелкую моторику, (развили способность работать руками, приучили к точным движениям пальцы под контролем сознания). Например</w:t>
      </w:r>
      <w:r>
        <w:rPr>
          <w:iCs/>
          <w:color w:val="000000"/>
          <w:sz w:val="28"/>
          <w:szCs w:val="28"/>
        </w:rPr>
        <w:t>:</w:t>
      </w:r>
      <w:r w:rsidRPr="00FF392F">
        <w:rPr>
          <w:iCs/>
          <w:color w:val="000000"/>
          <w:sz w:val="28"/>
          <w:szCs w:val="28"/>
        </w:rPr>
        <w:t xml:space="preserve"> Над</w:t>
      </w:r>
      <w:r>
        <w:rPr>
          <w:iCs/>
          <w:color w:val="000000"/>
          <w:sz w:val="28"/>
          <w:szCs w:val="28"/>
        </w:rPr>
        <w:t>я</w:t>
      </w:r>
      <w:r w:rsidRPr="00FF392F">
        <w:rPr>
          <w:iCs/>
          <w:color w:val="000000"/>
          <w:sz w:val="28"/>
          <w:szCs w:val="28"/>
        </w:rPr>
        <w:t xml:space="preserve"> Шафеев</w:t>
      </w:r>
      <w:r>
        <w:rPr>
          <w:iCs/>
          <w:color w:val="000000"/>
          <w:sz w:val="28"/>
          <w:szCs w:val="28"/>
        </w:rPr>
        <w:t>а</w:t>
      </w:r>
      <w:r w:rsidRPr="00FF392F">
        <w:rPr>
          <w:iCs/>
          <w:color w:val="000000"/>
          <w:sz w:val="28"/>
          <w:szCs w:val="28"/>
        </w:rPr>
        <w:t xml:space="preserve"> и Расул Даулетов, когда начинали учиться, у них был отвратительный почерк. Теперь можете посмотреть в тетради.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развили пространственное воображение.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познакомили с геометрическими понятиями.</w:t>
      </w:r>
    </w:p>
    <w:p w:rsidR="000265A0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улучшили способность слушать и развили устную речь. (Салихов Артур раньше</w:t>
      </w:r>
      <w:r>
        <w:rPr>
          <w:iCs/>
          <w:color w:val="000000"/>
          <w:sz w:val="28"/>
          <w:szCs w:val="28"/>
        </w:rPr>
        <w:t xml:space="preserve"> плохо говорил,</w:t>
      </w:r>
      <w:r w:rsidRPr="00FF392F">
        <w:rPr>
          <w:iCs/>
          <w:color w:val="000000"/>
          <w:sz w:val="28"/>
          <w:szCs w:val="28"/>
        </w:rPr>
        <w:t xml:space="preserve"> не мог общаться, был замкнут, теперь артист и чтец</w:t>
      </w:r>
      <w:r>
        <w:rPr>
          <w:iCs/>
          <w:color w:val="000000"/>
          <w:sz w:val="28"/>
          <w:szCs w:val="28"/>
        </w:rPr>
        <w:t>, участвует на всех концертах интерната</w:t>
      </w:r>
      <w:r w:rsidRPr="00FF392F">
        <w:rPr>
          <w:iCs/>
          <w:color w:val="000000"/>
          <w:sz w:val="28"/>
          <w:szCs w:val="28"/>
        </w:rPr>
        <w:t>).</w:t>
      </w:r>
    </w:p>
    <w:p w:rsidR="000265A0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</w:p>
    <w:p w:rsidR="000265A0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5057775" cy="3267075"/>
            <wp:effectExtent l="38100" t="38100" r="47625" b="476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2670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D0D0D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5A0" w:rsidRPr="00FF392F" w:rsidRDefault="000265A0" w:rsidP="000265A0">
      <w:pPr>
        <w:spacing w:line="360" w:lineRule="auto"/>
        <w:jc w:val="both"/>
        <w:rPr>
          <w:iCs/>
          <w:color w:val="000000"/>
          <w:sz w:val="28"/>
          <w:szCs w:val="28"/>
        </w:rPr>
      </w:pP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стимулировали развитие памяти (Салихов</w:t>
      </w:r>
      <w:r>
        <w:rPr>
          <w:iCs/>
          <w:color w:val="000000"/>
          <w:sz w:val="28"/>
          <w:szCs w:val="28"/>
        </w:rPr>
        <w:t>а</w:t>
      </w:r>
      <w:r w:rsidRPr="00FF392F">
        <w:rPr>
          <w:iCs/>
          <w:color w:val="000000"/>
          <w:sz w:val="28"/>
          <w:szCs w:val="28"/>
        </w:rPr>
        <w:t xml:space="preserve"> Артур</w:t>
      </w:r>
      <w:r>
        <w:rPr>
          <w:iCs/>
          <w:color w:val="000000"/>
          <w:sz w:val="28"/>
          <w:szCs w:val="28"/>
        </w:rPr>
        <w:t>а</w:t>
      </w:r>
      <w:r w:rsidRPr="00FF392F">
        <w:rPr>
          <w:iCs/>
          <w:color w:val="000000"/>
          <w:sz w:val="28"/>
          <w:szCs w:val="28"/>
        </w:rPr>
        <w:t>, Ковешников</w:t>
      </w:r>
      <w:r>
        <w:rPr>
          <w:iCs/>
          <w:color w:val="000000"/>
          <w:sz w:val="28"/>
          <w:szCs w:val="28"/>
        </w:rPr>
        <w:t>а</w:t>
      </w:r>
      <w:r w:rsidRPr="00FF392F">
        <w:rPr>
          <w:iCs/>
          <w:color w:val="000000"/>
          <w:sz w:val="28"/>
          <w:szCs w:val="28"/>
        </w:rPr>
        <w:t xml:space="preserve"> Вит</w:t>
      </w:r>
      <w:r>
        <w:rPr>
          <w:iCs/>
          <w:color w:val="000000"/>
          <w:sz w:val="28"/>
          <w:szCs w:val="28"/>
        </w:rPr>
        <w:t>и</w:t>
      </w:r>
      <w:r w:rsidRPr="00FF392F">
        <w:rPr>
          <w:iCs/>
          <w:color w:val="000000"/>
          <w:sz w:val="28"/>
          <w:szCs w:val="28"/>
        </w:rPr>
        <w:t>, Шарифов</w:t>
      </w:r>
      <w:r>
        <w:rPr>
          <w:iCs/>
          <w:color w:val="000000"/>
          <w:sz w:val="28"/>
          <w:szCs w:val="28"/>
        </w:rPr>
        <w:t>а</w:t>
      </w:r>
      <w:r w:rsidRPr="00FF392F">
        <w:rPr>
          <w:iCs/>
          <w:color w:val="000000"/>
          <w:sz w:val="28"/>
          <w:szCs w:val="28"/>
        </w:rPr>
        <w:t xml:space="preserve"> Рамил</w:t>
      </w:r>
      <w:r>
        <w:rPr>
          <w:iCs/>
          <w:color w:val="000000"/>
          <w:sz w:val="28"/>
          <w:szCs w:val="28"/>
        </w:rPr>
        <w:t>я</w:t>
      </w:r>
      <w:r w:rsidRPr="00FF392F">
        <w:rPr>
          <w:iCs/>
          <w:color w:val="000000"/>
          <w:sz w:val="28"/>
          <w:szCs w:val="28"/>
        </w:rPr>
        <w:t>).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lastRenderedPageBreak/>
        <w:t>- развили внимание (Ковешников</w:t>
      </w:r>
      <w:r>
        <w:rPr>
          <w:iCs/>
          <w:color w:val="000000"/>
          <w:sz w:val="28"/>
          <w:szCs w:val="28"/>
        </w:rPr>
        <w:t>а</w:t>
      </w:r>
      <w:r w:rsidRPr="00FF392F">
        <w:rPr>
          <w:iCs/>
          <w:color w:val="000000"/>
          <w:sz w:val="28"/>
          <w:szCs w:val="28"/>
        </w:rPr>
        <w:t xml:space="preserve"> Вит</w:t>
      </w:r>
      <w:r>
        <w:rPr>
          <w:iCs/>
          <w:color w:val="000000"/>
          <w:sz w:val="28"/>
          <w:szCs w:val="28"/>
        </w:rPr>
        <w:t>и</w:t>
      </w:r>
      <w:r w:rsidRPr="00FF392F">
        <w:rPr>
          <w:iCs/>
          <w:color w:val="000000"/>
          <w:sz w:val="28"/>
          <w:szCs w:val="28"/>
        </w:rPr>
        <w:t>, Пшанов</w:t>
      </w:r>
      <w:r>
        <w:rPr>
          <w:iCs/>
          <w:color w:val="000000"/>
          <w:sz w:val="28"/>
          <w:szCs w:val="28"/>
        </w:rPr>
        <w:t>ой</w:t>
      </w:r>
      <w:r w:rsidRPr="00FF392F">
        <w:rPr>
          <w:iCs/>
          <w:color w:val="000000"/>
          <w:sz w:val="28"/>
          <w:szCs w:val="28"/>
        </w:rPr>
        <w:t xml:space="preserve"> Анжел</w:t>
      </w:r>
      <w:r>
        <w:rPr>
          <w:iCs/>
          <w:color w:val="000000"/>
          <w:sz w:val="28"/>
          <w:szCs w:val="28"/>
        </w:rPr>
        <w:t>ы</w:t>
      </w:r>
      <w:r w:rsidRPr="00FF392F">
        <w:rPr>
          <w:iCs/>
          <w:color w:val="000000"/>
          <w:sz w:val="28"/>
          <w:szCs w:val="28"/>
        </w:rPr>
        <w:t>, Лужков</w:t>
      </w:r>
      <w:r>
        <w:rPr>
          <w:iCs/>
          <w:color w:val="000000"/>
          <w:sz w:val="28"/>
          <w:szCs w:val="28"/>
        </w:rPr>
        <w:t>а</w:t>
      </w:r>
      <w:r w:rsidRPr="00FF392F">
        <w:rPr>
          <w:iCs/>
          <w:color w:val="000000"/>
          <w:sz w:val="28"/>
          <w:szCs w:val="28"/>
        </w:rPr>
        <w:t xml:space="preserve"> Максим</w:t>
      </w:r>
      <w:r>
        <w:rPr>
          <w:iCs/>
          <w:color w:val="000000"/>
          <w:sz w:val="28"/>
          <w:szCs w:val="28"/>
        </w:rPr>
        <w:t>а</w:t>
      </w:r>
      <w:r w:rsidRPr="00FF392F">
        <w:rPr>
          <w:iCs/>
          <w:color w:val="000000"/>
          <w:sz w:val="28"/>
          <w:szCs w:val="28"/>
        </w:rPr>
        <w:t>).</w:t>
      </w:r>
    </w:p>
    <w:p w:rsidR="000265A0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развиваем творческие способности (у нас все дети творческие, это можно заметить, обратив внимание на оформление группы, участвовали все дети).</w:t>
      </w:r>
    </w:p>
    <w:p w:rsidR="000265A0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</w:p>
    <w:p w:rsidR="000265A0" w:rsidRDefault="000265A0" w:rsidP="000265A0">
      <w:pPr>
        <w:spacing w:line="360" w:lineRule="auto"/>
        <w:ind w:firstLine="357"/>
        <w:jc w:val="center"/>
        <w:rPr>
          <w:iCs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999863" cy="4611624"/>
            <wp:effectExtent l="228600" t="228600" r="220345" b="227330"/>
            <wp:docPr id="2" name="Рисунок 2" descr="F:\Images\SP_A053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ages\SP_A053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7536" t="3006" r="8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55" cy="461137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206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0265A0" w:rsidRDefault="000265A0" w:rsidP="000265A0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Оформление бабочками стены в комнате у девочек.</w:t>
      </w:r>
    </w:p>
    <w:p w:rsidR="000265A0" w:rsidRDefault="000265A0" w:rsidP="000265A0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Коллективная работа группы № 13.</w:t>
      </w:r>
    </w:p>
    <w:p w:rsidR="000265A0" w:rsidRPr="0056597F" w:rsidRDefault="000265A0" w:rsidP="000265A0">
      <w:pPr>
        <w:jc w:val="center"/>
        <w:rPr>
          <w:i/>
          <w:sz w:val="32"/>
          <w:szCs w:val="32"/>
        </w:rPr>
      </w:pPr>
    </w:p>
    <w:p w:rsidR="000265A0" w:rsidRPr="004D26B8" w:rsidRDefault="000265A0" w:rsidP="000265A0"/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стимулируем создание игровых ситуаций. На занятиях оригами играем часто и весело.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1</w:t>
      </w:r>
      <w:r>
        <w:rPr>
          <w:iCs/>
          <w:color w:val="000000"/>
          <w:sz w:val="28"/>
          <w:szCs w:val="28"/>
        </w:rPr>
        <w:t xml:space="preserve"> </w:t>
      </w:r>
      <w:r w:rsidRPr="00FF392F">
        <w:rPr>
          <w:iCs/>
          <w:color w:val="000000"/>
          <w:sz w:val="28"/>
          <w:szCs w:val="28"/>
        </w:rPr>
        <w:t>раз</w:t>
      </w:r>
      <w:r>
        <w:rPr>
          <w:iCs/>
          <w:color w:val="000000"/>
          <w:sz w:val="28"/>
          <w:szCs w:val="28"/>
        </w:rPr>
        <w:t xml:space="preserve"> </w:t>
      </w:r>
      <w:r w:rsidRPr="00FF392F">
        <w:rPr>
          <w:iCs/>
          <w:color w:val="000000"/>
          <w:sz w:val="28"/>
          <w:szCs w:val="28"/>
        </w:rPr>
        <w:t xml:space="preserve">в неделю провожу с детьми игры с бумагой. Если  на занятиях по коррекции не всегда важен результат деятельности, а важен сам процесс, то на занятиях по оригами я могу говорить даже о результатах, потому что они </w:t>
      </w:r>
      <w:r w:rsidRPr="00FF392F">
        <w:rPr>
          <w:iCs/>
          <w:color w:val="000000"/>
          <w:sz w:val="28"/>
          <w:szCs w:val="28"/>
        </w:rPr>
        <w:lastRenderedPageBreak/>
        <w:t xml:space="preserve">это делают с интересом и почти у всех получается. Почему же оригами нравится мне и детям? </w:t>
      </w:r>
    </w:p>
    <w:p w:rsidR="000265A0" w:rsidRDefault="000265A0" w:rsidP="000265A0">
      <w:pPr>
        <w:spacing w:line="360" w:lineRule="auto"/>
        <w:jc w:val="center"/>
        <w:rPr>
          <w:noProof/>
          <w:color w:val="000000"/>
          <w:sz w:val="28"/>
          <w:szCs w:val="28"/>
          <w:lang w:val="en-US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36615" cy="7424769"/>
            <wp:effectExtent l="209550" t="171450" r="235585" b="214630"/>
            <wp:docPr id="1" name="Рисунок 1" descr="F:\Images\SP_A054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ages\SP_A054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424420"/>
                    </a:xfrm>
                    <a:prstGeom prst="rect">
                      <a:avLst/>
                    </a:prstGeom>
                    <a:ln w="190500" cap="sq">
                      <a:solidFill>
                        <a:srgbClr val="0070C0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0265A0" w:rsidRDefault="000265A0" w:rsidP="000265A0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«Лебединое озеро»</w:t>
      </w:r>
    </w:p>
    <w:p w:rsidR="000265A0" w:rsidRDefault="000265A0" w:rsidP="000265A0">
      <w:pPr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Коллективная работа</w:t>
      </w:r>
    </w:p>
    <w:p w:rsidR="000265A0" w:rsidRDefault="000265A0" w:rsidP="000265A0">
      <w:pPr>
        <w:jc w:val="center"/>
        <w:rPr>
          <w:i/>
        </w:rPr>
      </w:pPr>
      <w:r>
        <w:rPr>
          <w:i/>
          <w:sz w:val="32"/>
          <w:szCs w:val="32"/>
        </w:rPr>
        <w:t xml:space="preserve"> /</w:t>
      </w:r>
      <w:r w:rsidRPr="00DE4EB6">
        <w:rPr>
          <w:i/>
        </w:rPr>
        <w:t>Пименова Лена, Салихов Артур, Лужков Максим/</w:t>
      </w:r>
    </w:p>
    <w:p w:rsidR="000265A0" w:rsidRDefault="000265A0" w:rsidP="000265A0">
      <w:pPr>
        <w:jc w:val="center"/>
        <w:rPr>
          <w:i/>
        </w:rPr>
      </w:pPr>
    </w:p>
    <w:p w:rsidR="000265A0" w:rsidRDefault="000265A0" w:rsidP="000265A0">
      <w:pPr>
        <w:jc w:val="center"/>
        <w:rPr>
          <w:i/>
        </w:rPr>
      </w:pPr>
    </w:p>
    <w:p w:rsidR="000265A0" w:rsidRDefault="000265A0" w:rsidP="000265A0">
      <w:pPr>
        <w:jc w:val="center"/>
        <w:rPr>
          <w:i/>
        </w:rPr>
      </w:pPr>
    </w:p>
    <w:p w:rsidR="000265A0" w:rsidRDefault="000265A0" w:rsidP="000265A0">
      <w:pPr>
        <w:jc w:val="center"/>
        <w:rPr>
          <w:i/>
        </w:rPr>
      </w:pP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оригами похоже на фокус – из обычного листа бумаги за несколько минут рождается чудесная фигурка!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для занятия нужно только бумага и знания!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 xml:space="preserve">- с помощью оригами создается целый мир, в который можно играть, так как дети с большой любовью изготавливают маски, </w:t>
      </w:r>
      <w:r>
        <w:rPr>
          <w:iCs/>
          <w:color w:val="000000"/>
          <w:sz w:val="28"/>
          <w:szCs w:val="28"/>
        </w:rPr>
        <w:t>затем</w:t>
      </w:r>
      <w:r w:rsidRPr="00FF392F">
        <w:rPr>
          <w:iCs/>
          <w:color w:val="000000"/>
          <w:sz w:val="28"/>
          <w:szCs w:val="28"/>
        </w:rPr>
        <w:t xml:space="preserve"> мы их обыгрываем, используем для различных инсценировок, игр драматизаций, и даже маленьких спектаклей: «Заюшкина избушка», «Рукавичка», «Теремок» и т.д.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оригами – коллективное творчество! Работая вместе, дети сделают множество интересных композиций.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оригами не требует материальных затрат.</w:t>
      </w:r>
    </w:p>
    <w:p w:rsidR="000265A0" w:rsidRPr="00FF392F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не требует особых способностей, получается у всех!</w:t>
      </w:r>
    </w:p>
    <w:p w:rsidR="000265A0" w:rsidRPr="007A2741" w:rsidRDefault="000265A0" w:rsidP="000265A0">
      <w:pPr>
        <w:spacing w:line="360" w:lineRule="auto"/>
        <w:ind w:firstLine="357"/>
        <w:jc w:val="both"/>
        <w:rPr>
          <w:iCs/>
          <w:color w:val="000000"/>
          <w:sz w:val="28"/>
          <w:szCs w:val="28"/>
        </w:rPr>
      </w:pPr>
      <w:r w:rsidRPr="00FF392F">
        <w:rPr>
          <w:iCs/>
          <w:color w:val="000000"/>
          <w:sz w:val="28"/>
          <w:szCs w:val="28"/>
        </w:rPr>
        <w:t>- для каждого ребенка, я могу создать ситуацию успеха.</w:t>
      </w:r>
    </w:p>
    <w:p w:rsidR="00EC6B8D" w:rsidRDefault="000265A0">
      <w:bookmarkStart w:id="0" w:name="_GoBack"/>
      <w:bookmarkEnd w:id="0"/>
    </w:p>
    <w:sectPr w:rsidR="00EC6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5A0"/>
    <w:rsid w:val="000265A0"/>
    <w:rsid w:val="0031702B"/>
    <w:rsid w:val="00D1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5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5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65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65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899</Words>
  <Characters>5125</Characters>
  <Application>Microsoft Office Word</Application>
  <DocSecurity>0</DocSecurity>
  <Lines>42</Lines>
  <Paragraphs>12</Paragraphs>
  <ScaleCrop>false</ScaleCrop>
  <Company>Krokoz™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1</cp:revision>
  <dcterms:created xsi:type="dcterms:W3CDTF">2017-09-07T20:09:00Z</dcterms:created>
  <dcterms:modified xsi:type="dcterms:W3CDTF">2017-09-07T20:10:00Z</dcterms:modified>
</cp:coreProperties>
</file>