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056" w:rsidRDefault="00912F6B" w:rsidP="008530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Обобщение опыта работы по теме: «</w:t>
      </w:r>
      <w:r w:rsidR="00853056" w:rsidRPr="008530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 xml:space="preserve">Использование современных образовательных технологий </w:t>
      </w:r>
      <w:r w:rsidR="008530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Сергеевой С.Н.</w:t>
      </w:r>
      <w:r w:rsidR="00853056" w:rsidRPr="0085305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, учителем химии и биологии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»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853056" w:rsidRPr="00853056" w:rsidRDefault="00853056" w:rsidP="00853056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настоящее время в Российском образовании идет процесс перехода к стандартам нового поколения, при этом определяется роль информатизации и подтверждается факт вхождения человечества в эпоху глобализации информационных процессов.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Только за последнее десятилетие повсеместно стали использоваться новые информационные технологии: Интернет, мобильная связь, цифровые технологии. При этом разрабатываемый образовательный стандарт должен стать ответом на вызов современного глобального непрерывно меняющегося мира.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новинки технологического прогресса с особым восторгом встречают именно дети. Поэтому очень важно использовать любознательность и высокую познавательную активность учащихся для целенаправленного развития их личности. Именно на уроках под руководством педагога школьники могут научиться использовать компьютерные технологии в образовательных целях, овладеть способами получения информации для решения учебных, а впоследствии и более широкого круга задач, приобрести навыки, обеспечивающие возможность продолжать образование в течение всей жизни.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Во время  модернизации российского образования усиленное внимание уделяется  внедрению современных образовательных технологий, которые ориентированы на поиск и развитие способностей каждого ребенка. Личностная ориентация педагогического процесса диктует перенос акцента с обучающей деятельности учителя на познавательную деятельность учащегося.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Государственный Образовательный Стандарт 2009-2012 гг. «Смена</w:t>
      </w:r>
      <w:r w:rsidRPr="008530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образовательной парадигмы (цели). Вместо передачи суммы знаний - развитие личности учащегося на основе освоения способов деятельности, получение личности, которая способна использовать все постоянно приобретаемые в течение жизни знания, умения и навыки для решения максимально широкого диапазона жизненных задач в различных сферах человеческой деятельности, общения и социальных отношений. Это человек, ориентирующийся в мире и действующий в соответствии с общественными ценностями, ожиданиями и интересами».</w:t>
      </w:r>
    </w:p>
    <w:p w:rsid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как на современном этапе развития страны осуществляется модернизация основного образования, педагогами нашей школы активно ведутся поиски новых подходов, средств и методов обучения. 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моей педагогической деятельности ориентирована на повышение качества образования через внедрение и интеграцию современных образовательных технологий, при этом информационным отводится ведущее место. Для достижения поставленной цели определены следующие </w:t>
      </w:r>
      <w:r w:rsidRPr="008530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853056" w:rsidRPr="00853056" w:rsidRDefault="00853056" w:rsidP="00853056">
      <w:pPr>
        <w:numPr>
          <w:ilvl w:val="0"/>
          <w:numId w:val="1"/>
        </w:numPr>
        <w:shd w:val="clear" w:color="auto" w:fill="FFFFFF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рассмотреть основные принципы и методические приемы построения компьютеризированных методик обучения химии и биологии;</w:t>
      </w:r>
    </w:p>
    <w:p w:rsidR="00853056" w:rsidRPr="00853056" w:rsidRDefault="00853056" w:rsidP="00853056">
      <w:pPr>
        <w:numPr>
          <w:ilvl w:val="0"/>
          <w:numId w:val="1"/>
        </w:numPr>
        <w:shd w:val="clear" w:color="auto" w:fill="FFFFFF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адаптировать применение информационных компьютерных технологий к условиям учебно-образовательного процесса;</w:t>
      </w:r>
    </w:p>
    <w:p w:rsidR="00853056" w:rsidRPr="00853056" w:rsidRDefault="00853056" w:rsidP="00853056">
      <w:pPr>
        <w:numPr>
          <w:ilvl w:val="0"/>
          <w:numId w:val="1"/>
        </w:numPr>
        <w:shd w:val="clear" w:color="auto" w:fill="FFFFFF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условия для формирования ключевых компетенций обучающихся с акцентом на информационные;</w:t>
      </w:r>
    </w:p>
    <w:p w:rsidR="00853056" w:rsidRPr="00853056" w:rsidRDefault="00853056" w:rsidP="00853056">
      <w:pPr>
        <w:numPr>
          <w:ilvl w:val="0"/>
          <w:numId w:val="1"/>
        </w:numPr>
        <w:shd w:val="clear" w:color="auto" w:fill="FFFFFF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содействовать созданию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здоровьесберегающей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среды обучения.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того чтобы владеть языком химической науки, недостаточно одного учебника. Поэтому основная задача, стоящая перед учителями, заключается, прежде всего, в том, чтобы на качественно новом уровне проводить учебно-воспитательный процесс.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не просто учителю сегодня разобраться в выборе программы, учебника, методического пособия. В результате долгих раздумий, детальном анализе многообразия учебников химии, опыта работы, я остановилась на программе и учебниках 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Моя работа ведётся на основе принципов личностно-ориентированного обучения в рамках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компетентностного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подхода в соответствии с федеральной и региональной политикой в сфере образования. Применяя в практике преподавания современные образовательные технологии, я применяю разные виды деятельности как на уроках, так и во внеурочное время.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Используемые мною современные образовательные технологии развивающего и проблемного обучения, способствующие формированию коммуникативной компетентности учащихся:</w:t>
      </w:r>
    </w:p>
    <w:p w:rsidR="00853056" w:rsidRPr="00853056" w:rsidRDefault="00853056" w:rsidP="00853056">
      <w:pPr>
        <w:numPr>
          <w:ilvl w:val="0"/>
          <w:numId w:val="2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Информационно-коммуникационные технологии;</w:t>
      </w:r>
    </w:p>
    <w:p w:rsidR="00853056" w:rsidRPr="00853056" w:rsidRDefault="00853056" w:rsidP="00853056">
      <w:pPr>
        <w:numPr>
          <w:ilvl w:val="0"/>
          <w:numId w:val="2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технологии;</w:t>
      </w:r>
    </w:p>
    <w:p w:rsidR="00853056" w:rsidRPr="00853056" w:rsidRDefault="00853056" w:rsidP="00853056">
      <w:pPr>
        <w:numPr>
          <w:ilvl w:val="0"/>
          <w:numId w:val="2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Игровые технологии.</w:t>
      </w:r>
    </w:p>
    <w:p w:rsidR="00853056" w:rsidRPr="00853056" w:rsidRDefault="00853056" w:rsidP="00853056">
      <w:pPr>
        <w:numPr>
          <w:ilvl w:val="0"/>
          <w:numId w:val="2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Технологии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компетентностно-ориентированного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обучения: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Актуальность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использования информационно – коммуникационных технологий в обучении химии и биологии обусловлено тем, что в компьютерных технологиях заложены неисчерпаемые возможности для обучения учащихся на качественно новом уровне. Они предоставляют широкие возможности для развития личности учащихся и реализации их способностей.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анимации и звукового сопровождения в обучающих программах воздействуют на несколько каналов восприятия обучаемого (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аудиальный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кинестетический, визуальный), что позволяет при обучении учитывать особенности каждого учащегося.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Компьютерные технологии существенно усиливают мотивацию изучения предметов естественно – научного цикла, повышают уровень индивидуализации обучения, интенсифицируют процесс обучения и т.д.                                                                            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Использование информационно-коммуникационных технологий в своей деятельности как учителя условно я делю на четыре направления:</w:t>
      </w:r>
    </w:p>
    <w:p w:rsidR="00853056" w:rsidRPr="00853056" w:rsidRDefault="00853056" w:rsidP="00853056">
      <w:pPr>
        <w:numPr>
          <w:ilvl w:val="0"/>
          <w:numId w:val="3"/>
        </w:numPr>
        <w:shd w:val="clear" w:color="auto" w:fill="FFFFFF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теоретическая поддержка курса,</w:t>
      </w:r>
    </w:p>
    <w:p w:rsidR="00853056" w:rsidRPr="00853056" w:rsidRDefault="00853056" w:rsidP="00853056">
      <w:pPr>
        <w:numPr>
          <w:ilvl w:val="0"/>
          <w:numId w:val="3"/>
        </w:numPr>
        <w:shd w:val="clear" w:color="auto" w:fill="FFFFFF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презентаций к урокам и внеклассным занятиям,</w:t>
      </w:r>
    </w:p>
    <w:p w:rsidR="00853056" w:rsidRPr="00853056" w:rsidRDefault="00853056" w:rsidP="00853056">
      <w:pPr>
        <w:numPr>
          <w:ilvl w:val="0"/>
          <w:numId w:val="3"/>
        </w:numPr>
        <w:shd w:val="clear" w:color="auto" w:fill="FFFFFF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проектная деятельность учащихся,</w:t>
      </w:r>
    </w:p>
    <w:p w:rsidR="00853056" w:rsidRPr="00853056" w:rsidRDefault="00853056" w:rsidP="00853056">
      <w:pPr>
        <w:numPr>
          <w:ilvl w:val="0"/>
          <w:numId w:val="3"/>
        </w:numPr>
        <w:shd w:val="clear" w:color="auto" w:fill="FFFFFF"/>
        <w:spacing w:after="0" w:line="240" w:lineRule="auto"/>
        <w:ind w:firstLine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знаний.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Использование электронных пособий, прежде всего, определяется самим учителем, исходя из целей урока, содержания и последовательности подачи учебного материала. На уроках лекциях - это теоретическая поддержка курса, на практических занятиях – виртуальная лаборатория, на этапе контроля – это возможность пройти тест и разобрать свои ошибки.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В практике преподавания мною применяются различные формы информационного сопровождения. Наиболее простым и эффективным приемом является использование готовых программных продуктов, которые обладают большим потенциалом и позволяют варьировать способы их применения исходя из содержательных и организационных особенностей образовательного процесса. Из готовых программных продуктов на уроках я применяю следующие диски:</w:t>
      </w:r>
    </w:p>
    <w:p w:rsidR="00853056" w:rsidRPr="00853056" w:rsidRDefault="00853056" w:rsidP="00853056">
      <w:pPr>
        <w:numPr>
          <w:ilvl w:val="0"/>
          <w:numId w:val="4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Химия (8-11 класс) «Виртуальная лаборатория»</w:t>
      </w:r>
    </w:p>
    <w:p w:rsidR="00853056" w:rsidRPr="00853056" w:rsidRDefault="00853056" w:rsidP="00853056">
      <w:pPr>
        <w:numPr>
          <w:ilvl w:val="0"/>
          <w:numId w:val="4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«Самоучитель. Химия для всех XXI»</w:t>
      </w:r>
    </w:p>
    <w:p w:rsidR="00853056" w:rsidRPr="00853056" w:rsidRDefault="00853056" w:rsidP="00853056">
      <w:pPr>
        <w:numPr>
          <w:ilvl w:val="0"/>
          <w:numId w:val="4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Мультимедийное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учебное пособие «Химия»</w:t>
      </w:r>
    </w:p>
    <w:p w:rsidR="00853056" w:rsidRPr="00853056" w:rsidRDefault="00853056" w:rsidP="00853056">
      <w:pPr>
        <w:numPr>
          <w:ilvl w:val="0"/>
          <w:numId w:val="4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Учебное электронное издание. Лабораторный практикум. «Биология. 6-11 класс»</w:t>
      </w:r>
    </w:p>
    <w:p w:rsidR="00853056" w:rsidRPr="00853056" w:rsidRDefault="00853056" w:rsidP="00853056">
      <w:pPr>
        <w:numPr>
          <w:ilvl w:val="0"/>
          <w:numId w:val="4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Библиотека электронных наглядных пособий «Биология 6-9 класс»</w:t>
      </w:r>
    </w:p>
    <w:p w:rsidR="00853056" w:rsidRPr="00853056" w:rsidRDefault="00853056" w:rsidP="00853056">
      <w:pPr>
        <w:numPr>
          <w:ilvl w:val="0"/>
          <w:numId w:val="4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Мультимедийное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учебное пособие «Биология. Анатомия и физиология человека» и т.д.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Использование изобразительных средств данных дисков и сайтов (анимация, видеофрагмент, динамические рисунки, звук) значительно расширяют возможности обучения, делают содержание учебного материала более наглядным, понятным, занимательным. Компьютерное моделирование оказывается незаменимым при изучении химических и биологических процессов, непосредственное наблюдение за которыми нереально или затруднено. Таким примером может служить рассмотрение процесса электролитической диссоциации, изучение реакций ионного обмена, где наглядно, в движении представлены процессы, происходящие в растворе между ионами. Оригинальная моделирующая программа «Виртуальная лягушка» позволяет препарировать на экране виртуальную лягушку.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Компьютерные технологии дают мне возможность демонстрировать реакции</w:t>
      </w:r>
      <w:r w:rsidRPr="008530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взрывчатыми или ядовитыми веществами, редкими или дорогостоящими реактивами, процессы, протекающие слишком быстро или медленно, что невозможно в школьных условиях. Например, при изучении электрохимической коррозии учащиеся в течение нескольких минут могут рассмотреть механизм этого крайне медленно протекающего процесса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Преподавание химии специфично по сравнению с другими дисциплинами, поскольку предполагает проведение практических работ.</w:t>
      </w:r>
      <w:r w:rsidRPr="008530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этом случае компьютер мой эффективный помощник. Конечно, проведение опытов в лаборатории обладает неоспоримыми преимуществами, но при изучении токсичных веществ, например галогенов, виртуальный мир дает возможность проводить химический эксперимент без риска для здоровья. Если в кабинете отсутствует необходимое оборудование, использование компьютера дает возможность компенсировать этот недостаток.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Привлечение обучающих игр позволяет сделать процесс усвоения химической информации эмоционально насыщенным, а значит более продуктивным. Например, для формирования умений различать принадлежность веществ к определенному классу можно использовать игру “Химическая защита”. Обучающие игры применяются мною и для внеклассной работы по предмету.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Вместе с тем хочется отметить, что, каким бы совершенным не было электронное пособие, каждый учитель видит преподавание предмета по-своему. И здесь ИКТ вновь приходят на помощь учителю  для создания презентаций к урокам и внеклассным занятиям, в программе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PowerPoint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Мультимедийные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презентации – эффективный метод представления и изучения любого материала. Применение слайд – фильмов (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Power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Point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обеспечивает более высокий уровень проведения урока, его информационную насыщенность, динамичность, наглядность. При создании презентации использую данные электронных учебников, информацию сети Интернет, размещаю на слайдах необходимые формулы, схемы химических опытов в соответствии с последовательностью изучения материала на уроке.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освоении методов решения задач, также удачным способом является использование презентации с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послайдовым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предоставлением алгоритмов решения. В ней подробно рассматриваются (и одновременно объясняются на доске) способы и приемы решения. Ученик, у которого возникли проблемы, может неоднократно вернуться к слайдам с представленным решением, найти свою ошибку и попробовать все сначала.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Например: алгоритм распределения электронов в атоме химического элемента.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Запишите химический символ элемента (посмотрите в Периодическую систему химических элементов)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Слева и снизу укажите заряд ядра его атома.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он положителен;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численно </w:t>
      </w:r>
      <w:proofErr w:type="gram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равен</w:t>
      </w:r>
      <w:proofErr w:type="gram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порядковому номеру химического элемента.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Определите количество электронов в атоме химического элемента (число электронов численно равно порядковому номеру химического элемента).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 Определите количество энергетических уровней в атоме данного химического элемента (число энергетических уровней равно номеру периода)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5.Запишите распределение электронов по энергетическим уровням.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целях своевременного устранения пробелов в знаниях и закрепления наиболее важных вопросов темы на последнем слайде помещаю контрольные задания. Если учащиеся не могут ответить, на какой - либо вопрос, то есть возможность вернуть слайд, содержащий сведения для правильного ответа. Таким образом, осуществляется разбор материала, вызвавшего затруднения. Как раз по такой схеме построен цикл презентаций к урокам по теме «Основные классы неорганических соединений» представленные мною на Седьмой территориальной Ярмарке образовательных ресурсов «Новое образование – Поволжскому округу».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Наличие большого набора информационных объектов в презентации дает учителю возможность представить изучаемый объект или процесс во всем многообразии его проявлений и свойств, а также более четко и точно определить его место и значение в системе научных знаний об окружающем нас мире. Создание собственных презентаций к урокам вызвало живой интерес у учащихся к программе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PowerPoint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и вот уже сами ребята предлагают мне свои собственные презентации к различным разделам школьного курса. Так и  возникла проектная деятельность учащихся.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проектов один из примеров педагогических технологий, имеющих богатый творческий потенциал. Он позволяет создать условия для развития познавательного интереса школьников к химии; позволяет осуществить личностно-ориентированный подход к обучению. Проектный метод обучения</w:t>
      </w:r>
      <w:r w:rsidRPr="008530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формирует у учащихся умение ставить цели, планировать и организовывать свою деятельность, развивает аналитическое мышление, является средством развития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креативности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Совместно с детьми осуществлен ряд индивидуальных, групповых и коллективных творческих и исследовательских проектов с последующей презентацией. Наиболее значимыми являются индивидуальные научно-исследовательские проекты 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Сергеева Дмитрия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Люмбрикологические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характеристики почв биоценозов г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еоргиевска», 2016-2017г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г., 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Маликовой Дарьи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Исследование качества хлеба различных производителей», 2016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Проекты «Нитраты в пищевых продуктах», «Жизнь и деятельность Д.И.Менделеева» были представлены на 1 школьной научно – практической конференции «Первые шаги в науку». 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Важным в работе учителя является организация контроля знаний учащихся. И здесь использование ИКТ играет важную роль. Еще одним аргументом в пользу применения информационных технологий является возможность быстрого и эффективного контроля знаний учащихся.</w:t>
      </w:r>
      <w:r w:rsidRPr="0085305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Большая часть электронных учебников содержит упражнения – тренажеры, задачи с решениями, тестовые задания. Кроме того, использование контролирующих программ способствует формированию адекватной самооценки у учащихся.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Мною используются готовые контролирующие вышеуказанные программы: например, для фронтального контроля знаний после изучение какого-либо раздела, или для индивидуального контроля знаний учащихся. Я использую самостоятельно составленные тесты в программах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Power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Point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Excel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Очень важно, что использование информационных технологий органично вписывается в структуру любого урока, дает возможность стимулировать поисковую деятельность учащихся на современном, качественно ином уровне, а также формировать учебную мотивацию и ключевые компетенции обучающихся.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Компетентностный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 в образовании в противоположность концепции «усвоения знаний» (а на самом деле суммы сведений) предполагает освоение учащимися умений, позволяющим действовать в новых, неопределённых, проблемных ситуациях, для которых заранее нельзя наработать соответствующих средств. Их нужно находить в процессе разрешения подобных ситуаций и достигать требуемых результатов.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Вопрос традиционного обучения – «Чему учить?», становится менее актуальным.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Компетентностный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 делает акцент на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деятельностном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содержании образования, что требует другой постановки вопроса, а именно «Каким способам деятельности обучать?» В этом случае основным содержанием обучения являются действия, операции, соотносящиеся не столько с объектом приложения усилий, сколько с проблемой, которую нужно разрешить. Не привычные «должен знать», «должен уметь», а «может».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Важнейшим признаком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компетентностного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подхода является способность обучающегося к самообучению в дальнейшем, а это невозможно без получения глубоких знаний.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Однако роль знаний меняется. Знания полностью подчиняются умениям. В содержание обучения включаются только те знания, которые необходимы для формирования умений. Все остальные знания рассматриваются как справочные, они хранятся в справочниках, энциклопедиях, Интернете, а не в головах учащихся. В то же время, учащийся должен при необходимости уметь быстро и безошибочно воспользоваться всеми этими источниками информации для разрешения тех или иных проблем.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Компетентностный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 – это принципиально новый подход в обучении. Однако идеи его не чужды отечественной педагогике, их можно рассматривать как логическим продолжением лучших педагогических идей (концепция содержания образования И.Я.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Лернера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В.В. Краевского, И.К. Журавлёва; идеи Ю.К.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Бабанского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 оптимизации учебного процесса; коммунарская методика воспитательной работы И.П. Иванова и др.).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Стратегия модернизации образования в РФ предполагает, что в основу обновлённого содержания общего образования будут положены «ключевые компетенции»: </w:t>
      </w:r>
      <w:proofErr w:type="gram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«Основным результатом деятельности образовательного учреждения должна стать не система знаний, умений и навыков сама по себе, а набор заявленных государством ключевых компетенций в интеллектуальной, общественно-политической, коммуникационной, информационной и прочих сферах».</w:t>
      </w:r>
      <w:proofErr w:type="gramEnd"/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государственном образовательном стандарте среднего (полного) общего образования уже зафиксирован перечень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общеучебных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умений, навыков и способов деятельности, который включает:</w:t>
      </w:r>
    </w:p>
    <w:p w:rsidR="00853056" w:rsidRPr="00853056" w:rsidRDefault="00853056" w:rsidP="00853056">
      <w:pPr>
        <w:numPr>
          <w:ilvl w:val="0"/>
          <w:numId w:val="5"/>
        </w:numPr>
        <w:shd w:val="clear" w:color="auto" w:fill="FFFFFF"/>
        <w:spacing w:after="0" w:line="240" w:lineRule="auto"/>
        <w:ind w:left="760" w:firstLine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Познавательную деятельность</w:t>
      </w:r>
    </w:p>
    <w:p w:rsidR="00853056" w:rsidRPr="00853056" w:rsidRDefault="00853056" w:rsidP="00853056">
      <w:pPr>
        <w:numPr>
          <w:ilvl w:val="0"/>
          <w:numId w:val="5"/>
        </w:numPr>
        <w:shd w:val="clear" w:color="auto" w:fill="FFFFFF"/>
        <w:spacing w:after="0" w:line="240" w:lineRule="auto"/>
        <w:ind w:left="760" w:firstLine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Информационно-коммуникативную деятельность</w:t>
      </w:r>
    </w:p>
    <w:p w:rsidR="00853056" w:rsidRPr="00853056" w:rsidRDefault="00853056" w:rsidP="00853056">
      <w:pPr>
        <w:numPr>
          <w:ilvl w:val="0"/>
          <w:numId w:val="5"/>
        </w:numPr>
        <w:shd w:val="clear" w:color="auto" w:fill="FFFFFF"/>
        <w:spacing w:after="0" w:line="240" w:lineRule="auto"/>
        <w:ind w:left="760" w:firstLine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Рефлексивную деятельность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С.Д. Полякову «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компетентностный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 – это ориентация на формирование обобщённых умений (аналитических, исследовательских, коммуникативных и т.д.), которые школьники могут применить в различных образовательных (не только учебно-предметных) и жизненных ситуациях.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Компетентностный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 в обучении учащихся школьному курсу химии и биологии реализуется учителем через использование методов проблемно-исследовательской деятельности и ИКТ.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 лежат в основе планировании учебного времени. Смена видов деятельности, чередование видов деятельности (интеллектуальная→эмоциональная→двигательная), включение «разрядок» (игры, соревнования), работа по вариантам, творческие минутки позволяют устранить физическую усталость, интенсифицируют процесс обучения. Особенно актуальным этот вопрос является для учащихся 5-6 классов. В них планирую 2 разрядки с интервалом 12-15 минут (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физпаузу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«полминутки на шутки»), предотвращая  тем самым физические перегрузки и формируя интерес к предмету. На своих уроках я стараюсь осуществлять комплексный подход в использовании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технологий для обеспечения сохранности жизни и здоровья учащихся. Это достигается дифференциацией заданий по объему и сложности, а также путем использования различных форм организации деятельности учащихся на уроке. Такой подход обеспечивает психологическую 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комфортность обучения. Дифференцированный подход к заданиям на уроках и на дом позволяет сохранить положительную мотивацию учащихся на протяжении всего учебного процесса. 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 помогают формированию экологической культуры  школьников. Предлагаю задания экологического содержания – задачи, примеры, рефераты, выполнение проектов.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Применяя игровые технологии, организую работу по группам, дети исполняют роль режиссёра, судьи и т. д. Использование игровых технологий  (соревнование,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инсценирование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КВН и т. д.) развивает интерес к предмету, позволяет проявить способности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девиантным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детям, развивает чувство ответственности за порученное дело, укрепляет дух сотрудничества – развивает социально адаптированную личность. 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       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своей педагогической деятельности использую разнообразные методы обучения, руководствуясь педагогической целесообразностью. Выбор методов осуществляется на основе целевых установок урока, содержания изучаемого материала и задач развития учащихся в процессе обучения. Для реализации основных принципов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компетентностного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подхода и рационального сочетания индивидуального и коллективного образования, отбираются наиболее эффективные методы организации обучения.</w:t>
      </w:r>
    </w:p>
    <w:p w:rsidR="00853056" w:rsidRPr="00853056" w:rsidRDefault="00853056" w:rsidP="00853056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Временная работа в группах. В проблемно-исследовательской деятельности предпочтение отдаётся групповой работе. При этом формируются коммуникативная и кооперативная компетенции.</w:t>
      </w:r>
    </w:p>
    <w:p w:rsidR="00853056" w:rsidRPr="00853056" w:rsidRDefault="00853056" w:rsidP="00853056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Творческие задания. Создание презентаций, например «Применений серной кислоты в народном хозяйстве», 9 класс, «Дикорастущие растения», 6 класс.</w:t>
      </w:r>
    </w:p>
    <w:p w:rsidR="00853056" w:rsidRPr="00853056" w:rsidRDefault="00853056" w:rsidP="00853056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Постановка проблемы или создание проблемной ситуации. На основе прочитанного материала учащиеся сами составляют проблемный вопрос.</w:t>
      </w:r>
    </w:p>
    <w:p w:rsidR="00853056" w:rsidRPr="00853056" w:rsidRDefault="00853056" w:rsidP="00853056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Дискуссия.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bookmarkStart w:id="0" w:name="4fc99b0020af3e419895e64f00a71634435feb2f"/>
      <w:bookmarkStart w:id="1" w:name="0"/>
      <w:bookmarkEnd w:id="0"/>
      <w:bookmarkEnd w:id="1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Основными приёмами моей педагогической деятельности являются: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Приём эвристических вопросов. </w:t>
      </w:r>
      <w:proofErr w:type="gram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Разработан</w:t>
      </w:r>
      <w:proofErr w:type="gram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древнеримским педагогом и оратором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Квинтилианом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отыскания сведений о каком-либо событии задаются восемь ключевых вопросов: кто? что? зачем? где? чем? как? когда? почему?</w:t>
      </w:r>
      <w:proofErr w:type="gramEnd"/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Приём развития речи учащихся. Успехи учащихся в изучении химии и биологии находятся в прямой связи с культурой их устной и письменной речи, с умением грамотно пользоваться терминологией. Если ученик отвечает грамотно, красиво, в темпе, то он облегчает работу всего класса. Организуя проверку домашних заданий, проведение устных упражнений и защиты гипотез, описание экспериментальных, исследовательских работ перед учащимися ставится задача грамотного обоснования каждого этапа.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Приём комментированного решения химических задач. При отработке навыков класс выполняет одно и то же упражнение, но к доске никто не выходит, учащиеся поочерёдно вслух комментируют, обосновывают выполняемое задание. Учитель в любой момент может прервать отвечающего ученика и предложить продолжить ответ </w:t>
      </w:r>
      <w:proofErr w:type="gram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другому</w:t>
      </w:r>
      <w:proofErr w:type="gram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Такое решение нацеливает школьников на то, что главное не быстрота преобразований, а их обоснование.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Приём развития навыка составления, решения проблемного вопроса, навыка выдвижения рабочих гипотез. Любое исследование, любое творчество начинается с постановки проблемы, т.е. умения ставить вопрос. Учащиеся приучаются при чтении текста ставить перед собой скрытые вопросы, при этом их внимание сосредоточивается на логике рассуждений, выполняются основные мыслительные операции: анализ, синтез, сравнение, обобщение.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При организации взаимодействия учащихся и учителя, учащегося и класса использую такие формы работы как коллективная, групповая, парная, индивидуальная.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bookmarkStart w:id="2" w:name="b4261403c007a8d5da94b90e4994343f7455e7c1"/>
      <w:bookmarkStart w:id="3" w:name="1"/>
      <w:bookmarkEnd w:id="2"/>
      <w:bookmarkEnd w:id="3"/>
      <w:r w:rsidRPr="008530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Собственно учебное занятие: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 формировании компетенций учащихся, учебные занятия планируются таким образом, чтобы они способствовали приобретению учащимися навыков самостоятельного поиска ответов на поставленные вопросы, самостоятельное решение проблемных ситуаций, умений анализировать факты, обобщать и делать логические выводы. У учеников должны быть сформированы операции анализа, синтеза, абстрагирования, обобщения. Такие операции составляют основу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компетентностного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подхода в обучении.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найденный ответ – маленькая победа ребенка в познании сложного мира природы, придающая уверенность в своих возможностях, создающая положительные эмоции, устраняющая неосознанное сопротивление процессу обучения.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Самостоятельное открытие малейшей крупицы знания учеником доставляет ему огромное удовольствие, позволяет ощутить свои возможности, возвышает его в собственных глазах. Ученик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самоутверждается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личность. Эту положительную гамму эмоций школьник хранит в памяти, стремится пережить еще и еще раз. Так возникает интерес не просто к предмету, а что более ценно – к самому процессу познания – познавательный интерес, мотивация к знаниям.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Учебное занятие начинается с мотивации, её приёмы:</w:t>
      </w:r>
    </w:p>
    <w:p w:rsidR="00853056" w:rsidRPr="00853056" w:rsidRDefault="00853056" w:rsidP="00853056">
      <w:pPr>
        <w:numPr>
          <w:ilvl w:val="0"/>
          <w:numId w:val="10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Загадка, тайна («Загадка царя Соломона».</w:t>
      </w:r>
      <w:proofErr w:type="gram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Разгадайте тайнопись царя Соломона - качественные реакции на соединения железа. 9 класс; «Тайна яхты «Зов моря»» - коррозия металлов - 9 класс. </w:t>
      </w:r>
      <w:proofErr w:type="gram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Разгадайте тайну гибели дорогой яхты миллионера)</w:t>
      </w:r>
      <w:proofErr w:type="gramEnd"/>
    </w:p>
    <w:p w:rsidR="00853056" w:rsidRPr="00853056" w:rsidRDefault="00853056" w:rsidP="00853056">
      <w:pPr>
        <w:numPr>
          <w:ilvl w:val="0"/>
          <w:numId w:val="10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Проблемный вопрос, проблемная ситуация</w:t>
      </w:r>
    </w:p>
    <w:p w:rsidR="00853056" w:rsidRPr="00853056" w:rsidRDefault="00853056" w:rsidP="00853056">
      <w:pPr>
        <w:numPr>
          <w:ilvl w:val="0"/>
          <w:numId w:val="11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Противоречие фактов («Двойственное положение водорода в ПСХЭ» - 9 класс.</w:t>
      </w:r>
      <w:proofErr w:type="gram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Почему водород занимает в таблице Д.И. Менделеева два места: среди типичных металлов и среди типичных неметаллов?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Мотивация позволяет акцентировать внимание детей к изучаемой теме, заинтересовать их.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учебного занятия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следует изменить в структуре, содержании учебных занятий педагога для достижения цели образования – формирование компетенций учащихся?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Создать действенную модель активизации мыслительной деятельности и развивающих приёмов обучения для решения учебных проблемных ситуаций.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важно, чтобы ребёнок, находясь на пути продвижения от незнания к знанию, от неумения к умению, осознавал смысл и результат своих усилий, приобретая тем самым компетенции. Только те знания, которые добыты самим учащимся, становятся прочными и осознанными.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Этапы осуществления содержательной части учебного занятия</w:t>
      </w:r>
    </w:p>
    <w:p w:rsidR="00853056" w:rsidRPr="00853056" w:rsidRDefault="00853056" w:rsidP="00853056">
      <w:pPr>
        <w:numPr>
          <w:ilvl w:val="0"/>
          <w:numId w:val="12"/>
        </w:numPr>
        <w:shd w:val="clear" w:color="auto" w:fill="FFFFFF"/>
        <w:spacing w:after="0" w:line="240" w:lineRule="auto"/>
        <w:ind w:left="1440"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к восприятию проблемы. Актуализация знаний.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Постановка проблемной ситуации выполняет две задачи: усиливает мотивацию - интерес школьников к учебному содержанию и актуализирует мышление школьников. Но актуализация, начало мышления возможны, если актуализированы знания, которые необходимы для того, чтобы учащиеся могли решить проблему, т.к. при отсутствии необходимой подготовки они не могут приступить к решению. Например, если поставить перед учащимися 8-го класса вопрос, почему вещества, имеющие одинаковый количественный и качественный состав, обладают разными свойствами, эта важнейшая химическая проблема не вызовет потребность её решать, т.к. их знаний пока недостаточно.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Актуализация знаний (её формы - проверка домашнего задания, повторение ранее изученного материала, применение собственного опыта учащихся по теме) позволяет сгладить тревожность перед решением проблемы, проблема начинает казаться ребятам более доступной, осуществляется связь предыдущих знаний с </w:t>
      </w:r>
      <w:proofErr w:type="gram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последующими</w:t>
      </w:r>
      <w:proofErr w:type="gram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что позволяет не нарушать логическую последовательность усвоения материала.</w:t>
      </w:r>
    </w:p>
    <w:p w:rsidR="00853056" w:rsidRPr="00853056" w:rsidRDefault="00853056" w:rsidP="00853056">
      <w:pPr>
        <w:numPr>
          <w:ilvl w:val="0"/>
          <w:numId w:val="13"/>
        </w:numPr>
        <w:shd w:val="clear" w:color="auto" w:fill="FFFFFF"/>
        <w:spacing w:after="0" w:line="240" w:lineRule="auto"/>
        <w:ind w:left="1440"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Создание проблемной ситуации. Постановка учебных целей.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самый ответственный и сложный этап проблемного обучения, который характеризуется тем, что учащийся не может выполнить задачу, поставленную перед ним учителем, только с помощью имеющихся у него знаний и должен дополнить их </w:t>
      </w:r>
      <w:proofErr w:type="gram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новыми</w:t>
      </w:r>
      <w:proofErr w:type="gram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Учащийся должен осознать причину этого затруднения, но для этого проблема должна быть посильной. Класс может быть готов к её решению, но учащиеся должны получить установку к действию. Они примут задание к исполнению, когда будет чётко сформулирована проблема.</w:t>
      </w:r>
    </w:p>
    <w:p w:rsidR="00853056" w:rsidRPr="00853056" w:rsidRDefault="00853056" w:rsidP="00853056">
      <w:pPr>
        <w:numPr>
          <w:ilvl w:val="0"/>
          <w:numId w:val="14"/>
        </w:numPr>
        <w:shd w:val="clear" w:color="auto" w:fill="FFFFFF"/>
        <w:spacing w:after="0" w:line="240" w:lineRule="auto"/>
        <w:ind w:left="1440"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Построение проекта выхода из проблемной ситуации</w:t>
      </w:r>
    </w:p>
    <w:p w:rsidR="00853056" w:rsidRPr="00853056" w:rsidRDefault="00853056" w:rsidP="00853056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Формулирование проблемы – это итог возникшей проблемной ситуации.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указывает, на что учащиеся должны направить свои усилия, на какой вопрос искать ответ. Если учащиеся систематически вовлекаются в решение проблем, они могут сформулировать проблему сами.</w:t>
      </w:r>
    </w:p>
    <w:p w:rsidR="00853056" w:rsidRPr="00853056" w:rsidRDefault="00853056" w:rsidP="00853056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проблемы. Этап состоит из нескольких ступеней: выдвижения гипотез (возможно использование приёма «мозгового штурма», когда выдвигаются даже самые невероятные гипотезы), их обсуждение и выбор одной, наиболее вероятной, гипотезы.</w:t>
      </w:r>
    </w:p>
    <w:p w:rsidR="00853056" w:rsidRPr="00853056" w:rsidRDefault="00853056" w:rsidP="00853056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Доказательство правильности избранного решения, подтверждение его, если возможно, на практике.</w:t>
      </w:r>
    </w:p>
    <w:p w:rsidR="00853056" w:rsidRPr="00853056" w:rsidRDefault="00853056" w:rsidP="00853056">
      <w:pPr>
        <w:numPr>
          <w:ilvl w:val="0"/>
          <w:numId w:val="17"/>
        </w:numPr>
        <w:shd w:val="clear" w:color="auto" w:fill="FFFFFF"/>
        <w:spacing w:after="0" w:line="240" w:lineRule="auto"/>
        <w:ind w:left="1440"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Первичное закрепление учебного материала.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На первом уроке изучения нового материала предлагается учащимся, как правило, тест, с последующей проверкой. Затем переходят к этапу – рефлексии.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урок второй в теме (комплексного применения знаний), то данный этап проводится в виде организации работы по решению типовых заданий по алгоритму. Решение первого задания демонстрирует учитель, следующее решает у доски ученик с комментарием.</w:t>
      </w:r>
    </w:p>
    <w:p w:rsidR="00853056" w:rsidRPr="00853056" w:rsidRDefault="00853056" w:rsidP="00853056">
      <w:pPr>
        <w:numPr>
          <w:ilvl w:val="0"/>
          <w:numId w:val="18"/>
        </w:numPr>
        <w:shd w:val="clear" w:color="auto" w:fill="FFFFFF"/>
        <w:spacing w:after="0" w:line="240" w:lineRule="auto"/>
        <w:ind w:left="1440"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Самостоятельная работа.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Используя принцип полного усвоения знаний, систематически практикуются проверочные работы в тетрадях, где дети отрабатывают навыки применения умений решать учебные проблемы разного уровня по открытым текстам. Для этого учитель, заранее вычленив определённые элементы (шаги) в структуре действия, определяет наиболее целесообразную последовательность их изменения и намечает систему упражнений, обеспечивающих уверенное, почти автоматическое выполнение учащимися простых действий, а затем организовывается их выполнение. Задания предлагаются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разноуровневые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(применение знаний по алгоритму; применение знаний в изменённой ситуации; применение знаний в незнакомой ситуации), носящие прикладной характер.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время этого вида деятельности ребёнок может пользоваться помощью учителя, записями лекций, другим справочным материалом.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Рефлексия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учебного занятия, где формировались образовательные компетенции учащихся, необходима. Она позволяет увидеть, как оценивают учащиеся то, чему, каким действиям и обобщённым умениям они </w:t>
      </w:r>
      <w:proofErr w:type="gram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научились</w:t>
      </w:r>
      <w:proofErr w:type="gram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учатся. Без этого учебное занятие оказывается вне сферы формирования компетентности.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left="284" w:firstLine="708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8530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Результативновность</w:t>
      </w:r>
      <w:proofErr w:type="spellEnd"/>
      <w:r w:rsidRPr="008530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учебной деятельности:</w:t>
      </w:r>
    </w:p>
    <w:p w:rsidR="00853056" w:rsidRPr="00853056" w:rsidRDefault="00853056" w:rsidP="00853056">
      <w:pPr>
        <w:numPr>
          <w:ilvl w:val="0"/>
          <w:numId w:val="19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активизировалась работа обучающихся как на уроках, так и во внеурочное время  в рамках исследовательской и проектной деятельности;</w:t>
      </w:r>
      <w:proofErr w:type="gramEnd"/>
    </w:p>
    <w:p w:rsidR="00853056" w:rsidRPr="00853056" w:rsidRDefault="00853056" w:rsidP="00853056">
      <w:pPr>
        <w:numPr>
          <w:ilvl w:val="0"/>
          <w:numId w:val="19"/>
        </w:numPr>
        <w:shd w:val="clear" w:color="auto" w:fill="FFFFFF"/>
        <w:spacing w:after="0" w:line="240" w:lineRule="auto"/>
        <w:ind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увеличилось количество детей, участвующих в интеллектуальной, научно-исследовательской деятельности, в конкурсах и конференциях разных уровней (школа, город, округ);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left="34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Значимые достижения учащихся: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left="34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2016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-20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учебный год- 6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победы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муниципальном уровне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участие в экологических мероприятиях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left="34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lastRenderedPageBreak/>
        <w:t>2015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-201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6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учебный год- 5 побед на </w:t>
      </w:r>
      <w:proofErr w:type="spellStart"/>
      <w:proofErr w:type="gram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муниципальном уровне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участие в экологических мероприятиях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left="34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2017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год: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left="34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МЕЖДУНАРОДНЫЙ УРОВЕНЬ – 7 побед (шесть 1 мест и 2 место)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left="34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ВСЕРОССИЙСКИЙ УРОВЕНЬ- 4 победы (1 место, 2 место,3 место)</w:t>
      </w:r>
    </w:p>
    <w:p w:rsidR="00853056" w:rsidRPr="00853056" w:rsidRDefault="00853056" w:rsidP="00853056">
      <w:pPr>
        <w:shd w:val="clear" w:color="auto" w:fill="FFFFFF"/>
        <w:spacing w:after="0" w:line="240" w:lineRule="auto"/>
        <w:ind w:left="34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КРАЕВОЙ</w:t>
      </w: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УРОВЕНЬ - 2 победы (3 место в составе команды)</w:t>
      </w:r>
    </w:p>
    <w:p w:rsidR="00853056" w:rsidRPr="00853056" w:rsidRDefault="00853056" w:rsidP="00853056">
      <w:pPr>
        <w:numPr>
          <w:ilvl w:val="0"/>
          <w:numId w:val="21"/>
        </w:numPr>
        <w:shd w:val="clear" w:color="auto" w:fill="FFFFFF"/>
        <w:spacing w:after="0" w:line="240" w:lineRule="auto"/>
        <w:ind w:left="1080"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представление результатов исследовательской ученической деятельности осуществляется с применением современных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мультимедийных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средств;</w:t>
      </w:r>
    </w:p>
    <w:p w:rsidR="00853056" w:rsidRPr="00853056" w:rsidRDefault="00853056" w:rsidP="00853056">
      <w:pPr>
        <w:numPr>
          <w:ilvl w:val="0"/>
          <w:numId w:val="21"/>
        </w:numPr>
        <w:shd w:val="clear" w:color="auto" w:fill="FFFFFF"/>
        <w:spacing w:after="0" w:line="240" w:lineRule="auto"/>
        <w:ind w:left="1080"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позитивный эффект от личностно - ориентированных технологий обучения  - это развитие интереса к предмету, повышение качества обучения.</w:t>
      </w:r>
    </w:p>
    <w:p w:rsidR="00853056" w:rsidRPr="00853056" w:rsidRDefault="00853056" w:rsidP="00853056">
      <w:pPr>
        <w:numPr>
          <w:ilvl w:val="0"/>
          <w:numId w:val="22"/>
        </w:numPr>
        <w:shd w:val="clear" w:color="auto" w:fill="FFFFFF"/>
        <w:spacing w:after="0" w:line="240" w:lineRule="auto"/>
        <w:ind w:left="1428" w:firstLine="1800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более комфортной обстановки на уроках позволяет увеличить количество творческих работающих детей, способных использовать полученные знания в дальнейшей учебе.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853056" w:rsidRPr="00853056" w:rsidRDefault="00853056" w:rsidP="0085305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Используемая литература:</w:t>
      </w:r>
    </w:p>
    <w:p w:rsidR="00853056" w:rsidRPr="00853056" w:rsidRDefault="00853056" w:rsidP="00853056">
      <w:pPr>
        <w:numPr>
          <w:ilvl w:val="0"/>
          <w:numId w:val="23"/>
        </w:numPr>
        <w:shd w:val="clear" w:color="auto" w:fill="FFFFFF"/>
        <w:spacing w:after="0" w:line="240" w:lineRule="auto"/>
        <w:ind w:left="502" w:firstLine="900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Вачков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 Проектирование + исследование - Методическая газета «Школьный психолог». Издательский дом «Первое сентября».№23 2007.</w:t>
      </w:r>
    </w:p>
    <w:p w:rsidR="00853056" w:rsidRPr="00853056" w:rsidRDefault="00853056" w:rsidP="00853056">
      <w:pPr>
        <w:numPr>
          <w:ilvl w:val="0"/>
          <w:numId w:val="23"/>
        </w:numPr>
        <w:shd w:val="clear" w:color="auto" w:fill="FFFFFF"/>
        <w:spacing w:after="0" w:line="240" w:lineRule="auto"/>
        <w:ind w:left="502" w:firstLine="900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Дендебер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С.В.,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Ключникова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О.В.. Современные технологии в процессе преподавания химии: развивающее обучение, проблемное обучение и др.- Москва. 2008.</w:t>
      </w:r>
    </w:p>
    <w:p w:rsidR="00853056" w:rsidRPr="00853056" w:rsidRDefault="00853056" w:rsidP="00853056">
      <w:pPr>
        <w:numPr>
          <w:ilvl w:val="0"/>
          <w:numId w:val="23"/>
        </w:numPr>
        <w:shd w:val="clear" w:color="auto" w:fill="FFFFFF"/>
        <w:spacing w:after="0" w:line="240" w:lineRule="auto"/>
        <w:ind w:left="502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Иванов Д. Компетентности и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компетентностный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 в современном образовании – Учебное издание Воспитание. Образование. Педагогика. Библиотечка «Первого сентября». №6 (12). 2007.</w:t>
      </w:r>
    </w:p>
    <w:p w:rsidR="00853056" w:rsidRPr="00853056" w:rsidRDefault="00853056" w:rsidP="00853056">
      <w:pPr>
        <w:numPr>
          <w:ilvl w:val="0"/>
          <w:numId w:val="23"/>
        </w:numPr>
        <w:shd w:val="clear" w:color="auto" w:fill="FFFFFF"/>
        <w:spacing w:after="0" w:line="240" w:lineRule="auto"/>
        <w:ind w:left="502" w:firstLine="900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Кульневич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С.В.,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Лакоценина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Т.П.. Современный урок. Часть III. Проблемные уроки. Издательство «Учитель». 2006.</w:t>
      </w:r>
    </w:p>
    <w:p w:rsidR="00853056" w:rsidRPr="00853056" w:rsidRDefault="00853056" w:rsidP="00853056">
      <w:pPr>
        <w:numPr>
          <w:ilvl w:val="0"/>
          <w:numId w:val="23"/>
        </w:numPr>
        <w:shd w:val="clear" w:color="auto" w:fill="FFFFFF"/>
        <w:spacing w:after="0" w:line="240" w:lineRule="auto"/>
        <w:ind w:left="502" w:firstLine="900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Основина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В.А.. Проектирование и организация учебного процесса на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деятельностной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основе – Ульяновск. 2008.</w:t>
      </w:r>
    </w:p>
    <w:p w:rsidR="00853056" w:rsidRPr="00853056" w:rsidRDefault="00853056" w:rsidP="00853056">
      <w:pPr>
        <w:numPr>
          <w:ilvl w:val="0"/>
          <w:numId w:val="23"/>
        </w:numPr>
        <w:shd w:val="clear" w:color="auto" w:fill="FFFFFF"/>
        <w:spacing w:after="0" w:line="240" w:lineRule="auto"/>
        <w:ind w:left="502" w:firstLine="900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Подласый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И.П.. Педагогика начальной школы – Гуманитарный издательский центр «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Владос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2000.</w:t>
      </w:r>
    </w:p>
    <w:p w:rsidR="00853056" w:rsidRPr="00853056" w:rsidRDefault="00853056" w:rsidP="00853056">
      <w:pPr>
        <w:numPr>
          <w:ilvl w:val="0"/>
          <w:numId w:val="23"/>
        </w:numPr>
        <w:shd w:val="clear" w:color="auto" w:fill="FFFFFF"/>
        <w:spacing w:after="0" w:line="240" w:lineRule="auto"/>
        <w:ind w:left="502" w:firstLine="900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Селевко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Г.К. Педагогические технологии. - М.: Просвещение. – 2002</w:t>
      </w:r>
    </w:p>
    <w:p w:rsidR="00853056" w:rsidRPr="00853056" w:rsidRDefault="00853056" w:rsidP="00853056">
      <w:pPr>
        <w:numPr>
          <w:ilvl w:val="0"/>
          <w:numId w:val="23"/>
        </w:numPr>
        <w:shd w:val="clear" w:color="auto" w:fill="FFFFFF"/>
        <w:spacing w:after="0" w:line="240" w:lineRule="auto"/>
        <w:ind w:left="502" w:firstLine="900"/>
        <w:jc w:val="both"/>
        <w:rPr>
          <w:rFonts w:ascii="Arial" w:eastAsia="Times New Roman" w:hAnsi="Arial" w:cs="Arial"/>
          <w:color w:val="000000"/>
          <w:lang w:eastAsia="ru-RU"/>
        </w:rPr>
      </w:pPr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Сергеев И.С., Блинов В.И.. Как реализовать 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компетентностный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 на уроке и во внеурочной деятельности - Москва. Издательство «</w:t>
      </w: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Аркти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 2007.</w:t>
      </w:r>
    </w:p>
    <w:p w:rsidR="00853056" w:rsidRPr="00853056" w:rsidRDefault="00853056" w:rsidP="00853056">
      <w:pPr>
        <w:numPr>
          <w:ilvl w:val="0"/>
          <w:numId w:val="23"/>
        </w:numPr>
        <w:shd w:val="clear" w:color="auto" w:fill="FFFFFF"/>
        <w:spacing w:after="0" w:line="240" w:lineRule="auto"/>
        <w:ind w:left="502" w:firstLine="900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Тяглова</w:t>
      </w:r>
      <w:proofErr w:type="spellEnd"/>
      <w:r w:rsidRPr="0085305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Е.В. Исследовательская деятельность учащихся по химии. Методология, методика, практика – Москва «Глобус», 2007.</w:t>
      </w:r>
    </w:p>
    <w:p w:rsidR="005138AE" w:rsidRDefault="005138AE"/>
    <w:sectPr w:rsidR="005138AE" w:rsidSect="00513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6A3F"/>
    <w:multiLevelType w:val="multilevel"/>
    <w:tmpl w:val="8FF65DDE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51D6508"/>
    <w:multiLevelType w:val="multilevel"/>
    <w:tmpl w:val="666CD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9FC3284"/>
    <w:multiLevelType w:val="multilevel"/>
    <w:tmpl w:val="52865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A093059"/>
    <w:multiLevelType w:val="multilevel"/>
    <w:tmpl w:val="E16C81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9A5B7D"/>
    <w:multiLevelType w:val="multilevel"/>
    <w:tmpl w:val="0D46A3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FD2273"/>
    <w:multiLevelType w:val="multilevel"/>
    <w:tmpl w:val="DF229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1D556A3"/>
    <w:multiLevelType w:val="multilevel"/>
    <w:tmpl w:val="0BF28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8A06415"/>
    <w:multiLevelType w:val="multilevel"/>
    <w:tmpl w:val="AF8AAF74"/>
    <w:lvl w:ilvl="0">
      <w:start w:val="2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F94B89"/>
    <w:multiLevelType w:val="multilevel"/>
    <w:tmpl w:val="F8A43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F9221FA"/>
    <w:multiLevelType w:val="multilevel"/>
    <w:tmpl w:val="73527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53B5055"/>
    <w:multiLevelType w:val="multilevel"/>
    <w:tmpl w:val="41AA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54E257F"/>
    <w:multiLevelType w:val="multilevel"/>
    <w:tmpl w:val="54B65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5856249"/>
    <w:multiLevelType w:val="multilevel"/>
    <w:tmpl w:val="BBF2E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75204A4"/>
    <w:multiLevelType w:val="multilevel"/>
    <w:tmpl w:val="48C061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D7170B"/>
    <w:multiLevelType w:val="multilevel"/>
    <w:tmpl w:val="8E9A4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D876DF"/>
    <w:multiLevelType w:val="multilevel"/>
    <w:tmpl w:val="32264DCC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3425C67"/>
    <w:multiLevelType w:val="multilevel"/>
    <w:tmpl w:val="6A0E2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C79285E"/>
    <w:multiLevelType w:val="multilevel"/>
    <w:tmpl w:val="CCB024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D1517A6"/>
    <w:multiLevelType w:val="multilevel"/>
    <w:tmpl w:val="BE82F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EB42F81"/>
    <w:multiLevelType w:val="multilevel"/>
    <w:tmpl w:val="2F229F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09A1D1B"/>
    <w:multiLevelType w:val="multilevel"/>
    <w:tmpl w:val="AAECA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7136257"/>
    <w:multiLevelType w:val="multilevel"/>
    <w:tmpl w:val="D88633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DCF3AB2"/>
    <w:multiLevelType w:val="multilevel"/>
    <w:tmpl w:val="1BC6C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10"/>
  </w:num>
  <w:num w:numId="5">
    <w:abstractNumId w:val="11"/>
  </w:num>
  <w:num w:numId="6">
    <w:abstractNumId w:val="3"/>
  </w:num>
  <w:num w:numId="7">
    <w:abstractNumId w:val="2"/>
  </w:num>
  <w:num w:numId="8">
    <w:abstractNumId w:val="22"/>
  </w:num>
  <w:num w:numId="9">
    <w:abstractNumId w:val="12"/>
  </w:num>
  <w:num w:numId="10">
    <w:abstractNumId w:val="1"/>
  </w:num>
  <w:num w:numId="11">
    <w:abstractNumId w:val="20"/>
  </w:num>
  <w:num w:numId="12">
    <w:abstractNumId w:val="14"/>
  </w:num>
  <w:num w:numId="13">
    <w:abstractNumId w:val="4"/>
  </w:num>
  <w:num w:numId="14">
    <w:abstractNumId w:val="19"/>
  </w:num>
  <w:num w:numId="15">
    <w:abstractNumId w:val="17"/>
  </w:num>
  <w:num w:numId="16">
    <w:abstractNumId w:val="7"/>
  </w:num>
  <w:num w:numId="17">
    <w:abstractNumId w:val="13"/>
  </w:num>
  <w:num w:numId="18">
    <w:abstractNumId w:val="21"/>
  </w:num>
  <w:num w:numId="19">
    <w:abstractNumId w:val="0"/>
  </w:num>
  <w:num w:numId="20">
    <w:abstractNumId w:val="15"/>
  </w:num>
  <w:num w:numId="21">
    <w:abstractNumId w:val="6"/>
  </w:num>
  <w:num w:numId="22">
    <w:abstractNumId w:val="16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53056"/>
    <w:rsid w:val="005138AE"/>
    <w:rsid w:val="00853056"/>
    <w:rsid w:val="00912F6B"/>
    <w:rsid w:val="00A21531"/>
    <w:rsid w:val="00B01CC3"/>
    <w:rsid w:val="00E62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853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53056"/>
  </w:style>
  <w:style w:type="paragraph" w:customStyle="1" w:styleId="c1">
    <w:name w:val="c1"/>
    <w:basedOn w:val="a"/>
    <w:rsid w:val="00853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53056"/>
  </w:style>
  <w:style w:type="character" w:customStyle="1" w:styleId="apple-converted-space">
    <w:name w:val="apple-converted-space"/>
    <w:basedOn w:val="a0"/>
    <w:rsid w:val="00853056"/>
  </w:style>
  <w:style w:type="character" w:customStyle="1" w:styleId="c30">
    <w:name w:val="c30"/>
    <w:basedOn w:val="a0"/>
    <w:rsid w:val="00853056"/>
  </w:style>
  <w:style w:type="character" w:styleId="a3">
    <w:name w:val="Hyperlink"/>
    <w:basedOn w:val="a0"/>
    <w:uiPriority w:val="99"/>
    <w:semiHidden/>
    <w:unhideWhenUsed/>
    <w:rsid w:val="00853056"/>
    <w:rPr>
      <w:color w:val="0000FF"/>
      <w:u w:val="single"/>
    </w:rPr>
  </w:style>
  <w:style w:type="character" w:customStyle="1" w:styleId="c13">
    <w:name w:val="c13"/>
    <w:basedOn w:val="a0"/>
    <w:rsid w:val="00853056"/>
  </w:style>
  <w:style w:type="paragraph" w:customStyle="1" w:styleId="c9">
    <w:name w:val="c9"/>
    <w:basedOn w:val="a"/>
    <w:rsid w:val="00853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4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4362</Words>
  <Characters>24865</Characters>
  <Application>Microsoft Office Word</Application>
  <DocSecurity>0</DocSecurity>
  <Lines>207</Lines>
  <Paragraphs>58</Paragraphs>
  <ScaleCrop>false</ScaleCrop>
  <Company>Microsoft</Company>
  <LinksUpToDate>false</LinksUpToDate>
  <CharactersWithSpaces>29169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2017-06-19T08:01:00Z</dcterms:created>
  <dcterms:modified xsi:type="dcterms:W3CDTF">2017-06-19T08:13:00Z</dcterms:modified>
</cp:coreProperties>
</file>