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1E7" w:rsidRPr="00DA2C99" w:rsidRDefault="00DA2C99" w:rsidP="000F5155">
      <w:pPr>
        <w:spacing w:line="240" w:lineRule="auto"/>
        <w:jc w:val="center"/>
        <w:rPr>
          <w:b/>
          <w:sz w:val="32"/>
          <w:szCs w:val="32"/>
        </w:rPr>
      </w:pPr>
      <w:r w:rsidRPr="00DA2C99">
        <w:rPr>
          <w:b/>
          <w:sz w:val="32"/>
          <w:szCs w:val="32"/>
        </w:rPr>
        <w:t>Художественно-эстетическое развитие детей раннего возраста</w:t>
      </w:r>
    </w:p>
    <w:p w:rsidR="00DA2C99" w:rsidRDefault="00DA2C99" w:rsidP="00DA2C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 опыта работы воспитателя дошкольного учреждения</w:t>
      </w:r>
    </w:p>
    <w:p w:rsidR="00DA2C99" w:rsidRDefault="00DA2C99" w:rsidP="00DA2C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Загатиной Марии Сергеевны</w:t>
      </w:r>
    </w:p>
    <w:p w:rsidR="00DA2C99" w:rsidRDefault="00DA2C99" w:rsidP="00DA2C99">
      <w:pPr>
        <w:jc w:val="both"/>
        <w:rPr>
          <w:sz w:val="28"/>
          <w:szCs w:val="28"/>
        </w:rPr>
      </w:pPr>
    </w:p>
    <w:p w:rsidR="00DA2C99" w:rsidRDefault="00DA2C99" w:rsidP="00DA2C99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настоящее время работаю воспитателем в группе общеразвивающей направленности для детей от 1,6 – 3-х лет в МДОБУЦРР </w:t>
      </w:r>
      <w:proofErr w:type="spellStart"/>
      <w:r>
        <w:rPr>
          <w:sz w:val="28"/>
          <w:szCs w:val="28"/>
        </w:rPr>
        <w:t>дет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ад</w:t>
      </w:r>
      <w:proofErr w:type="spellEnd"/>
      <w:r>
        <w:rPr>
          <w:sz w:val="28"/>
          <w:szCs w:val="28"/>
        </w:rPr>
        <w:t xml:space="preserve"> №38 «Дюймовочка», с. Покровка. Мой стаж работы 17 лет.</w:t>
      </w:r>
    </w:p>
    <w:p w:rsidR="00DA2C99" w:rsidRDefault="00DA2C99" w:rsidP="000F5155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«Истоки способностей и дарования детей на кончиках пальцев. От пальцев, образно говоря, идут тончайшие нити – ручейки, которые питают источник мысли. Другими словами, чем больше мастерства в детском рисунке, тем умнее ребенок».</w:t>
      </w:r>
    </w:p>
    <w:p w:rsidR="00DA2C99" w:rsidRDefault="000F5155" w:rsidP="00DA2C99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Художественно-творческие способности, умения и навыки детей необходимо начинать развивать как можно раньше, поскольку занятия изобразительной деятельности способствуют развитию не только творческих способностей, но и воображения, наблюдательности, художественного мышления, памяти, мелкой моторики и речи ребенка.</w:t>
      </w:r>
    </w:p>
    <w:p w:rsidR="000F5155" w:rsidRDefault="000F5155" w:rsidP="00DA2C99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Мне нравится заниматься с детьми лепкой, рисованием и аппликацией. На своих занятиях я внимательно отношусь к естественным проявлениям ребенка и не ограничиваю его; обеспечиваю условия для творческой самореализации детей; уважаю позицию ребенка в решении художественных задач и даю свободу выбора; удовлетворяю потребность ребенка в новых знаниях, умениях, навыках.</w:t>
      </w:r>
    </w:p>
    <w:p w:rsidR="000F5155" w:rsidRDefault="000F5155" w:rsidP="00DA2C99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Опираясь на программу И. А. Лыковой «Цветные ладошки» я создала свою программу </w:t>
      </w:r>
      <w:r w:rsidR="00DF13DD">
        <w:rPr>
          <w:sz w:val="28"/>
          <w:szCs w:val="28"/>
        </w:rPr>
        <w:t>«Волшебные лучики». В своей программе я использую не только традиционные методики, но и методические разработки, где предлагаются разнообразные формы, методы и приемы организации продуктивной деятельности детей раннего возраста в современных условиях.</w:t>
      </w:r>
    </w:p>
    <w:p w:rsidR="00DF13DD" w:rsidRDefault="00DF13DD" w:rsidP="00DA2C99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Целью моей работы является создание условий для развития художественно-творческих способностей детей раннего возраста в процессе продуктивной деятельности, раскрытие творческого потенциала и личностных качеств дошкольников. Для решения поставленной цели мною были определены следующие задачи:</w:t>
      </w:r>
    </w:p>
    <w:p w:rsidR="00DF13DD" w:rsidRDefault="00B32063" w:rsidP="00DA2C99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Внимательно относиться к естественным проявлениям ребенка и не ограничивать его;</w:t>
      </w:r>
    </w:p>
    <w:p w:rsidR="00B32063" w:rsidRDefault="00B32063" w:rsidP="00DA2C99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Обеспечивать условия для их творческой самореализации;</w:t>
      </w:r>
    </w:p>
    <w:p w:rsidR="00B32063" w:rsidRDefault="00B32063" w:rsidP="00DA2C99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Уважать позицию ребенка в решении художественных задач и давать свободу выбора;</w:t>
      </w:r>
    </w:p>
    <w:p w:rsidR="00B32063" w:rsidRDefault="00B32063" w:rsidP="00DA2C99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удовлетворять потребность ребенка в новых знаниях, умениях, навыках, т.е. использовать различные техники и материалы.</w:t>
      </w:r>
    </w:p>
    <w:p w:rsidR="00B32063" w:rsidRDefault="00B32063" w:rsidP="00DA2C99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Чтобы заинтересовать детей, я ввожу сказочные образы, так как сказка наиболее доступный сознанию ребенка материал. Таким </w:t>
      </w:r>
      <w:proofErr w:type="gramStart"/>
      <w:r>
        <w:rPr>
          <w:sz w:val="28"/>
          <w:szCs w:val="28"/>
        </w:rPr>
        <w:t>образом</w:t>
      </w:r>
      <w:proofErr w:type="gramEnd"/>
      <w:r>
        <w:rPr>
          <w:sz w:val="28"/>
          <w:szCs w:val="28"/>
        </w:rPr>
        <w:t xml:space="preserve"> я развиваю фантазию детей, а также усвоение основных нравственно-эстетических понятий. Я вижу, как ребенок постепенно начинает откликаться на произведения искусства</w:t>
      </w:r>
      <w:r w:rsidR="007D131F">
        <w:rPr>
          <w:sz w:val="28"/>
          <w:szCs w:val="28"/>
        </w:rPr>
        <w:t>, в которых переданы разные эмоциональные состояния людей, животных. Это способствует развитию эмоциональной отзывчивости. Работы детей получаются наиболее полными, живыми, интересными, яркими.</w:t>
      </w:r>
    </w:p>
    <w:p w:rsidR="007D131F" w:rsidRDefault="007D131F" w:rsidP="00DA2C99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Я считаю, что нетрадиционные техники в продуктивной деятельности – это огромная возможность для детей думать, пробовать, искать, экспериментировать, а самое главное, самовыражаться.</w:t>
      </w:r>
    </w:p>
    <w:p w:rsidR="007D131F" w:rsidRDefault="007D131F" w:rsidP="00DA2C99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Рисование имеет огромное значение в формировании интегративных качеств ребенка. Особенно важна связь рисования с мышлением. Рисуя с детьми, я развиваю у них интеллектуальные способности, память, внимание, учу детей думать и анализировать, соизмерять и сравнивать, сочинять и воображать. Во время занятий рисованием у детей развивается речь, фантазия, творчество. </w:t>
      </w:r>
      <w:r w:rsidR="009A10D2">
        <w:rPr>
          <w:sz w:val="28"/>
          <w:szCs w:val="28"/>
        </w:rPr>
        <w:t>Дети знакомятся с окружающим миром, развиваются как личности. Занятия рисованием расширяют активный и пассивный словарь. На занятиях рисованием я использую не только кисти с красками и карандаши. Я предлагаю детям рисовать ладошкой, пальчиками, картошкой, ватными палочками, вилками, поролоном.</w:t>
      </w:r>
    </w:p>
    <w:p w:rsidR="009A10D2" w:rsidRDefault="009A10D2" w:rsidP="00DA2C99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На занятиях лепкой я использую мягкий пластилин и соленое тесто. Лепка содействует развитию личности ребенка. Это – самое динамичное, жизнерадостное детское творчество. Всякая манипуляция с вылепленными предметами, использование их в игровых ситуациях значительно обогащают опыт ребенка. Чем чаще ребенок занимается лепкой, тем активнее у него развиваются изобразительные способности, формируются навыки работы двумя руками, скоординированность движений, очень активно развиваются мелкие мышцы пальцев, а это способствует развитию мышления, глазомера, пространственного мышления.</w:t>
      </w:r>
    </w:p>
    <w:p w:rsidR="009A10D2" w:rsidRDefault="009A10D2" w:rsidP="00DA2C99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Аппликация в жизнь малыша входит очень рано</w:t>
      </w:r>
      <w:r w:rsidR="002A459D">
        <w:rPr>
          <w:sz w:val="28"/>
          <w:szCs w:val="28"/>
        </w:rPr>
        <w:t xml:space="preserve">, маленький ребенок учится захватывать бумагу в кулачок, мнет ее, рвет и  бросает. Она незаметно влияет на развитие, укрепляет его пальчики, обогащает сенсорные впечатления, ребенок познает фактуру, плотность, цвет бумаги. Я люблю заниматься аппликацией, так как она является одновременно и занятиями по </w:t>
      </w:r>
      <w:r w:rsidR="002A459D">
        <w:rPr>
          <w:sz w:val="28"/>
          <w:szCs w:val="28"/>
        </w:rPr>
        <w:lastRenderedPageBreak/>
        <w:t xml:space="preserve">развитию речи. Под моим руководством дети создают коллективные поделки, в этом случае каждый ребенок выполняет свое задание, а результат получается общий. Замечательный результат дает сочетание рисования с использованием аппликации. В этом случае мы с детьми сначала рисуем сюжетную картинку, эмоционально комментируя ее сюжет, а потом вместе с детьми наклеиваем в нужные места аппликацию. При обучении детей аппликации я использую простейшие приемы: сминание, разрывание бумаги, наклеивание готовых </w:t>
      </w:r>
      <w:r w:rsidR="00AA1B8E">
        <w:rPr>
          <w:sz w:val="28"/>
          <w:szCs w:val="28"/>
        </w:rPr>
        <w:t>фигурок, вырезанных взрослым.</w:t>
      </w:r>
    </w:p>
    <w:p w:rsidR="00AA1B8E" w:rsidRDefault="00AA1B8E" w:rsidP="00DA2C99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Благодаря занятиям лепкой, рисованием и аппликацией я заметила, что почти все дети стали разговаривать, у них увеличился словарный запас. Так же у них развились интеллектуальные способности, память, внимание. Дети научились думать и анализировать, соизмерять и сравнивать, сочинять и воображать. Ведь занятия по художественно-эстетической деятельности способствуют развитию речи, фантазии, творчества. </w:t>
      </w:r>
    </w:p>
    <w:p w:rsidR="00AA1B8E" w:rsidRDefault="00AA1B8E" w:rsidP="00DA2C99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Подводя итоги проделанной </w:t>
      </w:r>
      <w:proofErr w:type="gramStart"/>
      <w:r>
        <w:rPr>
          <w:sz w:val="28"/>
          <w:szCs w:val="28"/>
        </w:rPr>
        <w:t>работы</w:t>
      </w:r>
      <w:proofErr w:type="gramEnd"/>
      <w:r>
        <w:rPr>
          <w:sz w:val="28"/>
          <w:szCs w:val="28"/>
        </w:rPr>
        <w:t xml:space="preserve"> хочется отметить: что только творческий поиск в конкретном виде деятельности приводит к положительным результатам. И только средствами грамотно выстроенного педагогического процесса эстетическое воспитание позволяет научить детей думать, мыслить в процессе слушания, наблюдения, визуального восприятия и грамотно, доступно выражать свои мысли, представления, фантазии – не хаотично, а в определенной </w:t>
      </w:r>
      <w:r w:rsidR="0050447B">
        <w:rPr>
          <w:sz w:val="28"/>
          <w:szCs w:val="28"/>
        </w:rPr>
        <w:t>органической логике.</w:t>
      </w:r>
    </w:p>
    <w:p w:rsidR="0050447B" w:rsidRDefault="0050447B" w:rsidP="00DA2C99">
      <w:pPr>
        <w:spacing w:line="240" w:lineRule="auto"/>
        <w:jc w:val="both"/>
        <w:rPr>
          <w:sz w:val="28"/>
          <w:szCs w:val="28"/>
        </w:rPr>
      </w:pPr>
    </w:p>
    <w:p w:rsidR="0050447B" w:rsidRDefault="0050447B" w:rsidP="00DA2C99">
      <w:pPr>
        <w:spacing w:line="240" w:lineRule="auto"/>
        <w:jc w:val="both"/>
        <w:rPr>
          <w:sz w:val="28"/>
          <w:szCs w:val="28"/>
        </w:rPr>
      </w:pPr>
    </w:p>
    <w:p w:rsidR="0050447B" w:rsidRDefault="0050447B" w:rsidP="00DA2C99">
      <w:pPr>
        <w:spacing w:line="240" w:lineRule="auto"/>
        <w:jc w:val="both"/>
        <w:rPr>
          <w:sz w:val="28"/>
          <w:szCs w:val="28"/>
        </w:rPr>
      </w:pPr>
    </w:p>
    <w:p w:rsidR="0050447B" w:rsidRDefault="0050447B" w:rsidP="00DA2C99">
      <w:pPr>
        <w:spacing w:line="240" w:lineRule="auto"/>
        <w:jc w:val="both"/>
        <w:rPr>
          <w:sz w:val="28"/>
          <w:szCs w:val="28"/>
        </w:rPr>
      </w:pPr>
    </w:p>
    <w:p w:rsidR="0050447B" w:rsidRDefault="0050447B" w:rsidP="00DA2C99">
      <w:pPr>
        <w:spacing w:line="240" w:lineRule="auto"/>
        <w:jc w:val="both"/>
        <w:rPr>
          <w:sz w:val="28"/>
          <w:szCs w:val="28"/>
        </w:rPr>
      </w:pPr>
    </w:p>
    <w:p w:rsidR="0050447B" w:rsidRDefault="0050447B" w:rsidP="00DA2C99">
      <w:pPr>
        <w:spacing w:line="240" w:lineRule="auto"/>
        <w:jc w:val="both"/>
        <w:rPr>
          <w:sz w:val="28"/>
          <w:szCs w:val="28"/>
        </w:rPr>
      </w:pPr>
    </w:p>
    <w:p w:rsidR="0050447B" w:rsidRDefault="0050447B" w:rsidP="00DA2C99">
      <w:pPr>
        <w:spacing w:line="240" w:lineRule="auto"/>
        <w:jc w:val="both"/>
        <w:rPr>
          <w:sz w:val="28"/>
          <w:szCs w:val="28"/>
        </w:rPr>
      </w:pPr>
    </w:p>
    <w:p w:rsidR="0050447B" w:rsidRDefault="0050447B" w:rsidP="00DA2C99">
      <w:pPr>
        <w:spacing w:line="240" w:lineRule="auto"/>
        <w:jc w:val="both"/>
        <w:rPr>
          <w:sz w:val="28"/>
          <w:szCs w:val="28"/>
        </w:rPr>
      </w:pPr>
      <w:bookmarkStart w:id="0" w:name="_GoBack"/>
      <w:bookmarkEnd w:id="0"/>
    </w:p>
    <w:p w:rsidR="0050447B" w:rsidRDefault="0050447B" w:rsidP="00DA2C99">
      <w:pPr>
        <w:spacing w:line="240" w:lineRule="auto"/>
        <w:jc w:val="both"/>
        <w:rPr>
          <w:sz w:val="28"/>
          <w:szCs w:val="28"/>
        </w:rPr>
      </w:pPr>
    </w:p>
    <w:p w:rsidR="0050447B" w:rsidRDefault="0050447B" w:rsidP="00DA2C99">
      <w:pPr>
        <w:spacing w:line="240" w:lineRule="auto"/>
        <w:jc w:val="both"/>
        <w:rPr>
          <w:sz w:val="28"/>
          <w:szCs w:val="28"/>
        </w:rPr>
      </w:pPr>
    </w:p>
    <w:sectPr w:rsidR="005044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5C2"/>
    <w:rsid w:val="000F5155"/>
    <w:rsid w:val="002A459D"/>
    <w:rsid w:val="0050447B"/>
    <w:rsid w:val="007D131F"/>
    <w:rsid w:val="008005C2"/>
    <w:rsid w:val="009A10D2"/>
    <w:rsid w:val="00AA1B8E"/>
    <w:rsid w:val="00B32063"/>
    <w:rsid w:val="00C464BF"/>
    <w:rsid w:val="00DA11E7"/>
    <w:rsid w:val="00DA2C99"/>
    <w:rsid w:val="00DF13DD"/>
    <w:rsid w:val="00EB2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881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2017-03-05T05:36:00Z</dcterms:created>
  <dcterms:modified xsi:type="dcterms:W3CDTF">2017-04-14T11:33:00Z</dcterms:modified>
</cp:coreProperties>
</file>