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A1148" w14:textId="77777777" w:rsidR="00D119E5" w:rsidRPr="00394995" w:rsidRDefault="00D119E5" w:rsidP="00D119E5">
      <w:pPr>
        <w:spacing w:after="0" w:line="240" w:lineRule="auto"/>
        <w:jc w:val="center"/>
        <w:rPr>
          <w:rFonts w:ascii="Times New Roman" w:hAnsi="Times New Roman" w:cs="Times New Roman"/>
          <w:sz w:val="24"/>
          <w:szCs w:val="24"/>
        </w:rPr>
      </w:pPr>
      <w:bookmarkStart w:id="0" w:name="_Hlk217372755"/>
      <w:r>
        <w:rPr>
          <w:rFonts w:ascii="Times New Roman" w:hAnsi="Times New Roman" w:cs="Times New Roman"/>
          <w:sz w:val="24"/>
          <w:szCs w:val="24"/>
        </w:rPr>
        <w:t>Министерство образования</w:t>
      </w:r>
      <w:r w:rsidRPr="00394995">
        <w:rPr>
          <w:rFonts w:ascii="Times New Roman" w:hAnsi="Times New Roman" w:cs="Times New Roman"/>
          <w:sz w:val="24"/>
          <w:szCs w:val="24"/>
        </w:rPr>
        <w:t xml:space="preserve"> Белгородской области</w:t>
      </w:r>
    </w:p>
    <w:p w14:paraId="1544545D" w14:textId="77777777" w:rsidR="00D119E5" w:rsidRDefault="00D119E5" w:rsidP="00D119E5">
      <w:pPr>
        <w:pStyle w:val="a8"/>
        <w:ind w:left="0"/>
        <w:jc w:val="center"/>
      </w:pPr>
      <w:r>
        <w:t>О</w:t>
      </w:r>
      <w:r w:rsidRPr="00394995">
        <w:t>бластное государственное автономное</w:t>
      </w:r>
    </w:p>
    <w:p w14:paraId="43F5E707" w14:textId="0525C6B2" w:rsidR="00D119E5" w:rsidRPr="00394995" w:rsidRDefault="00D119E5" w:rsidP="00D119E5">
      <w:pPr>
        <w:pStyle w:val="a8"/>
        <w:ind w:left="0"/>
        <w:jc w:val="center"/>
      </w:pPr>
      <w:r w:rsidRPr="00394995">
        <w:t>профессиональное образовательное учреждение</w:t>
      </w:r>
    </w:p>
    <w:p w14:paraId="4BACBDE6" w14:textId="77777777" w:rsidR="00D119E5" w:rsidRPr="00394995" w:rsidRDefault="00D119E5" w:rsidP="00D119E5">
      <w:pPr>
        <w:pStyle w:val="a8"/>
        <w:ind w:left="0"/>
        <w:jc w:val="center"/>
        <w:rPr>
          <w:b/>
        </w:rPr>
      </w:pPr>
      <w:r w:rsidRPr="00394995">
        <w:rPr>
          <w:b/>
        </w:rPr>
        <w:t xml:space="preserve"> «</w:t>
      </w:r>
      <w:proofErr w:type="spellStart"/>
      <w:r>
        <w:rPr>
          <w:b/>
        </w:rPr>
        <w:t>Бирючанский</w:t>
      </w:r>
      <w:proofErr w:type="spellEnd"/>
      <w:r>
        <w:rPr>
          <w:b/>
        </w:rPr>
        <w:t xml:space="preserve"> техникум</w:t>
      </w:r>
      <w:r w:rsidRPr="00394995">
        <w:rPr>
          <w:b/>
        </w:rPr>
        <w:t>»</w:t>
      </w:r>
    </w:p>
    <w:p w14:paraId="3CFE0FE6" w14:textId="77777777" w:rsidR="00D119E5" w:rsidRPr="00394995" w:rsidRDefault="00D119E5" w:rsidP="00D119E5">
      <w:pPr>
        <w:rPr>
          <w:rFonts w:ascii="Times New Roman" w:hAnsi="Times New Roman" w:cs="Times New Roman"/>
        </w:rPr>
      </w:pPr>
    </w:p>
    <w:p w14:paraId="79B4C13E" w14:textId="77777777" w:rsidR="00D119E5" w:rsidRPr="00394995" w:rsidRDefault="00D119E5" w:rsidP="00D119E5">
      <w:pPr>
        <w:rPr>
          <w:rFonts w:ascii="Times New Roman" w:hAnsi="Times New Roman" w:cs="Times New Roman"/>
        </w:rPr>
      </w:pPr>
    </w:p>
    <w:p w14:paraId="26666DCC" w14:textId="77777777" w:rsidR="00D119E5" w:rsidRPr="00394995" w:rsidRDefault="00D119E5" w:rsidP="00D119E5">
      <w:pPr>
        <w:tabs>
          <w:tab w:val="left" w:pos="6449"/>
        </w:tabs>
        <w:jc w:val="center"/>
        <w:rPr>
          <w:rFonts w:ascii="Times New Roman" w:hAnsi="Times New Roman" w:cs="Times New Roman"/>
        </w:rPr>
      </w:pPr>
    </w:p>
    <w:p w14:paraId="428EF1C4" w14:textId="77777777" w:rsidR="00D119E5" w:rsidRPr="00394995" w:rsidRDefault="00D119E5" w:rsidP="00D119E5">
      <w:pPr>
        <w:tabs>
          <w:tab w:val="left" w:pos="6449"/>
        </w:tabs>
        <w:jc w:val="center"/>
        <w:rPr>
          <w:rFonts w:ascii="Times New Roman" w:hAnsi="Times New Roman" w:cs="Times New Roman"/>
        </w:rPr>
      </w:pPr>
    </w:p>
    <w:p w14:paraId="00DDD110" w14:textId="77777777" w:rsidR="00D119E5" w:rsidRPr="00394995" w:rsidRDefault="00D119E5" w:rsidP="00D119E5">
      <w:pPr>
        <w:tabs>
          <w:tab w:val="left" w:pos="6449"/>
        </w:tabs>
        <w:jc w:val="center"/>
        <w:rPr>
          <w:rFonts w:ascii="Times New Roman" w:hAnsi="Times New Roman" w:cs="Times New Roman"/>
        </w:rPr>
      </w:pPr>
    </w:p>
    <w:p w14:paraId="58A9F2A8" w14:textId="77777777" w:rsidR="00D119E5" w:rsidRPr="00394995" w:rsidRDefault="00D119E5" w:rsidP="00D119E5">
      <w:pPr>
        <w:tabs>
          <w:tab w:val="left" w:pos="6449"/>
        </w:tabs>
        <w:jc w:val="center"/>
        <w:rPr>
          <w:rFonts w:ascii="Times New Roman" w:hAnsi="Times New Roman" w:cs="Times New Roman"/>
        </w:rPr>
      </w:pPr>
    </w:p>
    <w:p w14:paraId="0ACEF871" w14:textId="77777777" w:rsidR="00D119E5" w:rsidRPr="00394995" w:rsidRDefault="00D119E5" w:rsidP="00D119E5">
      <w:pPr>
        <w:spacing w:after="0" w:line="360" w:lineRule="auto"/>
        <w:jc w:val="center"/>
        <w:rPr>
          <w:rFonts w:ascii="Times New Roman" w:eastAsia="Times New Roman" w:hAnsi="Times New Roman" w:cs="Times New Roman"/>
          <w:sz w:val="32"/>
          <w:szCs w:val="32"/>
        </w:rPr>
      </w:pPr>
      <w:r w:rsidRPr="00394995">
        <w:rPr>
          <w:rFonts w:ascii="Times New Roman" w:eastAsia="Times New Roman" w:hAnsi="Times New Roman" w:cs="Times New Roman"/>
          <w:sz w:val="32"/>
          <w:szCs w:val="32"/>
        </w:rPr>
        <w:t xml:space="preserve">Обобщение педагогического опыта работы </w:t>
      </w:r>
    </w:p>
    <w:p w14:paraId="411DCB16" w14:textId="77777777" w:rsidR="00D119E5" w:rsidRDefault="00D119E5" w:rsidP="00D119E5">
      <w:pPr>
        <w:spacing w:after="0" w:line="360" w:lineRule="auto"/>
        <w:jc w:val="center"/>
        <w:rPr>
          <w:rFonts w:ascii="Times New Roman" w:eastAsia="Times New Roman" w:hAnsi="Times New Roman" w:cs="Times New Roman"/>
          <w:sz w:val="32"/>
          <w:szCs w:val="32"/>
        </w:rPr>
      </w:pPr>
      <w:r w:rsidRPr="00394995">
        <w:rPr>
          <w:rFonts w:ascii="Times New Roman" w:eastAsia="Times New Roman" w:hAnsi="Times New Roman" w:cs="Times New Roman"/>
          <w:sz w:val="32"/>
          <w:szCs w:val="32"/>
        </w:rPr>
        <w:t>преподавателя физики</w:t>
      </w:r>
    </w:p>
    <w:p w14:paraId="2F04E223" w14:textId="77777777" w:rsidR="00D119E5" w:rsidRPr="00394995" w:rsidRDefault="00D119E5" w:rsidP="00D119E5">
      <w:pPr>
        <w:spacing w:after="0" w:line="360" w:lineRule="auto"/>
        <w:jc w:val="center"/>
        <w:rPr>
          <w:rFonts w:ascii="Times New Roman" w:eastAsia="Times New Roman" w:hAnsi="Times New Roman" w:cs="Times New Roman"/>
          <w:sz w:val="32"/>
          <w:szCs w:val="32"/>
        </w:rPr>
      </w:pPr>
    </w:p>
    <w:p w14:paraId="696415B4" w14:textId="77777777" w:rsidR="00D119E5" w:rsidRPr="00394995" w:rsidRDefault="00D119E5" w:rsidP="00D119E5">
      <w:pPr>
        <w:spacing w:after="0" w:line="360" w:lineRule="auto"/>
        <w:jc w:val="center"/>
        <w:rPr>
          <w:rFonts w:ascii="Times New Roman" w:hAnsi="Times New Roman" w:cs="Times New Roman"/>
          <w:b/>
          <w:sz w:val="32"/>
          <w:szCs w:val="32"/>
        </w:rPr>
      </w:pPr>
      <w:proofErr w:type="spellStart"/>
      <w:r>
        <w:rPr>
          <w:rFonts w:ascii="Times New Roman" w:hAnsi="Times New Roman" w:cs="Times New Roman"/>
          <w:b/>
          <w:sz w:val="32"/>
          <w:szCs w:val="32"/>
        </w:rPr>
        <w:t>Ревина</w:t>
      </w:r>
      <w:proofErr w:type="spellEnd"/>
      <w:r>
        <w:rPr>
          <w:rFonts w:ascii="Times New Roman" w:hAnsi="Times New Roman" w:cs="Times New Roman"/>
          <w:b/>
          <w:sz w:val="32"/>
          <w:szCs w:val="32"/>
        </w:rPr>
        <w:t xml:space="preserve"> Алексея Михайловича</w:t>
      </w:r>
    </w:p>
    <w:p w14:paraId="3FA1950C" w14:textId="77777777" w:rsidR="00D119E5" w:rsidRPr="00394995" w:rsidRDefault="00D119E5" w:rsidP="00D119E5">
      <w:pPr>
        <w:spacing w:after="0" w:line="360" w:lineRule="auto"/>
        <w:jc w:val="center"/>
        <w:rPr>
          <w:rFonts w:ascii="Times New Roman" w:eastAsia="Times New Roman" w:hAnsi="Times New Roman" w:cs="Times New Roman"/>
          <w:sz w:val="32"/>
          <w:szCs w:val="32"/>
        </w:rPr>
      </w:pPr>
      <w:r w:rsidRPr="00394995">
        <w:rPr>
          <w:rFonts w:ascii="Times New Roman" w:eastAsia="Times New Roman" w:hAnsi="Times New Roman" w:cs="Times New Roman"/>
          <w:sz w:val="32"/>
          <w:szCs w:val="32"/>
        </w:rPr>
        <w:t>Тема опыта:</w:t>
      </w:r>
    </w:p>
    <w:p w14:paraId="34DFD476" w14:textId="77777777" w:rsidR="00D119E5" w:rsidRPr="00394995" w:rsidRDefault="00D119E5" w:rsidP="00D119E5">
      <w:pPr>
        <w:spacing w:before="100" w:beforeAutospacing="1" w:after="100" w:afterAutospacing="1"/>
        <w:jc w:val="center"/>
        <w:rPr>
          <w:rFonts w:ascii="Times New Roman" w:hAnsi="Times New Roman" w:cs="Times New Roman"/>
          <w:b/>
          <w:sz w:val="32"/>
          <w:szCs w:val="32"/>
        </w:rPr>
      </w:pPr>
      <w:r w:rsidRPr="00394995">
        <w:rPr>
          <w:rFonts w:ascii="Times New Roman" w:eastAsia="Times New Roman" w:hAnsi="Times New Roman" w:cs="Times New Roman"/>
          <w:b/>
          <w:sz w:val="32"/>
          <w:szCs w:val="32"/>
        </w:rPr>
        <w:t>«</w:t>
      </w:r>
      <w:r w:rsidRPr="00167D2B">
        <w:rPr>
          <w:rFonts w:ascii="Times New Roman" w:eastAsia="Times New Roman" w:hAnsi="Times New Roman" w:cs="Times New Roman"/>
          <w:b/>
          <w:sz w:val="32"/>
          <w:szCs w:val="32"/>
        </w:rPr>
        <w:t>Технология обучения студентов решению задач по физике</w:t>
      </w:r>
      <w:r w:rsidRPr="00394995">
        <w:rPr>
          <w:rFonts w:ascii="Times New Roman" w:eastAsia="Times New Roman" w:hAnsi="Times New Roman" w:cs="Times New Roman"/>
          <w:b/>
          <w:sz w:val="32"/>
          <w:szCs w:val="32"/>
        </w:rPr>
        <w:t>»</w:t>
      </w:r>
    </w:p>
    <w:p w14:paraId="09E68A50" w14:textId="77777777" w:rsidR="00D119E5" w:rsidRPr="00394995" w:rsidRDefault="00D119E5" w:rsidP="00D119E5">
      <w:pPr>
        <w:spacing w:before="100" w:beforeAutospacing="1" w:after="100" w:afterAutospacing="1"/>
        <w:jc w:val="center"/>
        <w:rPr>
          <w:rFonts w:ascii="Times New Roman" w:hAnsi="Times New Roman" w:cs="Times New Roman"/>
          <w:sz w:val="32"/>
          <w:szCs w:val="32"/>
        </w:rPr>
      </w:pPr>
    </w:p>
    <w:p w14:paraId="6C54D190" w14:textId="77777777" w:rsidR="00D119E5" w:rsidRPr="00394995" w:rsidRDefault="00D119E5" w:rsidP="00D119E5">
      <w:pPr>
        <w:spacing w:before="100" w:beforeAutospacing="1" w:after="100" w:afterAutospacing="1"/>
        <w:rPr>
          <w:rFonts w:ascii="Times New Roman" w:hAnsi="Times New Roman" w:cs="Times New Roman"/>
          <w:sz w:val="32"/>
          <w:szCs w:val="32"/>
        </w:rPr>
      </w:pPr>
    </w:p>
    <w:p w14:paraId="0CF86B7D" w14:textId="77777777" w:rsidR="00D119E5" w:rsidRPr="00394995" w:rsidRDefault="00D119E5" w:rsidP="00D119E5">
      <w:pPr>
        <w:spacing w:before="100" w:beforeAutospacing="1" w:after="100" w:afterAutospacing="1"/>
        <w:jc w:val="center"/>
        <w:rPr>
          <w:rFonts w:ascii="Times New Roman" w:hAnsi="Times New Roman" w:cs="Times New Roman"/>
          <w:sz w:val="32"/>
          <w:szCs w:val="32"/>
        </w:rPr>
      </w:pPr>
    </w:p>
    <w:p w14:paraId="31405CB9"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0D31F589"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50A53174"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6C67212E"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4B70CD15"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37D6D011" w14:textId="77777777" w:rsidR="00D119E5" w:rsidRDefault="00D119E5" w:rsidP="00D119E5">
      <w:pPr>
        <w:spacing w:before="100" w:beforeAutospacing="1" w:after="100" w:afterAutospacing="1"/>
        <w:jc w:val="center"/>
        <w:rPr>
          <w:rFonts w:ascii="Times New Roman" w:hAnsi="Times New Roman" w:cs="Times New Roman"/>
          <w:sz w:val="28"/>
          <w:szCs w:val="28"/>
        </w:rPr>
      </w:pPr>
    </w:p>
    <w:p w14:paraId="417883B5" w14:textId="79652203" w:rsidR="00D119E5" w:rsidRPr="00394995" w:rsidRDefault="00D119E5" w:rsidP="00D119E5">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Бирюч.</w:t>
      </w:r>
      <w:r w:rsidRPr="00394995">
        <w:rPr>
          <w:rFonts w:ascii="Times New Roman" w:hAnsi="Times New Roman" w:cs="Times New Roman"/>
          <w:sz w:val="28"/>
          <w:szCs w:val="28"/>
        </w:rPr>
        <w:t xml:space="preserve"> 20</w:t>
      </w:r>
      <w:r>
        <w:rPr>
          <w:rFonts w:ascii="Times New Roman" w:hAnsi="Times New Roman" w:cs="Times New Roman"/>
          <w:sz w:val="28"/>
          <w:szCs w:val="28"/>
        </w:rPr>
        <w:t>25</w:t>
      </w:r>
    </w:p>
    <w:p w14:paraId="00B9E45A" w14:textId="77777777" w:rsidR="00D119E5" w:rsidRDefault="00D119E5"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bookmarkEnd w:id="0"/>
    <w:p w14:paraId="4813DEEE" w14:textId="77777777" w:rsidR="00497CB2" w:rsidRPr="00473300" w:rsidRDefault="00497CB2"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r w:rsidRPr="00473300">
        <w:rPr>
          <w:rFonts w:ascii="Times New Roman" w:eastAsia="Times New Roman" w:hAnsi="Times New Roman" w:cs="Times New Roman"/>
          <w:b/>
          <w:bCs/>
          <w:color w:val="000000"/>
          <w:sz w:val="24"/>
          <w:szCs w:val="24"/>
          <w:bdr w:val="none" w:sz="0" w:space="0" w:color="auto" w:frame="1"/>
        </w:rPr>
        <w:t>План</w:t>
      </w:r>
    </w:p>
    <w:p w14:paraId="3D5C3A7C" w14:textId="77777777" w:rsidR="00AC0407" w:rsidRPr="00473300" w:rsidRDefault="00AC0407" w:rsidP="00473300">
      <w:pPr>
        <w:spacing w:after="0" w:line="240" w:lineRule="auto"/>
        <w:ind w:firstLine="709"/>
        <w:jc w:val="center"/>
        <w:textAlignment w:val="baseline"/>
        <w:rPr>
          <w:rFonts w:ascii="Times New Roman" w:eastAsia="Times New Roman" w:hAnsi="Times New Roman" w:cs="Times New Roman"/>
          <w:b/>
          <w:color w:val="000000"/>
          <w:sz w:val="24"/>
          <w:szCs w:val="24"/>
        </w:rPr>
      </w:pPr>
    </w:p>
    <w:p w14:paraId="163C81B7"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Введение</w:t>
      </w:r>
    </w:p>
    <w:p w14:paraId="4BE0E2E7" w14:textId="46F8E322"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§1. Что такое задача.</w:t>
      </w:r>
      <w:r w:rsidR="005D4883" w:rsidRPr="00473300">
        <w:rPr>
          <w:rFonts w:ascii="Times New Roman" w:eastAsia="Times New Roman" w:hAnsi="Times New Roman" w:cs="Times New Roman"/>
          <w:color w:val="000000"/>
          <w:sz w:val="24"/>
          <w:szCs w:val="24"/>
        </w:rPr>
        <w:t xml:space="preserve">  Технология решения задач. </w:t>
      </w:r>
      <w:r w:rsidRPr="00473300">
        <w:rPr>
          <w:rFonts w:ascii="Times New Roman" w:eastAsia="Times New Roman" w:hAnsi="Times New Roman" w:cs="Times New Roman"/>
          <w:color w:val="000000"/>
          <w:sz w:val="24"/>
          <w:szCs w:val="24"/>
        </w:rPr>
        <w:t>Особенности задач по физике.</w:t>
      </w:r>
    </w:p>
    <w:p w14:paraId="0D6D8A44"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§2. Разновидности задач и их особенности.</w:t>
      </w:r>
    </w:p>
    <w:p w14:paraId="3BB4DB21" w14:textId="709A6D91"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§3. Структура решения задач.</w:t>
      </w:r>
      <w:r w:rsidR="00D119E5">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Способы решения задач.</w:t>
      </w:r>
    </w:p>
    <w:p w14:paraId="2447501D"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§4. Педагогические основы обучения решению задач по физике.</w:t>
      </w:r>
    </w:p>
    <w:p w14:paraId="5ED93B2E" w14:textId="3990B97D" w:rsidR="00AC0407" w:rsidRPr="00473300" w:rsidRDefault="00AC0407" w:rsidP="00473300">
      <w:pPr>
        <w:pStyle w:val="a6"/>
        <w:ind w:firstLine="709"/>
        <w:jc w:val="both"/>
        <w:rPr>
          <w:b w:val="0"/>
          <w:sz w:val="24"/>
          <w:szCs w:val="24"/>
        </w:rPr>
      </w:pPr>
      <w:r w:rsidRPr="00473300">
        <w:rPr>
          <w:b w:val="0"/>
          <w:color w:val="000000"/>
          <w:sz w:val="24"/>
          <w:szCs w:val="24"/>
        </w:rPr>
        <w:t xml:space="preserve">§5. </w:t>
      </w:r>
      <w:r w:rsidRPr="00473300">
        <w:rPr>
          <w:b w:val="0"/>
          <w:sz w:val="24"/>
          <w:szCs w:val="24"/>
        </w:rPr>
        <w:t xml:space="preserve">Использование метода </w:t>
      </w:r>
      <w:r w:rsidRPr="00473300">
        <w:rPr>
          <w:b w:val="0"/>
          <w:vanish/>
          <w:sz w:val="24"/>
          <w:szCs w:val="24"/>
        </w:rPr>
        <w:t xml:space="preserve">пользование </w:t>
      </w:r>
      <w:r w:rsidRPr="00473300">
        <w:rPr>
          <w:b w:val="0"/>
          <w:sz w:val="24"/>
          <w:szCs w:val="24"/>
        </w:rPr>
        <w:t xml:space="preserve">многоуровневой системы проверочных заданий по физике с </w:t>
      </w:r>
      <w:r w:rsidR="00473300" w:rsidRPr="00473300">
        <w:rPr>
          <w:b w:val="0"/>
          <w:sz w:val="24"/>
          <w:szCs w:val="24"/>
        </w:rPr>
        <w:t>целью повышения</w:t>
      </w:r>
      <w:r w:rsidRPr="00473300">
        <w:rPr>
          <w:b w:val="0"/>
          <w:sz w:val="24"/>
          <w:szCs w:val="24"/>
        </w:rPr>
        <w:t xml:space="preserve"> эффективности обучения решению задач по физике.</w:t>
      </w:r>
    </w:p>
    <w:p w14:paraId="3FA2D4BF"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Заключение.</w:t>
      </w:r>
    </w:p>
    <w:p w14:paraId="64C87402"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Литература.</w:t>
      </w:r>
    </w:p>
    <w:p w14:paraId="79175BA5"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023D0DD"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491074F1"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7632668"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51C529FD"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3E8B052"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0C0F25C"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51E9294"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0EA2BD4"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2A04BB8" w14:textId="7D77EAD9"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C798678" w14:textId="5D28A6F3"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B998DC4" w14:textId="4CE0A212"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0B66EC5" w14:textId="51C45A6D"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4CDDFC9" w14:textId="190F1A35"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36D2437" w14:textId="3D133E54"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64AE92B" w14:textId="22DFE97E"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030D5C92" w14:textId="32A4FFB1"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EF1FB0C" w14:textId="2438F2B9"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37C46452" w14:textId="044971B6"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09C1761" w14:textId="4F39A9EC"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23899B9" w14:textId="77777777" w:rsidR="00473300" w:rsidRP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A85944F"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1975298"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05487E65"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49258EC1"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40E26671"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4880DF35"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2FFCC26"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A4783C0"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4965490"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3636DCDF"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1C43891"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0FBAFF8D"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3EA74DB"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491A49E"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353D0967" w14:textId="77777777" w:rsidR="00473300" w:rsidRDefault="00473300"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p w14:paraId="58BCC2FA" w14:textId="77777777" w:rsidR="00D119E5" w:rsidRDefault="00D119E5"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p w14:paraId="39B00796" w14:textId="77777777" w:rsidR="00D119E5" w:rsidRDefault="00D119E5"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p w14:paraId="2B6EF817" w14:textId="77777777" w:rsidR="00D119E5" w:rsidRDefault="00D119E5"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p w14:paraId="6A80A3D5" w14:textId="77777777" w:rsidR="00D119E5" w:rsidRDefault="00D119E5" w:rsidP="00473300">
      <w:pPr>
        <w:spacing w:after="0" w:line="240" w:lineRule="auto"/>
        <w:ind w:firstLine="709"/>
        <w:jc w:val="center"/>
        <w:textAlignment w:val="baseline"/>
        <w:rPr>
          <w:rFonts w:ascii="Times New Roman" w:eastAsia="Times New Roman" w:hAnsi="Times New Roman" w:cs="Times New Roman"/>
          <w:b/>
          <w:bCs/>
          <w:color w:val="000000"/>
          <w:sz w:val="24"/>
          <w:szCs w:val="24"/>
          <w:bdr w:val="none" w:sz="0" w:space="0" w:color="auto" w:frame="1"/>
        </w:rPr>
      </w:pPr>
    </w:p>
    <w:p w14:paraId="0264F793" w14:textId="5B306431" w:rsidR="00497CB2" w:rsidRPr="00473300" w:rsidRDefault="00497CB2" w:rsidP="00473300">
      <w:pPr>
        <w:spacing w:after="0" w:line="240" w:lineRule="auto"/>
        <w:ind w:firstLine="709"/>
        <w:jc w:val="center"/>
        <w:textAlignment w:val="baseline"/>
        <w:rPr>
          <w:rFonts w:ascii="Times New Roman" w:eastAsia="Times New Roman" w:hAnsi="Times New Roman" w:cs="Times New Roman"/>
          <w:color w:val="000000"/>
          <w:sz w:val="24"/>
          <w:szCs w:val="24"/>
        </w:rPr>
      </w:pPr>
      <w:bookmarkStart w:id="1" w:name="_GoBack"/>
      <w:bookmarkEnd w:id="1"/>
      <w:r w:rsidRPr="00473300">
        <w:rPr>
          <w:rFonts w:ascii="Times New Roman" w:eastAsia="Times New Roman" w:hAnsi="Times New Roman" w:cs="Times New Roman"/>
          <w:b/>
          <w:bCs/>
          <w:color w:val="000000"/>
          <w:sz w:val="24"/>
          <w:szCs w:val="24"/>
          <w:bdr w:val="none" w:sz="0" w:space="0" w:color="auto" w:frame="1"/>
        </w:rPr>
        <w:lastRenderedPageBreak/>
        <w:t>Введение.</w:t>
      </w:r>
    </w:p>
    <w:p w14:paraId="54E914D0" w14:textId="2A1E9466" w:rsidR="00497CB2" w:rsidRPr="00473300" w:rsidRDefault="00497CB2" w:rsidP="00473300">
      <w:pPr>
        <w:pStyle w:val="a6"/>
        <w:ind w:firstLine="709"/>
        <w:jc w:val="right"/>
        <w:rPr>
          <w:b w:val="0"/>
          <w:i/>
          <w:iCs/>
          <w:sz w:val="24"/>
          <w:szCs w:val="24"/>
        </w:rPr>
      </w:pPr>
      <w:r w:rsidRPr="00473300">
        <w:rPr>
          <w:b w:val="0"/>
          <w:i/>
          <w:iCs/>
          <w:sz w:val="24"/>
          <w:szCs w:val="24"/>
        </w:rPr>
        <w:t>Благоразумный наставник прежде</w:t>
      </w:r>
      <w:r w:rsidR="00473300" w:rsidRPr="00473300">
        <w:rPr>
          <w:b w:val="0"/>
          <w:i/>
          <w:iCs/>
          <w:sz w:val="24"/>
          <w:szCs w:val="24"/>
        </w:rPr>
        <w:t xml:space="preserve"> </w:t>
      </w:r>
      <w:r w:rsidRPr="00473300">
        <w:rPr>
          <w:b w:val="0"/>
          <w:i/>
          <w:iCs/>
          <w:sz w:val="24"/>
          <w:szCs w:val="24"/>
        </w:rPr>
        <w:t>всего должен узнать свойства ума и</w:t>
      </w:r>
    </w:p>
    <w:p w14:paraId="31571B28" w14:textId="49ED9283" w:rsidR="00497CB2" w:rsidRPr="00473300" w:rsidRDefault="00497CB2" w:rsidP="00473300">
      <w:pPr>
        <w:pStyle w:val="a6"/>
        <w:ind w:firstLine="709"/>
        <w:jc w:val="right"/>
        <w:rPr>
          <w:b w:val="0"/>
          <w:sz w:val="24"/>
          <w:szCs w:val="24"/>
        </w:rPr>
      </w:pPr>
      <w:r w:rsidRPr="00473300">
        <w:rPr>
          <w:b w:val="0"/>
          <w:i/>
          <w:iCs/>
          <w:sz w:val="24"/>
          <w:szCs w:val="24"/>
        </w:rPr>
        <w:t xml:space="preserve">           характера поручаемого ему ученика.</w:t>
      </w:r>
      <w:r w:rsidR="00473300" w:rsidRPr="00473300">
        <w:rPr>
          <w:b w:val="0"/>
          <w:i/>
          <w:iCs/>
          <w:sz w:val="24"/>
          <w:szCs w:val="24"/>
        </w:rPr>
        <w:t xml:space="preserve"> </w:t>
      </w:r>
      <w:r w:rsidRPr="00473300">
        <w:rPr>
          <w:b w:val="0"/>
          <w:i/>
          <w:iCs/>
          <w:sz w:val="24"/>
          <w:szCs w:val="24"/>
        </w:rPr>
        <w:t>М.Ф. Квинтилиан</w:t>
      </w:r>
    </w:p>
    <w:p w14:paraId="75B98D71" w14:textId="77777777" w:rsidR="00497CB2" w:rsidRPr="00473300" w:rsidRDefault="00497CB2" w:rsidP="00473300">
      <w:pPr>
        <w:pStyle w:val="a6"/>
        <w:ind w:firstLine="709"/>
        <w:jc w:val="both"/>
        <w:rPr>
          <w:b w:val="0"/>
          <w:sz w:val="24"/>
          <w:szCs w:val="24"/>
        </w:rPr>
      </w:pPr>
      <w:r w:rsidRPr="00473300">
        <w:rPr>
          <w:b w:val="0"/>
          <w:sz w:val="24"/>
          <w:szCs w:val="24"/>
        </w:rPr>
        <w:t>«У каждого ребенка мысль развивается своеобразными путями, каждый умен и талантлив по-своему. Нет ни одного ребенка неспособного, бездарного. Важно, чтобы этот ум, эта талантливость стали основой успехов в учении, чтобы ни один не учился ниже своих возможностей», - писал в своей книге «О воспитании» В.А. Сухомлинский.</w:t>
      </w:r>
    </w:p>
    <w:p w14:paraId="6A7425EE" w14:textId="77777777" w:rsidR="00497CB2" w:rsidRPr="00473300" w:rsidRDefault="00497CB2" w:rsidP="00473300">
      <w:pPr>
        <w:pStyle w:val="a6"/>
        <w:ind w:firstLine="709"/>
        <w:jc w:val="both"/>
        <w:rPr>
          <w:b w:val="0"/>
          <w:sz w:val="24"/>
          <w:szCs w:val="24"/>
        </w:rPr>
      </w:pPr>
      <w:r w:rsidRPr="00473300">
        <w:rPr>
          <w:b w:val="0"/>
          <w:sz w:val="24"/>
          <w:szCs w:val="24"/>
        </w:rPr>
        <w:t>В образовании сейчас преобладает ориентация на индивидуальность и личность ребенка, а не на усредненные формы "обученности" и "воспитанности". Установка учить всех одинаково привела к тому, что школа, упорно борясь с неуспеваемостью, ориентировалась лишь на "среднего" ученика.</w:t>
      </w:r>
    </w:p>
    <w:p w14:paraId="04DFFB4C" w14:textId="77777777" w:rsidR="00497CB2" w:rsidRPr="00473300" w:rsidRDefault="00497CB2" w:rsidP="00473300">
      <w:pPr>
        <w:pStyle w:val="a6"/>
        <w:ind w:firstLine="709"/>
        <w:jc w:val="both"/>
        <w:rPr>
          <w:b w:val="0"/>
          <w:sz w:val="24"/>
          <w:szCs w:val="24"/>
        </w:rPr>
      </w:pPr>
      <w:r w:rsidRPr="00473300">
        <w:rPr>
          <w:b w:val="0"/>
          <w:sz w:val="24"/>
          <w:szCs w:val="24"/>
        </w:rPr>
        <w:t>При ориентации на среднего ученика замедляется темп работы ученика с высоким умственным развитием, быстрой реакцией, направленным вниманием. В еще худшие условия мы ставим при этом слабых учащихся, которые не могут воспринимать материал, не рассчитанный на их способности и подготовку. [2, с.18]</w:t>
      </w:r>
    </w:p>
    <w:p w14:paraId="1FB8524D" w14:textId="77777777" w:rsidR="00497CB2" w:rsidRPr="00473300" w:rsidRDefault="00497CB2" w:rsidP="00473300">
      <w:pPr>
        <w:pStyle w:val="a6"/>
        <w:ind w:firstLine="709"/>
        <w:jc w:val="both"/>
        <w:rPr>
          <w:b w:val="0"/>
          <w:sz w:val="24"/>
          <w:szCs w:val="24"/>
        </w:rPr>
      </w:pPr>
      <w:r w:rsidRPr="00473300">
        <w:rPr>
          <w:b w:val="0"/>
          <w:sz w:val="24"/>
          <w:szCs w:val="24"/>
        </w:rPr>
        <w:t>Физика - основа естествознания. Трудности преподавания физики в школе хорошо известны: высокий уровень абстракции языка (математическая форма законов) и высокая степень обобщения в фундаментальных физических теориях.</w:t>
      </w:r>
    </w:p>
    <w:p w14:paraId="7D3A1695" w14:textId="77777777" w:rsidR="00497CB2" w:rsidRPr="00473300" w:rsidRDefault="00497CB2" w:rsidP="00473300">
      <w:pPr>
        <w:pStyle w:val="a6"/>
        <w:ind w:firstLine="709"/>
        <w:jc w:val="both"/>
        <w:rPr>
          <w:b w:val="0"/>
          <w:sz w:val="24"/>
          <w:szCs w:val="24"/>
        </w:rPr>
      </w:pPr>
      <w:r w:rsidRPr="00473300">
        <w:rPr>
          <w:b w:val="0"/>
          <w:sz w:val="24"/>
          <w:szCs w:val="24"/>
        </w:rPr>
        <w:t>Разные учащиеся работают по-разному, поэтому нужна система работы по дифференцированному подходу к учащимся, направленная на предупреждение неуспеваемости, преодоление отставания в учении, если оно возникло, и поддержание постоянного интереса к предмету у всех учащихся.</w:t>
      </w:r>
    </w:p>
    <w:p w14:paraId="38813E53" w14:textId="77777777" w:rsidR="00497CB2" w:rsidRPr="00473300" w:rsidRDefault="00497CB2" w:rsidP="00473300">
      <w:pPr>
        <w:pStyle w:val="a6"/>
        <w:ind w:firstLine="709"/>
        <w:jc w:val="both"/>
        <w:rPr>
          <w:b w:val="0"/>
          <w:sz w:val="24"/>
          <w:szCs w:val="24"/>
        </w:rPr>
      </w:pPr>
      <w:r w:rsidRPr="00473300">
        <w:rPr>
          <w:b w:val="0"/>
          <w:sz w:val="24"/>
          <w:szCs w:val="24"/>
        </w:rPr>
        <w:t>Особая роль в обучении физике принадлежит задачам. Охватывая весь спектр сложности, от простейших до очень трудных, они должны отвечать запросам повседневной практики, ориентироваться на освоение приемов мышления (анализа, синтеза, и т.п.). А также должны включать в себя научно-исследовательскую, конструкторско-технологическую, практическую, художественную и нравственную направленность. [12, с.3]</w:t>
      </w:r>
    </w:p>
    <w:p w14:paraId="5140DB14" w14:textId="77777777" w:rsidR="00497CB2" w:rsidRPr="00473300" w:rsidRDefault="00497CB2" w:rsidP="00473300">
      <w:pPr>
        <w:pStyle w:val="a6"/>
        <w:ind w:firstLine="709"/>
        <w:jc w:val="both"/>
        <w:rPr>
          <w:b w:val="0"/>
          <w:sz w:val="24"/>
          <w:szCs w:val="24"/>
        </w:rPr>
      </w:pPr>
      <w:r w:rsidRPr="00473300">
        <w:rPr>
          <w:b w:val="0"/>
          <w:sz w:val="24"/>
          <w:szCs w:val="24"/>
        </w:rPr>
        <w:t>Проблема критериев эффективности обучения многоаспектна: она должна анализироваться и оцениваться с методологических, социологических, культурологических и других позиций.</w:t>
      </w:r>
      <w:r w:rsidR="00D6532D" w:rsidRPr="00473300">
        <w:rPr>
          <w:b w:val="0"/>
          <w:sz w:val="24"/>
          <w:szCs w:val="24"/>
        </w:rPr>
        <w:t xml:space="preserve">  </w:t>
      </w:r>
      <w:r w:rsidRPr="00473300">
        <w:rPr>
          <w:b w:val="0"/>
          <w:sz w:val="24"/>
          <w:szCs w:val="24"/>
        </w:rPr>
        <w:t xml:space="preserve">С педагогических позиций результаты обучения рассматриваются на основе определения уровня знаний, умений, навыков ребенка; причем имеются в виду не только </w:t>
      </w:r>
      <w:proofErr w:type="spellStart"/>
      <w:r w:rsidRPr="00473300">
        <w:rPr>
          <w:b w:val="0"/>
          <w:sz w:val="24"/>
          <w:szCs w:val="24"/>
        </w:rPr>
        <w:t>узкопредметные</w:t>
      </w:r>
      <w:proofErr w:type="spellEnd"/>
      <w:r w:rsidRPr="00473300">
        <w:rPr>
          <w:b w:val="0"/>
          <w:sz w:val="24"/>
          <w:szCs w:val="24"/>
        </w:rPr>
        <w:t>, но и "</w:t>
      </w:r>
      <w:proofErr w:type="spellStart"/>
      <w:r w:rsidRPr="00473300">
        <w:rPr>
          <w:b w:val="0"/>
          <w:sz w:val="24"/>
          <w:szCs w:val="24"/>
        </w:rPr>
        <w:t>надпредметные</w:t>
      </w:r>
      <w:proofErr w:type="spellEnd"/>
      <w:r w:rsidRPr="00473300">
        <w:rPr>
          <w:b w:val="0"/>
          <w:sz w:val="24"/>
          <w:szCs w:val="24"/>
        </w:rPr>
        <w:t>", общие для всех или многих предметов знания, умения, навыки (например, умение работать с учебным текстом, планировать свой ответ, проверять собственную письменную работу и т.п.)</w:t>
      </w:r>
    </w:p>
    <w:p w14:paraId="402181CE" w14:textId="77777777" w:rsidR="00497CB2" w:rsidRPr="00473300" w:rsidRDefault="00497CB2" w:rsidP="00473300">
      <w:pPr>
        <w:pStyle w:val="a6"/>
        <w:ind w:firstLine="709"/>
        <w:jc w:val="both"/>
        <w:rPr>
          <w:b w:val="0"/>
          <w:sz w:val="24"/>
          <w:szCs w:val="24"/>
        </w:rPr>
      </w:pPr>
      <w:r w:rsidRPr="00473300">
        <w:rPr>
          <w:b w:val="0"/>
          <w:sz w:val="24"/>
          <w:szCs w:val="24"/>
        </w:rPr>
        <w:t>С психологической позиции результаты обучения рассматриваются на основе определения уровня психического развития ребенка:  формирующихся в ходе обучения новообразований (познавательной мотивации, научного мировоззрения, позиции субъекта  познавательной деятельности и т.д.), расширения "зоны ближайшего развития" и его отдаленных перспектив; формирование разных видов деятельности.</w:t>
      </w:r>
    </w:p>
    <w:p w14:paraId="607D991F"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Решение и анализ задачи позволяют понять и запомнить основные законы и формулы физики, создают представление об их характерных особенностях и границах применение. Задачи развивают навык в использовании общих законов материального мира для решения конкретных вопросов, имеющих практическое и познавательное значение. Умение решать задачи является лучшим критерием оценки глубины изучения программного материала и его усвоения.  В основе каждой физической задачи положено то или иное частное проявление одного или нескольких фундаментальных законов природы и их следствий. Поэтому, прежде чем приступать к решению задач какого-либо раздела курса, следует тщательно проработать теорию вопроса и внимательно разобрать иллюстрирующие ее примеры. Без твердого знания теории нельзя рассчитывать на успешное решение и анализ даже простых задач, не говоря уже о более сложных.</w:t>
      </w:r>
    </w:p>
    <w:p w14:paraId="4D681992"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b/>
          <w:bCs/>
          <w:color w:val="000000"/>
          <w:sz w:val="24"/>
          <w:szCs w:val="24"/>
          <w:bdr w:val="none" w:sz="0" w:space="0" w:color="auto" w:frame="1"/>
        </w:rPr>
        <w:t>§1. Что такое задача?</w:t>
      </w:r>
      <w:r w:rsidR="005D4883" w:rsidRPr="00473300">
        <w:rPr>
          <w:rFonts w:ascii="Times New Roman" w:eastAsia="Times New Roman" w:hAnsi="Times New Roman" w:cs="Times New Roman"/>
          <w:b/>
          <w:bCs/>
          <w:color w:val="000000"/>
          <w:sz w:val="24"/>
          <w:szCs w:val="24"/>
          <w:bdr w:val="none" w:sz="0" w:space="0" w:color="auto" w:frame="1"/>
        </w:rPr>
        <w:t xml:space="preserve">  Технология решения задачи.</w:t>
      </w:r>
    </w:p>
    <w:p w14:paraId="2DA9D1AE"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b/>
          <w:bCs/>
          <w:color w:val="000000"/>
          <w:sz w:val="24"/>
          <w:szCs w:val="24"/>
          <w:bdr w:val="none" w:sz="0" w:space="0" w:color="auto" w:frame="1"/>
        </w:rPr>
      </w:pPr>
      <w:r w:rsidRPr="00473300">
        <w:rPr>
          <w:rFonts w:ascii="Times New Roman" w:eastAsia="Times New Roman" w:hAnsi="Times New Roman" w:cs="Times New Roman"/>
          <w:b/>
          <w:bCs/>
          <w:color w:val="000000"/>
          <w:sz w:val="24"/>
          <w:szCs w:val="24"/>
          <w:bdr w:val="none" w:sz="0" w:space="0" w:color="auto" w:frame="1"/>
        </w:rPr>
        <w:lastRenderedPageBreak/>
        <w:t>Особенности школьных задач по физике.</w:t>
      </w:r>
    </w:p>
    <w:p w14:paraId="66DDB94E" w14:textId="77777777" w:rsidR="00E22EFD"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Физической задачей в учебной практике обычно называют небольшую проблему, которая решается с помощью логических умозаключений, математических действий и эксперимента на основе законов и методов физики. По существу, на занятиях по физике каждый вопрос, возникший в связи с изучением учебного материала, является для учащихся задачей. Активное целенаправленное мышление всегда есть решение задач в широком понимании этого слова.  Решение физических задач – одно из важнейших средств развития мыслительных творческих способностей учащихся. Часто на уроках проблемные ситуации создаются с помощью задач, а этим активизируется мыслительная деятельность учащихся.</w:t>
      </w:r>
      <w:r w:rsidR="00E22EFD" w:rsidRPr="00473300">
        <w:rPr>
          <w:rFonts w:ascii="Times New Roman" w:eastAsia="Times New Roman" w:hAnsi="Times New Roman" w:cs="Times New Roman"/>
          <w:color w:val="000000"/>
          <w:sz w:val="24"/>
          <w:szCs w:val="24"/>
        </w:rPr>
        <w:t xml:space="preserve">                                            </w:t>
      </w:r>
    </w:p>
    <w:p w14:paraId="631ACEE8"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 xml:space="preserve">Ценность задач определяется прежде всего той физической информацией, которую они содержат. Поэтому особого внимания заслуживают задачи, в которых описываются классические фундаментальные опыты и открытия, заложившие в основу современной физики, а также задачи, показывающие присущие физике методы исследования. Примерами могут служить задачи об опытах Штерна, </w:t>
      </w:r>
      <w:proofErr w:type="spellStart"/>
      <w:r w:rsidRPr="00473300">
        <w:rPr>
          <w:rFonts w:ascii="Times New Roman" w:eastAsia="Times New Roman" w:hAnsi="Times New Roman" w:cs="Times New Roman"/>
          <w:color w:val="000000"/>
          <w:sz w:val="24"/>
          <w:szCs w:val="24"/>
        </w:rPr>
        <w:t>О.Герике</w:t>
      </w:r>
      <w:proofErr w:type="spellEnd"/>
      <w:r w:rsidRPr="00473300">
        <w:rPr>
          <w:rFonts w:ascii="Times New Roman" w:eastAsia="Times New Roman" w:hAnsi="Times New Roman" w:cs="Times New Roman"/>
          <w:color w:val="000000"/>
          <w:sz w:val="24"/>
          <w:szCs w:val="24"/>
        </w:rPr>
        <w:t xml:space="preserve">, </w:t>
      </w:r>
      <w:proofErr w:type="spellStart"/>
      <w:r w:rsidRPr="00473300">
        <w:rPr>
          <w:rFonts w:ascii="Times New Roman" w:eastAsia="Times New Roman" w:hAnsi="Times New Roman" w:cs="Times New Roman"/>
          <w:color w:val="000000"/>
          <w:sz w:val="24"/>
          <w:szCs w:val="24"/>
        </w:rPr>
        <w:t>А.Ф.Иоффе</w:t>
      </w:r>
      <w:proofErr w:type="spellEnd"/>
      <w:r w:rsidRPr="00473300">
        <w:rPr>
          <w:rFonts w:ascii="Times New Roman" w:eastAsia="Times New Roman" w:hAnsi="Times New Roman" w:cs="Times New Roman"/>
          <w:color w:val="000000"/>
          <w:sz w:val="24"/>
          <w:szCs w:val="24"/>
        </w:rPr>
        <w:t>.</w:t>
      </w:r>
    </w:p>
    <w:p w14:paraId="168097DD"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Некоторое понятие об основном физическом методе исследования явлений природы – эксперименте, основу которого составляют измерения и математические исследования функциональной зависимости между физическими величинами, целесообразно дать с помощью экспериментальных задач. Например, уже в седьмом классе могут быть решены следующие задачи: «проградуировать пружину и выразить формулой зависимость ее удлинения от приложенной силы».</w:t>
      </w:r>
    </w:p>
    <w:p w14:paraId="5E4EBD3E" w14:textId="08B7D8AF"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 xml:space="preserve">Задачи с историческим содержанием позволяют показать борьбу идей, возникавшие перед учеными трудности и пути их </w:t>
      </w:r>
      <w:r w:rsidR="00473300" w:rsidRPr="00473300">
        <w:rPr>
          <w:rFonts w:ascii="Times New Roman" w:eastAsia="Times New Roman" w:hAnsi="Times New Roman" w:cs="Times New Roman"/>
          <w:color w:val="000000"/>
          <w:sz w:val="24"/>
          <w:szCs w:val="24"/>
        </w:rPr>
        <w:t>преодоления</w:t>
      </w:r>
      <w:r w:rsidRPr="00473300">
        <w:rPr>
          <w:rFonts w:ascii="Times New Roman" w:eastAsia="Times New Roman" w:hAnsi="Times New Roman" w:cs="Times New Roman"/>
          <w:color w:val="000000"/>
          <w:sz w:val="24"/>
          <w:szCs w:val="24"/>
        </w:rPr>
        <w:t>. «Ничто так не способствует общему развитию и формированию детского сознания, как знакомство с историей человеческих усилий в области науки, отраженной в жизнеописаниях великих ученых прошлого и постепенной в эволюции идей», – писал П.Ланжевен. Примерами могут служить задачи об опытах по определению скорости света, изучению строения атома и т.д.</w:t>
      </w:r>
    </w:p>
    <w:p w14:paraId="0DBEEA10"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Весьма полезно составление физических задач политехнического содержания на базе местного производства.  Один из проектов международной телевизионной связи предусматривает применение для этой цели спутника Земли. На какую высоту над экватором нужно запустить спутник на восток, чтобы с Земли он казался неподвижным? Какое минимальное количество таких спутников нужно запустить, чтобы любая точка экватора «просматривалась» хотя бы одним спутником?  Значительный интерес для связи физики с живой природой представляют задачи с биофизическим содержанием.</w:t>
      </w:r>
    </w:p>
    <w:p w14:paraId="702628EC" w14:textId="578C0CA6"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Почему жара в местах с влажным климатом переносится труднее, чем в областях с сухим климатом?   Наряду с задачами производственного и естественнонаучного содержания большое значение для связи обучения с жизнью имеют задачи о физических явлениях в быту. Они помогают видеть физику «вокруг нас», воспитывают у учащихся наблюдательность. Например</w:t>
      </w:r>
      <w:r w:rsidR="00473300" w:rsidRPr="00473300">
        <w:rPr>
          <w:rFonts w:ascii="Times New Roman" w:eastAsia="Times New Roman" w:hAnsi="Times New Roman" w:cs="Times New Roman"/>
          <w:color w:val="000000"/>
          <w:sz w:val="24"/>
          <w:szCs w:val="24"/>
        </w:rPr>
        <w:t>: рассчитать</w:t>
      </w:r>
      <w:r w:rsidRPr="00473300">
        <w:rPr>
          <w:rFonts w:ascii="Times New Roman" w:eastAsia="Times New Roman" w:hAnsi="Times New Roman" w:cs="Times New Roman"/>
          <w:color w:val="000000"/>
          <w:sz w:val="24"/>
          <w:szCs w:val="24"/>
        </w:rPr>
        <w:t xml:space="preserve"> стоимость электроэнергии, которая потребляется вашей стиральной машиной, холодильником или телевизором за 3 ч. работы.  </w:t>
      </w:r>
    </w:p>
    <w:p w14:paraId="02FCE005"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 целях политехнического обучения задачи важны также как средство формирования ряда практических умений и навыков. В процессе решения задач учащиеся приобретают умения и навыки применять свои знания для анализа различных физических явлений в природе, технике и быту; выполнять чертежи, рисунки, графики; производить расчеты; пользоваться справочной литературой; употреблять при решении экспериментальных задач приборы и инструменты…</w:t>
      </w:r>
    </w:p>
    <w:p w14:paraId="3A2AE41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С помощью задач можно ознакомить учащихся с возникновением новых прогрессивных идей, обратить внимание на достижения советской науки и техники. Интересны в этом отношении задачи с данными о полетах советских кораблей (космических), о гигантских электростанциях, о новых технических изобретениях и т.д.</w:t>
      </w:r>
    </w:p>
    <w:p w14:paraId="1A7C98F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 xml:space="preserve">Решение задач – нелегкий труд, требующий большого напряжения сил, он может нести с собой и творческую радость успехов, любовь к предмету, и горечь разочарований, </w:t>
      </w:r>
      <w:r w:rsidRPr="00473300">
        <w:rPr>
          <w:rFonts w:ascii="Times New Roman" w:eastAsia="Times New Roman" w:hAnsi="Times New Roman" w:cs="Times New Roman"/>
          <w:color w:val="000000"/>
          <w:sz w:val="24"/>
          <w:szCs w:val="24"/>
        </w:rPr>
        <w:lastRenderedPageBreak/>
        <w:t>неверие в свои силы, потерю интереса к физике. Решение задач – чуткий барометр, по которому учитель может постоянно следить за успехами и настроением учеников и эффективностью своей учебно-воспитательной работы.</w:t>
      </w:r>
    </w:p>
    <w:p w14:paraId="39049046" w14:textId="0F040539" w:rsidR="00497CB2" w:rsidRPr="00473300" w:rsidRDefault="00931914"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r w:rsidRPr="00473300">
        <w:rPr>
          <w:rFonts w:ascii="Times New Roman" w:eastAsia="Times New Roman" w:hAnsi="Times New Roman" w:cs="Times New Roman"/>
          <w:bCs/>
          <w:color w:val="000000"/>
          <w:sz w:val="24"/>
          <w:szCs w:val="24"/>
          <w:bdr w:val="none" w:sz="0" w:space="0" w:color="auto" w:frame="1"/>
        </w:rPr>
        <w:t xml:space="preserve">Под технологией решения задач понимают совокупность приемов и операций, выполнение которых приводит к ответу на вопрос задачи, к нахождению связи между искомым и заданным в её условии. </w:t>
      </w:r>
      <w:r w:rsidR="00473300" w:rsidRPr="00473300">
        <w:rPr>
          <w:rFonts w:ascii="Times New Roman" w:eastAsia="Times New Roman" w:hAnsi="Times New Roman" w:cs="Times New Roman"/>
          <w:bCs/>
          <w:color w:val="000000"/>
          <w:sz w:val="24"/>
          <w:szCs w:val="24"/>
          <w:bdr w:val="none" w:sz="0" w:space="0" w:color="auto" w:frame="1"/>
        </w:rPr>
        <w:t>В психологии</w:t>
      </w:r>
      <w:r w:rsidRPr="00473300">
        <w:rPr>
          <w:rFonts w:ascii="Times New Roman" w:eastAsia="Times New Roman" w:hAnsi="Times New Roman" w:cs="Times New Roman"/>
          <w:bCs/>
          <w:color w:val="000000"/>
          <w:sz w:val="24"/>
          <w:szCs w:val="24"/>
          <w:bdr w:val="none" w:sz="0" w:space="0" w:color="auto" w:frame="1"/>
        </w:rPr>
        <w:t xml:space="preserve"> процесс мышления чаще всего определяется как аналитическо-синтетический. Логические приемы, осуществляемые при решении задач, также включают в себя анализ и синтез, которые сопровождают друг друга. В то же время аналитический и синтетический приемы часто рассматривают раздельно, хотя это деление является условным. При использовании аналитического приема решение задачи </w:t>
      </w:r>
      <w:r w:rsidR="00473300" w:rsidRPr="00473300">
        <w:rPr>
          <w:rFonts w:ascii="Times New Roman" w:eastAsia="Times New Roman" w:hAnsi="Times New Roman" w:cs="Times New Roman"/>
          <w:bCs/>
          <w:color w:val="000000"/>
          <w:sz w:val="24"/>
          <w:szCs w:val="24"/>
          <w:bdr w:val="none" w:sz="0" w:space="0" w:color="auto" w:frame="1"/>
        </w:rPr>
        <w:t>начинают с</w:t>
      </w:r>
      <w:r w:rsidRPr="00473300">
        <w:rPr>
          <w:rFonts w:ascii="Times New Roman" w:eastAsia="Times New Roman" w:hAnsi="Times New Roman" w:cs="Times New Roman"/>
          <w:bCs/>
          <w:color w:val="000000"/>
          <w:sz w:val="24"/>
          <w:szCs w:val="24"/>
          <w:bdr w:val="none" w:sz="0" w:space="0" w:color="auto" w:frame="1"/>
        </w:rPr>
        <w:t xml:space="preserve"> анализа вопроса задачи и записи </w:t>
      </w:r>
      <w:r w:rsidR="00473300" w:rsidRPr="00473300">
        <w:rPr>
          <w:rFonts w:ascii="Times New Roman" w:eastAsia="Times New Roman" w:hAnsi="Times New Roman" w:cs="Times New Roman"/>
          <w:bCs/>
          <w:color w:val="000000"/>
          <w:sz w:val="24"/>
          <w:szCs w:val="24"/>
          <w:bdr w:val="none" w:sz="0" w:space="0" w:color="auto" w:frame="1"/>
        </w:rPr>
        <w:t>формулы, в</w:t>
      </w:r>
      <w:r w:rsidRPr="00473300">
        <w:rPr>
          <w:rFonts w:ascii="Times New Roman" w:eastAsia="Times New Roman" w:hAnsi="Times New Roman" w:cs="Times New Roman"/>
          <w:bCs/>
          <w:color w:val="000000"/>
          <w:sz w:val="24"/>
          <w:szCs w:val="24"/>
          <w:bdr w:val="none" w:sz="0" w:space="0" w:color="auto" w:frame="1"/>
        </w:rPr>
        <w:t xml:space="preserve"> которую входит искомая величина. Затем для величин, содержащихся в этой формуле, записывают уравнение, устанавливающее их связь с величинами, заданными в условии. При</w:t>
      </w:r>
      <w:r w:rsidR="008936B2" w:rsidRPr="00473300">
        <w:rPr>
          <w:rFonts w:ascii="Times New Roman" w:eastAsia="Times New Roman" w:hAnsi="Times New Roman" w:cs="Times New Roman"/>
          <w:bCs/>
          <w:color w:val="000000"/>
          <w:sz w:val="24"/>
          <w:szCs w:val="24"/>
          <w:bdr w:val="none" w:sz="0" w:space="0" w:color="auto" w:frame="1"/>
        </w:rPr>
        <w:t xml:space="preserve"> </w:t>
      </w:r>
      <w:r w:rsidR="00A95D50" w:rsidRPr="00473300">
        <w:rPr>
          <w:rFonts w:ascii="Times New Roman" w:eastAsia="Times New Roman" w:hAnsi="Times New Roman" w:cs="Times New Roman"/>
          <w:bCs/>
          <w:color w:val="000000"/>
          <w:sz w:val="24"/>
          <w:szCs w:val="24"/>
          <w:bdr w:val="none" w:sz="0" w:space="0" w:color="auto" w:frame="1"/>
        </w:rPr>
        <w:t xml:space="preserve">использовании синтетического приема решение задачи начинают с </w:t>
      </w:r>
      <w:r w:rsidR="00473300" w:rsidRPr="00473300">
        <w:rPr>
          <w:rFonts w:ascii="Times New Roman" w:eastAsia="Times New Roman" w:hAnsi="Times New Roman" w:cs="Times New Roman"/>
          <w:bCs/>
          <w:color w:val="000000"/>
          <w:sz w:val="24"/>
          <w:szCs w:val="24"/>
          <w:bdr w:val="none" w:sz="0" w:space="0" w:color="auto" w:frame="1"/>
        </w:rPr>
        <w:t>выяснения связи</w:t>
      </w:r>
      <w:r w:rsidR="00A95D50" w:rsidRPr="00473300">
        <w:rPr>
          <w:rFonts w:ascii="Times New Roman" w:eastAsia="Times New Roman" w:hAnsi="Times New Roman" w:cs="Times New Roman"/>
          <w:bCs/>
          <w:color w:val="000000"/>
          <w:sz w:val="24"/>
          <w:szCs w:val="24"/>
          <w:bdr w:val="none" w:sz="0" w:space="0" w:color="auto" w:frame="1"/>
        </w:rPr>
        <w:t xml:space="preserve"> величин, данных в условии задачи, с другими до тех пор, пока в уравнение в качестве неизвестной не войдет искомая величина. В методических пособиях по физике довольно часто анализ и синтез рассматривают как два самостоятельных метода.</w:t>
      </w:r>
    </w:p>
    <w:p w14:paraId="7F1F99C7" w14:textId="181FD57F" w:rsidR="00497CB2" w:rsidRPr="00473300" w:rsidRDefault="009033B8" w:rsidP="00473300">
      <w:pPr>
        <w:spacing w:after="0" w:line="240" w:lineRule="auto"/>
        <w:ind w:firstLine="709"/>
        <w:jc w:val="both"/>
        <w:textAlignment w:val="baseline"/>
        <w:rPr>
          <w:rFonts w:ascii="Times New Roman" w:eastAsia="Times New Roman" w:hAnsi="Times New Roman" w:cs="Times New Roman"/>
          <w:bCs/>
          <w:color w:val="000000"/>
          <w:sz w:val="24"/>
          <w:szCs w:val="24"/>
          <w:bdr w:val="none" w:sz="0" w:space="0" w:color="auto" w:frame="1"/>
        </w:rPr>
      </w:pPr>
      <w:r w:rsidRPr="00473300">
        <w:rPr>
          <w:rFonts w:ascii="Times New Roman" w:eastAsia="Times New Roman" w:hAnsi="Times New Roman" w:cs="Times New Roman"/>
          <w:bCs/>
          <w:color w:val="000000"/>
          <w:sz w:val="24"/>
          <w:szCs w:val="24"/>
          <w:bdr w:val="none" w:sz="0" w:space="0" w:color="auto" w:frame="1"/>
        </w:rPr>
        <w:t>Однако такое разделение нельзя понимать буквально. Синтез и анализ в решении задач также неразделимы, как индукция и дедукция в процессе мышления. При решении физических задач используют анализ и синтез взятые в совокупности, т.е. практически применяют аналитико-синтетический метод. Аналитико-синтетический метод – основной метод решения задач по физике в средней школе во всех классах. Удачное применение его в учебном процессе позволяет вести учащихся по правильному пути отыскания решения задачи и способствует развитию их логического мышления.</w:t>
      </w:r>
      <w:r w:rsidR="005D4883" w:rsidRPr="00473300">
        <w:rPr>
          <w:rFonts w:ascii="Times New Roman" w:eastAsia="Times New Roman" w:hAnsi="Times New Roman" w:cs="Times New Roman"/>
          <w:bCs/>
          <w:color w:val="000000"/>
          <w:sz w:val="24"/>
          <w:szCs w:val="24"/>
          <w:bdr w:val="none" w:sz="0" w:space="0" w:color="auto" w:frame="1"/>
        </w:rPr>
        <w:t xml:space="preserve">  При этом методе решения путем анализа, начиная с вопроса задачи выясняют, что надо для её решения, а затем, расчленяя сложную задачу на более простые, доходят до известных величин, данных в условии задачи. Затем с </w:t>
      </w:r>
      <w:r w:rsidR="00473300" w:rsidRPr="00473300">
        <w:rPr>
          <w:rFonts w:ascii="Times New Roman" w:eastAsia="Times New Roman" w:hAnsi="Times New Roman" w:cs="Times New Roman"/>
          <w:bCs/>
          <w:color w:val="000000"/>
          <w:sz w:val="24"/>
          <w:szCs w:val="24"/>
          <w:bdr w:val="none" w:sz="0" w:space="0" w:color="auto" w:frame="1"/>
        </w:rPr>
        <w:t>помощью синтеза</w:t>
      </w:r>
      <w:r w:rsidR="005D4883" w:rsidRPr="00473300">
        <w:rPr>
          <w:rFonts w:ascii="Times New Roman" w:eastAsia="Times New Roman" w:hAnsi="Times New Roman" w:cs="Times New Roman"/>
          <w:bCs/>
          <w:color w:val="000000"/>
          <w:sz w:val="24"/>
          <w:szCs w:val="24"/>
          <w:bdr w:val="none" w:sz="0" w:space="0" w:color="auto" w:frame="1"/>
        </w:rPr>
        <w:t xml:space="preserve"> рассуждения проводят в обратном порядке: используя известные величины и подбирая необходимые соотношения, производят ряд действий, в результате которых находят неизвестное. </w:t>
      </w:r>
    </w:p>
    <w:p w14:paraId="7A5B6B04" w14:textId="5E832534" w:rsidR="005D4883" w:rsidRPr="00473300" w:rsidRDefault="005D4883" w:rsidP="00473300">
      <w:pPr>
        <w:spacing w:after="0" w:line="240" w:lineRule="auto"/>
        <w:ind w:firstLine="709"/>
        <w:jc w:val="both"/>
        <w:textAlignment w:val="baseline"/>
        <w:rPr>
          <w:rFonts w:ascii="Times New Roman" w:eastAsia="Times New Roman" w:hAnsi="Times New Roman" w:cs="Times New Roman"/>
          <w:bCs/>
          <w:color w:val="000000"/>
          <w:sz w:val="24"/>
          <w:szCs w:val="24"/>
          <w:bdr w:val="none" w:sz="0" w:space="0" w:color="auto" w:frame="1"/>
        </w:rPr>
      </w:pPr>
      <w:r w:rsidRPr="00473300">
        <w:rPr>
          <w:rFonts w:ascii="Times New Roman" w:eastAsia="Times New Roman" w:hAnsi="Times New Roman" w:cs="Times New Roman"/>
          <w:bCs/>
          <w:color w:val="000000"/>
          <w:sz w:val="24"/>
          <w:szCs w:val="24"/>
          <w:bdr w:val="none" w:sz="0" w:space="0" w:color="auto" w:frame="1"/>
        </w:rPr>
        <w:t xml:space="preserve">При решении задач-вопросов требуется (без выполнения расчетов) объяснить то или иное физическое явление или предсказать, как оно будет протекать в определенных условиях. Как правило, в содержании таких задач отсутствуют числовые данные.   Отсутствие вычислений при решении задач-вопросов позволяет сосредоточить внимание учащихся на физической сущности. Необходимость обоснования ответов на поставленные вопросы приучает школьников рассуждать, помогает глубже осознать </w:t>
      </w:r>
      <w:r w:rsidR="00EC41FC" w:rsidRPr="00473300">
        <w:rPr>
          <w:rFonts w:ascii="Times New Roman" w:eastAsia="Times New Roman" w:hAnsi="Times New Roman" w:cs="Times New Roman"/>
          <w:bCs/>
          <w:color w:val="000000"/>
          <w:sz w:val="24"/>
          <w:szCs w:val="24"/>
          <w:bdr w:val="none" w:sz="0" w:space="0" w:color="auto" w:frame="1"/>
        </w:rPr>
        <w:t>сущность физических законов.</w:t>
      </w:r>
      <w:r w:rsidR="00903B55" w:rsidRPr="00473300">
        <w:rPr>
          <w:rFonts w:ascii="Times New Roman" w:eastAsia="Times New Roman" w:hAnsi="Times New Roman" w:cs="Times New Roman"/>
          <w:bCs/>
          <w:color w:val="000000"/>
          <w:sz w:val="24"/>
          <w:szCs w:val="24"/>
          <w:bdr w:val="none" w:sz="0" w:space="0" w:color="auto" w:frame="1"/>
        </w:rPr>
        <w:t xml:space="preserve"> Решение задач-вопросов выполняют, как </w:t>
      </w:r>
      <w:r w:rsidR="00473300" w:rsidRPr="00473300">
        <w:rPr>
          <w:rFonts w:ascii="Times New Roman" w:eastAsia="Times New Roman" w:hAnsi="Times New Roman" w:cs="Times New Roman"/>
          <w:bCs/>
          <w:color w:val="000000"/>
          <w:sz w:val="24"/>
          <w:szCs w:val="24"/>
          <w:bdr w:val="none" w:sz="0" w:space="0" w:color="auto" w:frame="1"/>
        </w:rPr>
        <w:t>правило, устно</w:t>
      </w:r>
      <w:r w:rsidR="00903B55" w:rsidRPr="00473300">
        <w:rPr>
          <w:rFonts w:ascii="Times New Roman" w:eastAsia="Times New Roman" w:hAnsi="Times New Roman" w:cs="Times New Roman"/>
          <w:bCs/>
          <w:color w:val="000000"/>
          <w:sz w:val="24"/>
          <w:szCs w:val="24"/>
          <w:bdr w:val="none" w:sz="0" w:space="0" w:color="auto" w:frame="1"/>
        </w:rPr>
        <w:t xml:space="preserve">, за исключением тех случаев, когда задача содержит графический материал. Ответы могут быть выражены и рисунками. К задачам-вопросам тесно примыкают задачи-рисунки. В них требуется устно дать ответ на вопрос или изобразить новый рисунок, который является ответом на вопрос задачи. Решение таких задач способствует </w:t>
      </w:r>
      <w:r w:rsidR="00A47649" w:rsidRPr="00473300">
        <w:rPr>
          <w:rFonts w:ascii="Times New Roman" w:eastAsia="Times New Roman" w:hAnsi="Times New Roman" w:cs="Times New Roman"/>
          <w:bCs/>
          <w:color w:val="000000"/>
          <w:sz w:val="24"/>
          <w:szCs w:val="24"/>
          <w:bdr w:val="none" w:sz="0" w:space="0" w:color="auto" w:frame="1"/>
        </w:rPr>
        <w:t xml:space="preserve">воспитанию у учащихся внимания, наблюдательности и развитию графической грамотности.  Количественные задачи – это задачи, в которых ответ на поставленный вопрос не может быть получен без вычислений.   При решении таких задач качественный анализ также необходим, но его дополняют еще и количественным анализом с подсчетом тех или иных числовых характеристик процесса. Количественные задачи разделяют по </w:t>
      </w:r>
      <w:r w:rsidR="00473300" w:rsidRPr="00473300">
        <w:rPr>
          <w:rFonts w:ascii="Times New Roman" w:eastAsia="Times New Roman" w:hAnsi="Times New Roman" w:cs="Times New Roman"/>
          <w:bCs/>
          <w:color w:val="000000"/>
          <w:sz w:val="24"/>
          <w:szCs w:val="24"/>
          <w:bdr w:val="none" w:sz="0" w:space="0" w:color="auto" w:frame="1"/>
        </w:rPr>
        <w:t>трудности на простые</w:t>
      </w:r>
      <w:r w:rsidR="00A47649" w:rsidRPr="00473300">
        <w:rPr>
          <w:rFonts w:ascii="Times New Roman" w:eastAsia="Times New Roman" w:hAnsi="Times New Roman" w:cs="Times New Roman"/>
          <w:bCs/>
          <w:color w:val="000000"/>
          <w:sz w:val="24"/>
          <w:szCs w:val="24"/>
          <w:bdr w:val="none" w:sz="0" w:space="0" w:color="auto" w:frame="1"/>
        </w:rPr>
        <w:t xml:space="preserve"> и сложные. Под простыми задачами понимают задачи, требующие несложного анализа простых вычислений, обычно в одно-два действия. Решение таких задач необходимо для конкретизации только что изученной закономерности. </w:t>
      </w:r>
      <w:r w:rsidR="006F1378" w:rsidRPr="00473300">
        <w:rPr>
          <w:rFonts w:ascii="Times New Roman" w:eastAsia="Times New Roman" w:hAnsi="Times New Roman" w:cs="Times New Roman"/>
          <w:bCs/>
          <w:color w:val="000000"/>
          <w:sz w:val="24"/>
          <w:szCs w:val="24"/>
          <w:bdr w:val="none" w:sz="0" w:space="0" w:color="auto" w:frame="1"/>
        </w:rPr>
        <w:t>Наиболее легкие могут быть решены устно.</w:t>
      </w:r>
    </w:p>
    <w:p w14:paraId="20255EE2" w14:textId="77777777" w:rsidR="00D82F77" w:rsidRPr="00473300" w:rsidRDefault="00D82F77" w:rsidP="00473300">
      <w:pPr>
        <w:spacing w:after="0" w:line="240" w:lineRule="auto"/>
        <w:ind w:firstLine="709"/>
        <w:jc w:val="both"/>
        <w:textAlignment w:val="baseline"/>
        <w:rPr>
          <w:rFonts w:ascii="Times New Roman" w:eastAsia="Times New Roman" w:hAnsi="Times New Roman" w:cs="Times New Roman"/>
          <w:bCs/>
          <w:color w:val="000000"/>
          <w:sz w:val="24"/>
          <w:szCs w:val="24"/>
          <w:bdr w:val="none" w:sz="0" w:space="0" w:color="auto" w:frame="1"/>
        </w:rPr>
      </w:pPr>
      <w:r w:rsidRPr="00473300">
        <w:rPr>
          <w:rFonts w:ascii="Times New Roman" w:eastAsia="Times New Roman" w:hAnsi="Times New Roman" w:cs="Times New Roman"/>
          <w:bCs/>
          <w:color w:val="000000"/>
          <w:sz w:val="24"/>
          <w:szCs w:val="24"/>
          <w:bdr w:val="none" w:sz="0" w:space="0" w:color="auto" w:frame="1"/>
        </w:rPr>
        <w:t>Для решения количественных задач могут быть применены разные способы: алгебраический, геометрический, графический. Алгебраический способ решения задач заключается в применении формул и уравнений.</w:t>
      </w:r>
    </w:p>
    <w:p w14:paraId="54B5C344" w14:textId="42E7EB2F" w:rsidR="00D82F77" w:rsidRPr="00473300" w:rsidRDefault="00D82F77" w:rsidP="00473300">
      <w:pPr>
        <w:spacing w:after="0" w:line="240" w:lineRule="auto"/>
        <w:ind w:firstLine="709"/>
        <w:jc w:val="both"/>
        <w:textAlignment w:val="baseline"/>
        <w:rPr>
          <w:rFonts w:ascii="Times New Roman" w:eastAsia="Times New Roman" w:hAnsi="Times New Roman" w:cs="Times New Roman"/>
          <w:bCs/>
          <w:color w:val="000000"/>
          <w:sz w:val="24"/>
          <w:szCs w:val="24"/>
          <w:bdr w:val="none" w:sz="0" w:space="0" w:color="auto" w:frame="1"/>
        </w:rPr>
      </w:pPr>
      <w:r w:rsidRPr="00473300">
        <w:rPr>
          <w:rFonts w:ascii="Times New Roman" w:eastAsia="Times New Roman" w:hAnsi="Times New Roman" w:cs="Times New Roman"/>
          <w:bCs/>
          <w:color w:val="000000"/>
          <w:sz w:val="24"/>
          <w:szCs w:val="24"/>
          <w:bdr w:val="none" w:sz="0" w:space="0" w:color="auto" w:frame="1"/>
        </w:rPr>
        <w:lastRenderedPageBreak/>
        <w:t xml:space="preserve">При геометрическом способе используют теоремы геометрии, а при графическом – графики. К тестовым задачам относятся задачи, речь в которых идет о явлениях и процессах, наблюдаемых в повседневной жизни, задачи с производственно-техническим содержанием и, наконец, задачи с историческим содержанием. Иногда еще к тестовым задачам относят так называемые занимательные задачи. Эксперимент в задачах используют по-разному. В одних </w:t>
      </w:r>
      <w:r w:rsidR="00473300" w:rsidRPr="00473300">
        <w:rPr>
          <w:rFonts w:ascii="Times New Roman" w:eastAsia="Times New Roman" w:hAnsi="Times New Roman" w:cs="Times New Roman"/>
          <w:bCs/>
          <w:color w:val="000000"/>
          <w:sz w:val="24"/>
          <w:szCs w:val="24"/>
          <w:bdr w:val="none" w:sz="0" w:space="0" w:color="auto" w:frame="1"/>
        </w:rPr>
        <w:t>случаях из</w:t>
      </w:r>
      <w:r w:rsidRPr="00473300">
        <w:rPr>
          <w:rFonts w:ascii="Times New Roman" w:eastAsia="Times New Roman" w:hAnsi="Times New Roman" w:cs="Times New Roman"/>
          <w:bCs/>
          <w:color w:val="000000"/>
          <w:sz w:val="24"/>
          <w:szCs w:val="24"/>
          <w:bdr w:val="none" w:sz="0" w:space="0" w:color="auto" w:frame="1"/>
        </w:rPr>
        <w:t xml:space="preserve"> опыта, проводимого на демонстрационном столе или из опытов, выполняемых учащимися самостоятельно, находят данные, необходимые для решения задачи. В других случаях задача может быть решена на основе данных, указанных в условиях задачи. </w:t>
      </w:r>
    </w:p>
    <w:p w14:paraId="3E66707C" w14:textId="77777777" w:rsidR="00D82F77" w:rsidRPr="00473300" w:rsidRDefault="00D82F77" w:rsidP="00473300">
      <w:pPr>
        <w:spacing w:after="0" w:line="240" w:lineRule="auto"/>
        <w:ind w:firstLine="709"/>
        <w:jc w:val="both"/>
        <w:textAlignment w:val="baseline"/>
        <w:rPr>
          <w:rFonts w:ascii="Times New Roman" w:eastAsia="Times New Roman" w:hAnsi="Times New Roman" w:cs="Times New Roman"/>
          <w:b/>
          <w:bCs/>
          <w:color w:val="000000"/>
          <w:sz w:val="24"/>
          <w:szCs w:val="24"/>
          <w:bdr w:val="none" w:sz="0" w:space="0" w:color="auto" w:frame="1"/>
        </w:rPr>
      </w:pPr>
    </w:p>
    <w:p w14:paraId="7AF613DE"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b/>
          <w:bCs/>
          <w:color w:val="000000"/>
          <w:sz w:val="24"/>
          <w:szCs w:val="24"/>
          <w:bdr w:val="none" w:sz="0" w:space="0" w:color="auto" w:frame="1"/>
        </w:rPr>
        <w:t>§2. Разновидности задач и их особенности.</w:t>
      </w:r>
    </w:p>
    <w:p w14:paraId="4D652F26"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по физике весьма разнообразны по содержанию и дидактическим целям. Их можно классифицировать по многим признакам:</w:t>
      </w:r>
    </w:p>
    <w:p w14:paraId="3DCE9641" w14:textId="77777777" w:rsidR="00497CB2" w:rsidRPr="00473300" w:rsidRDefault="00497CB2" w:rsidP="00473300">
      <w:pPr>
        <w:numPr>
          <w:ilvl w:val="0"/>
          <w:numId w:val="1"/>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 способу решения;</w:t>
      </w:r>
    </w:p>
    <w:p w14:paraId="39670019" w14:textId="77777777" w:rsidR="00497CB2" w:rsidRPr="00473300" w:rsidRDefault="00497CB2" w:rsidP="00473300">
      <w:pPr>
        <w:numPr>
          <w:ilvl w:val="0"/>
          <w:numId w:val="1"/>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 содержанию;</w:t>
      </w:r>
    </w:p>
    <w:p w14:paraId="3F7B99AC" w14:textId="77777777" w:rsidR="00497CB2" w:rsidRPr="00473300" w:rsidRDefault="00497CB2" w:rsidP="00473300">
      <w:pPr>
        <w:numPr>
          <w:ilvl w:val="0"/>
          <w:numId w:val="1"/>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 степени трудности (простые, сложные);</w:t>
      </w:r>
    </w:p>
    <w:p w14:paraId="03C3261E" w14:textId="77777777" w:rsidR="00497CB2" w:rsidRPr="00473300" w:rsidRDefault="00497CB2" w:rsidP="00473300">
      <w:pPr>
        <w:numPr>
          <w:ilvl w:val="0"/>
          <w:numId w:val="1"/>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 целевому назначению (тренировочные, контрольные).</w:t>
      </w:r>
    </w:p>
    <w:p w14:paraId="7099FD13"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Положив в основу классификации способ решения, можно выделить следующие виды задач: количественные, качественные или задачи-вопросы, экспериментальные и графические.</w:t>
      </w:r>
    </w:p>
    <w:p w14:paraId="5E8EBA3C"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Задачи-вопросы</w:t>
      </w:r>
      <w:r w:rsidRPr="00473300">
        <w:rPr>
          <w:rFonts w:ascii="Times New Roman" w:eastAsia="Times New Roman" w:hAnsi="Times New Roman" w:cs="Times New Roman"/>
          <w:color w:val="000000"/>
          <w:sz w:val="24"/>
          <w:szCs w:val="24"/>
        </w:rPr>
        <w:t> – это такие задачи, при решении которых требуется объяснить то или иное физическое явление или предсказать, как оно будет протекать при данных условиях; в содержании этих задач отсутствуют числовые данные.</w:t>
      </w:r>
    </w:p>
    <w:p w14:paraId="248B8536" w14:textId="5242BD89"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Например</w:t>
      </w:r>
      <w:r w:rsidR="00473300" w:rsidRPr="00473300">
        <w:rPr>
          <w:rFonts w:ascii="Times New Roman" w:eastAsia="Times New Roman" w:hAnsi="Times New Roman" w:cs="Times New Roman"/>
          <w:color w:val="000000"/>
          <w:sz w:val="24"/>
          <w:szCs w:val="24"/>
          <w:u w:val="single"/>
          <w:bdr w:val="none" w:sz="0" w:space="0" w:color="auto" w:frame="1"/>
        </w:rPr>
        <w:t>:</w:t>
      </w:r>
      <w:r w:rsidR="00473300" w:rsidRPr="00473300">
        <w:rPr>
          <w:rFonts w:ascii="Times New Roman" w:eastAsia="Times New Roman" w:hAnsi="Times New Roman" w:cs="Times New Roman"/>
          <w:color w:val="000000"/>
          <w:sz w:val="24"/>
          <w:szCs w:val="24"/>
        </w:rPr>
        <w:t xml:space="preserve"> почему</w:t>
      </w:r>
      <w:r w:rsidRPr="00473300">
        <w:rPr>
          <w:rFonts w:ascii="Times New Roman" w:eastAsia="Times New Roman" w:hAnsi="Times New Roman" w:cs="Times New Roman"/>
          <w:color w:val="000000"/>
          <w:sz w:val="24"/>
          <w:szCs w:val="24"/>
        </w:rPr>
        <w:t xml:space="preserve"> волосок электрической лампочки накаливается добела, в то время как провода остаются холодными, хотя по ним проходит такой же ток (8 </w:t>
      </w:r>
      <w:proofErr w:type="spellStart"/>
      <w:r w:rsidRPr="00473300">
        <w:rPr>
          <w:rFonts w:ascii="Times New Roman" w:eastAsia="Times New Roman" w:hAnsi="Times New Roman" w:cs="Times New Roman"/>
          <w:color w:val="000000"/>
          <w:sz w:val="24"/>
          <w:szCs w:val="24"/>
        </w:rPr>
        <w:t>кл</w:t>
      </w:r>
      <w:proofErr w:type="spellEnd"/>
      <w:r w:rsidRPr="00473300">
        <w:rPr>
          <w:rFonts w:ascii="Times New Roman" w:eastAsia="Times New Roman" w:hAnsi="Times New Roman" w:cs="Times New Roman"/>
          <w:color w:val="000000"/>
          <w:sz w:val="24"/>
          <w:szCs w:val="24"/>
        </w:rPr>
        <w:t>.). И такие задачи решаются устно; необходимость обоснования ответов на поставленные вопросы приучает учащихся рассуждать, помогает глубже осознать сущность физических законов.</w:t>
      </w:r>
    </w:p>
    <w:p w14:paraId="1782344C" w14:textId="7D2B9BE9"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Количественные задачи</w:t>
      </w:r>
      <w:r w:rsidRPr="00473300">
        <w:rPr>
          <w:rFonts w:ascii="Times New Roman" w:eastAsia="Times New Roman" w:hAnsi="Times New Roman" w:cs="Times New Roman"/>
          <w:color w:val="000000"/>
          <w:sz w:val="24"/>
          <w:szCs w:val="24"/>
        </w:rPr>
        <w:t xml:space="preserve"> – это такие задачи, в которых ответ на поставленный вопрос не может быть получен без вычислений. При решении количественных задач качественный анализ также необходим, но он дополняется еще и количественным анализом с подсчетом тех или иных количественных характеристик процесса. Количественные задачи разделяют </w:t>
      </w:r>
      <w:r w:rsidR="00473300" w:rsidRPr="00473300">
        <w:rPr>
          <w:rFonts w:ascii="Times New Roman" w:eastAsia="Times New Roman" w:hAnsi="Times New Roman" w:cs="Times New Roman"/>
          <w:color w:val="000000"/>
          <w:sz w:val="24"/>
          <w:szCs w:val="24"/>
        </w:rPr>
        <w:t>на простые</w:t>
      </w:r>
      <w:r w:rsidRPr="00473300">
        <w:rPr>
          <w:rFonts w:ascii="Times New Roman" w:eastAsia="Times New Roman" w:hAnsi="Times New Roman" w:cs="Times New Roman"/>
          <w:color w:val="000000"/>
          <w:sz w:val="24"/>
          <w:szCs w:val="24"/>
        </w:rPr>
        <w:t xml:space="preserve"> (тренировочные</w:t>
      </w:r>
      <w:r w:rsidR="00473300" w:rsidRPr="00473300">
        <w:rPr>
          <w:rFonts w:ascii="Times New Roman" w:eastAsia="Times New Roman" w:hAnsi="Times New Roman" w:cs="Times New Roman"/>
          <w:color w:val="000000"/>
          <w:sz w:val="24"/>
          <w:szCs w:val="24"/>
        </w:rPr>
        <w:t>); сложные</w:t>
      </w:r>
      <w:r w:rsidRPr="00473300">
        <w:rPr>
          <w:rFonts w:ascii="Times New Roman" w:eastAsia="Times New Roman" w:hAnsi="Times New Roman" w:cs="Times New Roman"/>
          <w:color w:val="000000"/>
          <w:sz w:val="24"/>
          <w:szCs w:val="24"/>
        </w:rPr>
        <w:t>.</w:t>
      </w:r>
    </w:p>
    <w:p w14:paraId="791D0C9D"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Под тренировочными задачами подразумеваются задачи, требующие простого анализа и простого вычисления. Решение таких задач (в небольшом количестве) необходимо для конкретизации только что сообщенной закономерности. Наиболее легкие из них решаются устно.</w:t>
      </w:r>
    </w:p>
    <w:p w14:paraId="6A79EE66" w14:textId="36112AC0"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Пример</w:t>
      </w:r>
      <w:r w:rsidRPr="00473300">
        <w:rPr>
          <w:rFonts w:ascii="Times New Roman" w:eastAsia="Times New Roman" w:hAnsi="Times New Roman" w:cs="Times New Roman"/>
          <w:color w:val="000000"/>
          <w:sz w:val="24"/>
          <w:szCs w:val="24"/>
        </w:rPr>
        <w:t> количественной задачи</w:t>
      </w:r>
      <w:r w:rsidR="00473300" w:rsidRPr="00473300">
        <w:rPr>
          <w:rFonts w:ascii="Times New Roman" w:eastAsia="Times New Roman" w:hAnsi="Times New Roman" w:cs="Times New Roman"/>
          <w:color w:val="000000"/>
          <w:sz w:val="24"/>
          <w:szCs w:val="24"/>
        </w:rPr>
        <w:t>: определить</w:t>
      </w:r>
      <w:r w:rsidRPr="00473300">
        <w:rPr>
          <w:rFonts w:ascii="Times New Roman" w:eastAsia="Times New Roman" w:hAnsi="Times New Roman" w:cs="Times New Roman"/>
          <w:color w:val="000000"/>
          <w:sz w:val="24"/>
          <w:szCs w:val="24"/>
        </w:rPr>
        <w:t xml:space="preserve"> сопротивление </w:t>
      </w:r>
      <w:proofErr w:type="spellStart"/>
      <w:r w:rsidRPr="00473300">
        <w:rPr>
          <w:rFonts w:ascii="Times New Roman" w:eastAsia="Times New Roman" w:hAnsi="Times New Roman" w:cs="Times New Roman"/>
          <w:color w:val="000000"/>
          <w:sz w:val="24"/>
          <w:szCs w:val="24"/>
        </w:rPr>
        <w:t>нихромовой</w:t>
      </w:r>
      <w:proofErr w:type="spellEnd"/>
      <w:r w:rsidRPr="00473300">
        <w:rPr>
          <w:rFonts w:ascii="Times New Roman" w:eastAsia="Times New Roman" w:hAnsi="Times New Roman" w:cs="Times New Roman"/>
          <w:color w:val="000000"/>
          <w:sz w:val="24"/>
          <w:szCs w:val="24"/>
        </w:rPr>
        <w:t xml:space="preserve"> проволоки, длина которой 150 м., а площадь поперечного сечения 0,2 мм</w:t>
      </w:r>
      <w:r w:rsidRPr="00473300">
        <w:rPr>
          <w:rFonts w:ascii="Times New Roman" w:eastAsia="Times New Roman" w:hAnsi="Times New Roman" w:cs="Times New Roman"/>
          <w:color w:val="000000"/>
          <w:sz w:val="24"/>
          <w:szCs w:val="24"/>
          <w:bdr w:val="none" w:sz="0" w:space="0" w:color="auto" w:frame="1"/>
          <w:vertAlign w:val="superscript"/>
        </w:rPr>
        <w:t>2</w:t>
      </w:r>
      <w:r w:rsidRPr="00473300">
        <w:rPr>
          <w:rFonts w:ascii="Times New Roman" w:eastAsia="Times New Roman" w:hAnsi="Times New Roman" w:cs="Times New Roman"/>
          <w:color w:val="000000"/>
          <w:sz w:val="24"/>
          <w:szCs w:val="24"/>
        </w:rPr>
        <w:t>.</w:t>
      </w:r>
    </w:p>
    <w:p w14:paraId="62BBB990" w14:textId="24019BD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Экспериментальные задачи</w:t>
      </w:r>
      <w:r w:rsidRPr="00473300">
        <w:rPr>
          <w:rFonts w:ascii="Times New Roman" w:eastAsia="Times New Roman" w:hAnsi="Times New Roman" w:cs="Times New Roman"/>
          <w:color w:val="000000"/>
          <w:sz w:val="24"/>
          <w:szCs w:val="24"/>
        </w:rPr>
        <w:t> – это задачи, при решении которых с той или иной целью используется эксперимент. Например</w:t>
      </w:r>
      <w:r w:rsidR="00473300" w:rsidRPr="00473300">
        <w:rPr>
          <w:rFonts w:ascii="Times New Roman" w:eastAsia="Times New Roman" w:hAnsi="Times New Roman" w:cs="Times New Roman"/>
          <w:color w:val="000000"/>
          <w:sz w:val="24"/>
          <w:szCs w:val="24"/>
        </w:rPr>
        <w:t>: с помощью</w:t>
      </w:r>
      <w:r w:rsidRPr="00473300">
        <w:rPr>
          <w:rFonts w:ascii="Times New Roman" w:eastAsia="Times New Roman" w:hAnsi="Times New Roman" w:cs="Times New Roman"/>
          <w:color w:val="000000"/>
          <w:sz w:val="24"/>
          <w:szCs w:val="24"/>
        </w:rPr>
        <w:t xml:space="preserve"> мензурки с водой определить вес деревянного бруска…</w:t>
      </w:r>
    </w:p>
    <w:p w14:paraId="56CAA27A"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Графические задачи</w:t>
      </w:r>
      <w:r w:rsidRPr="00473300">
        <w:rPr>
          <w:rFonts w:ascii="Times New Roman" w:eastAsia="Times New Roman" w:hAnsi="Times New Roman" w:cs="Times New Roman"/>
          <w:color w:val="000000"/>
          <w:sz w:val="24"/>
          <w:szCs w:val="24"/>
        </w:rPr>
        <w:t> – это такие задачи, в процессе решения которых используют графики.</w:t>
      </w:r>
    </w:p>
    <w:p w14:paraId="36C80201"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 роли графиков в решении задач их можно подразделить на два вида:</w:t>
      </w:r>
    </w:p>
    <w:p w14:paraId="3201B87B" w14:textId="77777777" w:rsidR="00497CB2" w:rsidRPr="00473300" w:rsidRDefault="00497CB2" w:rsidP="00473300">
      <w:pPr>
        <w:numPr>
          <w:ilvl w:val="0"/>
          <w:numId w:val="4"/>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ответ на вопрос которых может быть найден в результате построения графика;</w:t>
      </w:r>
    </w:p>
    <w:p w14:paraId="070F118A" w14:textId="77777777" w:rsidR="00497CB2" w:rsidRPr="00473300" w:rsidRDefault="00497CB2" w:rsidP="00473300">
      <w:pPr>
        <w:numPr>
          <w:ilvl w:val="0"/>
          <w:numId w:val="4"/>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ответ на вопрос которых может быть найден с помощью анализа графика.</w:t>
      </w:r>
    </w:p>
    <w:p w14:paraId="6820A037"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Решение графических задач способствует уяснению функциональной зависимостью между физическими величинами, привитию навыков работы с графиками, развитию умения работать с масштабами.</w:t>
      </w:r>
    </w:p>
    <w:p w14:paraId="46AF49F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lastRenderedPageBreak/>
        <w:t>Решение экспериментальных задач (см. выше) способствует развитию наблюдательности, а также совершенствуются навыки обращения с приборами.</w:t>
      </w:r>
    </w:p>
    <w:p w14:paraId="4DB4E5AA"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Положив в основу классификации задач их содержание, можно выделить следующие виды задач по физике:</w:t>
      </w:r>
    </w:p>
    <w:p w14:paraId="2FDB844C" w14:textId="77777777" w:rsidR="00497CB2" w:rsidRPr="00473300" w:rsidRDefault="00497CB2" w:rsidP="00473300">
      <w:pPr>
        <w:numPr>
          <w:ilvl w:val="0"/>
          <w:numId w:val="5"/>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с конкретным физическим содержанием;</w:t>
      </w:r>
    </w:p>
    <w:p w14:paraId="136F33C6" w14:textId="77777777" w:rsidR="00497CB2" w:rsidRPr="00473300" w:rsidRDefault="00497CB2" w:rsidP="00473300">
      <w:pPr>
        <w:numPr>
          <w:ilvl w:val="0"/>
          <w:numId w:val="5"/>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с абстрактным содержанием;</w:t>
      </w:r>
    </w:p>
    <w:p w14:paraId="2C21F671" w14:textId="77777777" w:rsidR="00497CB2" w:rsidRPr="00473300" w:rsidRDefault="00497CB2" w:rsidP="00473300">
      <w:pPr>
        <w:numPr>
          <w:ilvl w:val="0"/>
          <w:numId w:val="5"/>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с техническим содержанием;</w:t>
      </w:r>
    </w:p>
    <w:p w14:paraId="2DF819C7" w14:textId="77777777" w:rsidR="00497CB2" w:rsidRPr="00473300" w:rsidRDefault="00497CB2" w:rsidP="00473300">
      <w:pPr>
        <w:numPr>
          <w:ilvl w:val="0"/>
          <w:numId w:val="5"/>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задачи с историческим содержанием;</w:t>
      </w:r>
    </w:p>
    <w:p w14:paraId="2201C122" w14:textId="77777777" w:rsidR="00497CB2" w:rsidRPr="00473300" w:rsidRDefault="00497CB2" w:rsidP="00473300">
      <w:pPr>
        <w:numPr>
          <w:ilvl w:val="0"/>
          <w:numId w:val="5"/>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занимательные задачи.</w:t>
      </w:r>
    </w:p>
    <w:p w14:paraId="385B0706" w14:textId="1A0AEA0B"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Задачи с техническим содержанием</w:t>
      </w:r>
      <w:r w:rsidRPr="00473300">
        <w:rPr>
          <w:rFonts w:ascii="Times New Roman" w:eastAsia="Times New Roman" w:hAnsi="Times New Roman" w:cs="Times New Roman"/>
          <w:color w:val="000000"/>
          <w:sz w:val="24"/>
          <w:szCs w:val="24"/>
        </w:rPr>
        <w:t> – задачи, в которых отражена связь физики с техникой или производством. </w:t>
      </w:r>
      <w:r w:rsidRPr="00473300">
        <w:rPr>
          <w:rFonts w:ascii="Times New Roman" w:eastAsia="Times New Roman" w:hAnsi="Times New Roman" w:cs="Times New Roman"/>
          <w:color w:val="000000"/>
          <w:sz w:val="24"/>
          <w:szCs w:val="24"/>
          <w:u w:val="single"/>
          <w:bdr w:val="none" w:sz="0" w:space="0" w:color="auto" w:frame="1"/>
        </w:rPr>
        <w:t>Например</w:t>
      </w:r>
      <w:r w:rsidR="00473300" w:rsidRPr="00473300">
        <w:rPr>
          <w:rFonts w:ascii="Times New Roman" w:eastAsia="Times New Roman" w:hAnsi="Times New Roman" w:cs="Times New Roman"/>
          <w:color w:val="000000"/>
          <w:sz w:val="24"/>
          <w:szCs w:val="24"/>
        </w:rPr>
        <w:t>: почему</w:t>
      </w:r>
      <w:r w:rsidRPr="00473300">
        <w:rPr>
          <w:rFonts w:ascii="Times New Roman" w:eastAsia="Times New Roman" w:hAnsi="Times New Roman" w:cs="Times New Roman"/>
          <w:color w:val="000000"/>
          <w:sz w:val="24"/>
          <w:szCs w:val="24"/>
        </w:rPr>
        <w:t xml:space="preserve"> для постройки сверхскоростных реактивных самолетов используют специальные жароустойчивые сплавы?</w:t>
      </w:r>
    </w:p>
    <w:p w14:paraId="17294A92"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Подобные задачи учитель может составлять сам, используя сообщения из газет, журналов, радио и телевидения. При решении таких задач все внимание учеников сосредоточено на раскрытии новых терминов.</w:t>
      </w:r>
    </w:p>
    <w:p w14:paraId="261E914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Задачи с историческим содержанием</w:t>
      </w:r>
      <w:r w:rsidRPr="00473300">
        <w:rPr>
          <w:rFonts w:ascii="Times New Roman" w:eastAsia="Times New Roman" w:hAnsi="Times New Roman" w:cs="Times New Roman"/>
          <w:color w:val="000000"/>
          <w:sz w:val="24"/>
          <w:szCs w:val="24"/>
        </w:rPr>
        <w:t xml:space="preserve"> – это такие задачи, в условиях которых использованы исторические факты об открытии законов физики или каких-либо изобретений. Они имеют большое познавательное и образовательное значение. Например, в 7 </w:t>
      </w:r>
      <w:proofErr w:type="spellStart"/>
      <w:r w:rsidRPr="00473300">
        <w:rPr>
          <w:rFonts w:ascii="Times New Roman" w:eastAsia="Times New Roman" w:hAnsi="Times New Roman" w:cs="Times New Roman"/>
          <w:color w:val="000000"/>
          <w:sz w:val="24"/>
          <w:szCs w:val="24"/>
        </w:rPr>
        <w:t>кл</w:t>
      </w:r>
      <w:proofErr w:type="spellEnd"/>
      <w:r w:rsidRPr="00473300">
        <w:rPr>
          <w:rFonts w:ascii="Times New Roman" w:eastAsia="Times New Roman" w:hAnsi="Times New Roman" w:cs="Times New Roman"/>
          <w:color w:val="000000"/>
          <w:sz w:val="24"/>
          <w:szCs w:val="24"/>
        </w:rPr>
        <w:t>., при изучении закона Архимеда для газов, можно решить задачу: Ученый Аристотель, живший в IV веке до н.э. обнаружил, что кожаный мешок, надутый воздухом, и тот же мешок без воздуха, сплющенный, имеют одинаковый вес. На основании этого опыта он сделал неверный вывод, что воздух не имеет веса. В чем заключалась ошибка Аристотеля?</w:t>
      </w:r>
    </w:p>
    <w:p w14:paraId="7DB7A97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Занимательные задачи</w:t>
      </w:r>
      <w:r w:rsidRPr="00473300">
        <w:rPr>
          <w:rFonts w:ascii="Times New Roman" w:eastAsia="Times New Roman" w:hAnsi="Times New Roman" w:cs="Times New Roman"/>
          <w:color w:val="000000"/>
          <w:sz w:val="24"/>
          <w:szCs w:val="24"/>
        </w:rPr>
        <w:t> – это такие задачи, содержание которых дается в занимательной форме. Они могут быть качественными, экспериментальными или количественными.</w:t>
      </w:r>
      <w:r w:rsidR="00E22EF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 xml:space="preserve">Необычная постановка вопроса в таких задачах и последующее обсуждение результатов обычно глубоко заинтересовывают учащихся. К сожалению, в сборниках задач по физике мало задач занимательного характера. Поэтому их приходится подбирать учителю из других источников. Например: </w:t>
      </w:r>
      <w:proofErr w:type="spellStart"/>
      <w:r w:rsidRPr="00473300">
        <w:rPr>
          <w:rFonts w:ascii="Times New Roman" w:eastAsia="Times New Roman" w:hAnsi="Times New Roman" w:cs="Times New Roman"/>
          <w:color w:val="000000"/>
          <w:sz w:val="24"/>
          <w:szCs w:val="24"/>
        </w:rPr>
        <w:t>Я.И.Перелыман</w:t>
      </w:r>
      <w:proofErr w:type="spellEnd"/>
      <w:r w:rsidRPr="00473300">
        <w:rPr>
          <w:rFonts w:ascii="Times New Roman" w:eastAsia="Times New Roman" w:hAnsi="Times New Roman" w:cs="Times New Roman"/>
          <w:color w:val="000000"/>
          <w:sz w:val="24"/>
          <w:szCs w:val="24"/>
        </w:rPr>
        <w:t xml:space="preserve"> «Занимательная физика», «Физика на каждом шагу»; </w:t>
      </w:r>
      <w:proofErr w:type="spellStart"/>
      <w:r w:rsidRPr="00473300">
        <w:rPr>
          <w:rFonts w:ascii="Times New Roman" w:eastAsia="Times New Roman" w:hAnsi="Times New Roman" w:cs="Times New Roman"/>
          <w:color w:val="000000"/>
          <w:sz w:val="24"/>
          <w:szCs w:val="24"/>
        </w:rPr>
        <w:t>В.И.Зибера</w:t>
      </w:r>
      <w:proofErr w:type="spellEnd"/>
      <w:r w:rsidRPr="00473300">
        <w:rPr>
          <w:rFonts w:ascii="Times New Roman" w:eastAsia="Times New Roman" w:hAnsi="Times New Roman" w:cs="Times New Roman"/>
          <w:color w:val="000000"/>
          <w:sz w:val="24"/>
          <w:szCs w:val="24"/>
        </w:rPr>
        <w:t xml:space="preserve"> «Задачи-опыты по физике». Пример занимательной задачи: почему не удается встать со стула, не нагибая корпуса вперед? Проверить на опыте и т.д.</w:t>
      </w:r>
    </w:p>
    <w:p w14:paraId="09ECB97C" w14:textId="77777777" w:rsidR="00D6532D" w:rsidRPr="00473300" w:rsidRDefault="00D6532D"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599484B7"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b/>
          <w:bCs/>
          <w:color w:val="000000"/>
          <w:sz w:val="24"/>
          <w:szCs w:val="24"/>
          <w:bdr w:val="none" w:sz="0" w:space="0" w:color="auto" w:frame="1"/>
        </w:rPr>
        <w:t>§3.</w:t>
      </w:r>
      <w:r w:rsidRPr="00473300">
        <w:rPr>
          <w:rFonts w:ascii="Times New Roman" w:eastAsia="Times New Roman" w:hAnsi="Times New Roman" w:cs="Times New Roman"/>
          <w:b/>
          <w:bCs/>
          <w:color w:val="000000"/>
          <w:sz w:val="24"/>
          <w:szCs w:val="24"/>
        </w:rPr>
        <w:t> </w:t>
      </w:r>
      <w:r w:rsidRPr="00473300">
        <w:rPr>
          <w:rFonts w:ascii="Times New Roman" w:eastAsia="Times New Roman" w:hAnsi="Times New Roman" w:cs="Times New Roman"/>
          <w:b/>
          <w:bCs/>
          <w:color w:val="000000"/>
          <w:sz w:val="24"/>
          <w:szCs w:val="24"/>
          <w:bdr w:val="none" w:sz="0" w:space="0" w:color="auto" w:frame="1"/>
        </w:rPr>
        <w:t>Структура решения задач.</w:t>
      </w:r>
      <w:r w:rsidR="00D6532D" w:rsidRPr="00473300">
        <w:rPr>
          <w:rFonts w:ascii="Times New Roman" w:eastAsia="Times New Roman" w:hAnsi="Times New Roman" w:cs="Times New Roman"/>
          <w:b/>
          <w:bCs/>
          <w:color w:val="000000"/>
          <w:sz w:val="24"/>
          <w:szCs w:val="24"/>
          <w:bdr w:val="none" w:sz="0" w:space="0" w:color="auto" w:frame="1"/>
        </w:rPr>
        <w:t xml:space="preserve">  </w:t>
      </w:r>
      <w:r w:rsidRPr="00473300">
        <w:rPr>
          <w:rFonts w:ascii="Times New Roman" w:eastAsia="Times New Roman" w:hAnsi="Times New Roman" w:cs="Times New Roman"/>
          <w:b/>
          <w:bCs/>
          <w:color w:val="000000"/>
          <w:sz w:val="24"/>
          <w:szCs w:val="24"/>
          <w:bdr w:val="none" w:sz="0" w:space="0" w:color="auto" w:frame="1"/>
        </w:rPr>
        <w:t>Способы решения задач.</w:t>
      </w:r>
    </w:p>
    <w:p w14:paraId="31B442F0" w14:textId="27ED61FC"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Возникает вопрос: как же оформить решение задачи, из каких компонентов состоит решение задачи?</w:t>
      </w:r>
      <w:r w:rsidR="00D6532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В краткой записи содержания физической задачи указывают физическое тело или явление, о котором идет речь. Дополнительные же табличные данные записывают ниже вопроса или оставляют для них 1-2 строчки после записи данных величин, т.е. пишут данные и что надо найти, затем переводят неосновные единицы величин в СИ, далее идет графа-анализ, записывают искомую формулу, затем идет выполнение вычислений в графе решение. Например, дана задача</w:t>
      </w:r>
      <w:r w:rsidR="00473300" w:rsidRPr="00473300">
        <w:rPr>
          <w:rFonts w:ascii="Times New Roman" w:eastAsia="Times New Roman" w:hAnsi="Times New Roman" w:cs="Times New Roman"/>
          <w:color w:val="000000"/>
          <w:sz w:val="24"/>
          <w:szCs w:val="24"/>
        </w:rPr>
        <w:t>: определить</w:t>
      </w:r>
      <w:r w:rsidRPr="00473300">
        <w:rPr>
          <w:rFonts w:ascii="Times New Roman" w:eastAsia="Times New Roman" w:hAnsi="Times New Roman" w:cs="Times New Roman"/>
          <w:color w:val="000000"/>
          <w:sz w:val="24"/>
          <w:szCs w:val="24"/>
        </w:rPr>
        <w:t xml:space="preserve"> сопротивление </w:t>
      </w:r>
      <w:proofErr w:type="spellStart"/>
      <w:r w:rsidRPr="00473300">
        <w:rPr>
          <w:rFonts w:ascii="Times New Roman" w:eastAsia="Times New Roman" w:hAnsi="Times New Roman" w:cs="Times New Roman"/>
          <w:color w:val="000000"/>
          <w:sz w:val="24"/>
          <w:szCs w:val="24"/>
        </w:rPr>
        <w:t>нихромовой</w:t>
      </w:r>
      <w:proofErr w:type="spellEnd"/>
      <w:r w:rsidRPr="00473300">
        <w:rPr>
          <w:rFonts w:ascii="Times New Roman" w:eastAsia="Times New Roman" w:hAnsi="Times New Roman" w:cs="Times New Roman"/>
          <w:color w:val="000000"/>
          <w:sz w:val="24"/>
          <w:szCs w:val="24"/>
        </w:rPr>
        <w:t xml:space="preserve"> проволоки, длина которой 150 м., а площадь поперечного сечения – 0,2 мм</w:t>
      </w:r>
      <w:r w:rsidRPr="00473300">
        <w:rPr>
          <w:rFonts w:ascii="Times New Roman" w:eastAsia="Times New Roman" w:hAnsi="Times New Roman" w:cs="Times New Roman"/>
          <w:color w:val="000000"/>
          <w:sz w:val="24"/>
          <w:szCs w:val="24"/>
          <w:bdr w:val="none" w:sz="0" w:space="0" w:color="auto" w:frame="1"/>
          <w:vertAlign w:val="superscript"/>
        </w:rPr>
        <w:t>2</w:t>
      </w:r>
      <w:r w:rsidRPr="00473300">
        <w:rPr>
          <w:rFonts w:ascii="Times New Roman" w:eastAsia="Times New Roman" w:hAnsi="Times New Roman" w:cs="Times New Roman"/>
          <w:color w:val="000000"/>
          <w:sz w:val="24"/>
          <w:szCs w:val="24"/>
        </w:rPr>
        <w:t>.</w:t>
      </w:r>
    </w:p>
    <w:tbl>
      <w:tblPr>
        <w:tblW w:w="0" w:type="auto"/>
        <w:tblCellMar>
          <w:left w:w="0" w:type="dxa"/>
          <w:right w:w="0" w:type="dxa"/>
        </w:tblCellMar>
        <w:tblLook w:val="04A0" w:firstRow="1" w:lastRow="0" w:firstColumn="1" w:lastColumn="0" w:noHBand="0" w:noVBand="1"/>
      </w:tblPr>
      <w:tblGrid>
        <w:gridCol w:w="6"/>
        <w:gridCol w:w="6"/>
        <w:gridCol w:w="6"/>
        <w:gridCol w:w="6"/>
      </w:tblGrid>
      <w:tr w:rsidR="00497CB2" w:rsidRPr="00473300" w14:paraId="37B63929" w14:textId="77777777" w:rsidTr="00497CB2">
        <w:tc>
          <w:tcPr>
            <w:tcW w:w="0" w:type="auto"/>
            <w:tcBorders>
              <w:top w:val="nil"/>
              <w:left w:val="nil"/>
              <w:bottom w:val="nil"/>
              <w:right w:val="nil"/>
            </w:tcBorders>
            <w:shd w:val="clear" w:color="auto" w:fill="auto"/>
            <w:vAlign w:val="bottom"/>
            <w:hideMark/>
          </w:tcPr>
          <w:p w14:paraId="6B78BE96"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123472B0"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01207686"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556FA914"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sz w:val="24"/>
                <w:szCs w:val="24"/>
              </w:rPr>
            </w:pPr>
          </w:p>
        </w:tc>
      </w:tr>
      <w:tr w:rsidR="00497CB2" w:rsidRPr="00473300" w14:paraId="23CCBFA2" w14:textId="77777777" w:rsidTr="00497CB2">
        <w:tc>
          <w:tcPr>
            <w:tcW w:w="0" w:type="auto"/>
            <w:tcBorders>
              <w:top w:val="nil"/>
              <w:left w:val="nil"/>
              <w:bottom w:val="nil"/>
              <w:right w:val="nil"/>
            </w:tcBorders>
            <w:shd w:val="clear" w:color="auto" w:fill="auto"/>
            <w:vAlign w:val="bottom"/>
            <w:hideMark/>
          </w:tcPr>
          <w:p w14:paraId="64BBB77A"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107ABE81" w14:textId="77777777" w:rsidR="00497CB2" w:rsidRPr="00473300" w:rsidRDefault="00497CB2" w:rsidP="00473300">
            <w:pPr>
              <w:spacing w:after="0" w:line="240" w:lineRule="auto"/>
              <w:ind w:firstLine="709"/>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4FEB2604" w14:textId="77777777" w:rsidR="00497CB2" w:rsidRPr="00473300" w:rsidRDefault="00497CB2" w:rsidP="00473300">
            <w:pPr>
              <w:spacing w:after="0" w:line="240" w:lineRule="auto"/>
              <w:ind w:firstLine="709"/>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bottom"/>
            <w:hideMark/>
          </w:tcPr>
          <w:p w14:paraId="0B1E486A" w14:textId="77777777" w:rsidR="00497CB2" w:rsidRPr="00473300" w:rsidRDefault="00497CB2" w:rsidP="00473300">
            <w:pPr>
              <w:spacing w:after="0" w:line="240" w:lineRule="auto"/>
              <w:ind w:firstLine="709"/>
              <w:rPr>
                <w:rFonts w:ascii="Times New Roman" w:eastAsia="Times New Roman" w:hAnsi="Times New Roman" w:cs="Times New Roman"/>
                <w:sz w:val="24"/>
                <w:szCs w:val="24"/>
              </w:rPr>
            </w:pPr>
          </w:p>
        </w:tc>
      </w:tr>
    </w:tbl>
    <w:p w14:paraId="00E07B61"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Для решения количественных задач применяют следующие способы:</w:t>
      </w:r>
    </w:p>
    <w:p w14:paraId="3EE9DD54" w14:textId="77777777" w:rsidR="00497CB2" w:rsidRPr="00473300" w:rsidRDefault="00497CB2" w:rsidP="00473300">
      <w:pPr>
        <w:numPr>
          <w:ilvl w:val="0"/>
          <w:numId w:val="6"/>
        </w:numPr>
        <w:spacing w:after="0" w:line="240" w:lineRule="auto"/>
        <w:ind w:left="0"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алгебраический;</w:t>
      </w:r>
      <w:r w:rsidR="00D6532D" w:rsidRPr="00473300">
        <w:rPr>
          <w:rFonts w:ascii="Times New Roman" w:eastAsia="Times New Roman" w:hAnsi="Times New Roman" w:cs="Times New Roman"/>
          <w:color w:val="000000"/>
          <w:sz w:val="24"/>
          <w:szCs w:val="24"/>
        </w:rPr>
        <w:t xml:space="preserve">   </w:t>
      </w:r>
    </w:p>
    <w:p w14:paraId="2CDCB5FC" w14:textId="77777777" w:rsidR="00497CB2" w:rsidRPr="00473300" w:rsidRDefault="00497CB2" w:rsidP="00473300">
      <w:pPr>
        <w:numPr>
          <w:ilvl w:val="0"/>
          <w:numId w:val="6"/>
        </w:numPr>
        <w:spacing w:after="0" w:line="240" w:lineRule="auto"/>
        <w:ind w:left="0"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геометрический;</w:t>
      </w:r>
    </w:p>
    <w:p w14:paraId="2A3E5B04" w14:textId="77777777" w:rsidR="00497CB2" w:rsidRPr="00473300" w:rsidRDefault="00497CB2" w:rsidP="00473300">
      <w:pPr>
        <w:numPr>
          <w:ilvl w:val="0"/>
          <w:numId w:val="6"/>
        </w:numPr>
        <w:spacing w:after="0" w:line="240" w:lineRule="auto"/>
        <w:ind w:left="0"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тригонометрический;</w:t>
      </w:r>
    </w:p>
    <w:p w14:paraId="35367375" w14:textId="77777777" w:rsidR="00497CB2" w:rsidRPr="00473300" w:rsidRDefault="00497CB2" w:rsidP="00473300">
      <w:pPr>
        <w:numPr>
          <w:ilvl w:val="0"/>
          <w:numId w:val="6"/>
        </w:numPr>
        <w:spacing w:after="0" w:line="240" w:lineRule="auto"/>
        <w:ind w:left="0"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графический.</w:t>
      </w:r>
    </w:p>
    <w:p w14:paraId="04F82287"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Я начну с рассмотрения решения физических задач алгебраическим способом, который заключается в том, что задачу решают с помощью формул и уравнений. Это </w:t>
      </w:r>
      <w:r w:rsidRPr="00473300">
        <w:rPr>
          <w:rFonts w:ascii="Times New Roman" w:eastAsia="Times New Roman" w:hAnsi="Times New Roman" w:cs="Times New Roman"/>
          <w:color w:val="000000"/>
          <w:sz w:val="24"/>
          <w:szCs w:val="24"/>
          <w:u w:val="single"/>
          <w:bdr w:val="none" w:sz="0" w:space="0" w:color="auto" w:frame="1"/>
        </w:rPr>
        <w:t>основной</w:t>
      </w:r>
      <w:r w:rsidRPr="00473300">
        <w:rPr>
          <w:rFonts w:ascii="Times New Roman" w:eastAsia="Times New Roman" w:hAnsi="Times New Roman" w:cs="Times New Roman"/>
          <w:color w:val="000000"/>
          <w:sz w:val="24"/>
          <w:szCs w:val="24"/>
        </w:rPr>
        <w:t> способ решения (см. задачу выше, решенную алгебраическим способом).</w:t>
      </w:r>
    </w:p>
    <w:p w14:paraId="3E515269" w14:textId="47A91263"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Геометрический способ решения задач заключается в том, что при решении задач используют теоремы геометрии. Например, довольно часто используют теорему о длине катета, лежащего против угла 30</w:t>
      </w:r>
      <w:r w:rsidRPr="00473300">
        <w:rPr>
          <w:rFonts w:ascii="Times New Roman" w:eastAsia="Times New Roman" w:hAnsi="Times New Roman" w:cs="Times New Roman"/>
          <w:color w:val="000000"/>
          <w:sz w:val="24"/>
          <w:szCs w:val="24"/>
          <w:bdr w:val="none" w:sz="0" w:space="0" w:color="auto" w:frame="1"/>
          <w:vertAlign w:val="superscript"/>
        </w:rPr>
        <w:t>о</w:t>
      </w:r>
      <w:r w:rsidRPr="00473300">
        <w:rPr>
          <w:rFonts w:ascii="Times New Roman" w:eastAsia="Times New Roman" w:hAnsi="Times New Roman" w:cs="Times New Roman"/>
          <w:color w:val="000000"/>
          <w:sz w:val="24"/>
          <w:szCs w:val="24"/>
        </w:rPr>
        <w:t xml:space="preserve">, теорему Пифагора и др. Особенно часто геометрический способ решения применяют при решении задач на сложение сил. </w:t>
      </w:r>
      <w:r w:rsidR="00D82F77" w:rsidRPr="00473300">
        <w:rPr>
          <w:rFonts w:ascii="Times New Roman" w:eastAsia="Times New Roman" w:hAnsi="Times New Roman" w:cs="Times New Roman"/>
          <w:color w:val="000000"/>
          <w:sz w:val="24"/>
          <w:szCs w:val="24"/>
        </w:rPr>
        <w:t xml:space="preserve">   </w:t>
      </w:r>
      <w:r w:rsidR="00473300" w:rsidRPr="00473300">
        <w:rPr>
          <w:rFonts w:ascii="Times New Roman" w:eastAsia="Times New Roman" w:hAnsi="Times New Roman" w:cs="Times New Roman"/>
          <w:color w:val="000000"/>
          <w:sz w:val="24"/>
          <w:szCs w:val="24"/>
        </w:rPr>
        <w:t>Например: Авто</w:t>
      </w:r>
      <w:r w:rsidR="00473300" w:rsidRPr="00473300">
        <w:rPr>
          <w:rFonts w:ascii="Times New Roman" w:eastAsia="Times New Roman" w:hAnsi="Times New Roman" w:cs="Times New Roman"/>
          <w:color w:val="000000"/>
          <w:sz w:val="24"/>
          <w:szCs w:val="24"/>
        </w:rPr>
        <w:lastRenderedPageBreak/>
        <w:t>мобиль</w:t>
      </w:r>
      <w:r w:rsidRPr="00473300">
        <w:rPr>
          <w:rFonts w:ascii="Times New Roman" w:eastAsia="Times New Roman" w:hAnsi="Times New Roman" w:cs="Times New Roman"/>
          <w:color w:val="000000"/>
          <w:sz w:val="24"/>
          <w:szCs w:val="24"/>
        </w:rPr>
        <w:t xml:space="preserve"> массой 5 т. движется с постоянной скоростью по прямой горизонтальной дороги. </w:t>
      </w:r>
      <w:r w:rsidR="00D6532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Коэффициент трения шин о дорогу равен 0,03. Определите силу тяги, развиваемую двигателем.</w:t>
      </w:r>
    </w:p>
    <w:p w14:paraId="50D356EB"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Тригонометрический метод заключается в том, что в анализе используют тригонометрические соотношения. Но этот способ решения применяется редко.</w:t>
      </w:r>
    </w:p>
    <w:p w14:paraId="56BA47DE"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Графический способ заключается в том, что при решении задачи используют график. В одних случаях по данным, полученным из графика, находят ответ на вопрос задачи. В других случаях, наоборот, определенные зависимости между физическими величинами выражают графически.</w:t>
      </w:r>
      <w:r w:rsidR="00D6532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Существуют некоторые приемы, развивающие интерес к решению задач, т.е. приемы, которые используются для вовлечения учащихся в процесс решения задач и поддержания к нему интереса.</w:t>
      </w:r>
    </w:p>
    <w:p w14:paraId="4363E8F7"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Прием 1 – задача без вопроса.</w:t>
      </w:r>
      <w:r w:rsidR="00D6532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На уроке физики даются учителем расчетные задачи, в которых не указано, какие величины надо определить. Например:</w:t>
      </w:r>
    </w:p>
    <w:p w14:paraId="6AED12FC"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«Масса кирпича 4 кг. Определите все, что можно». Семиклассники определяют объем, силу тяжести, вес кирпича, выталкивающую силу, действующую на него в воде, силу, которую нужно приложить, чтобы удержать кирпич в воде.</w:t>
      </w:r>
    </w:p>
    <w:p w14:paraId="23FE43C9" w14:textId="7777777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 xml:space="preserve">Прием 2 – задачи в виде таблицы. При рассмотрении однотипных явлений учитель составляет таблицу, в часть клеток вписываются известные значения величин, а в другие части ставлю знаки вопроса (соответствующие им величины нужно найти). </w:t>
      </w:r>
      <w:r w:rsidRPr="00473300">
        <w:rPr>
          <w:rFonts w:ascii="Times New Roman" w:eastAsia="Times New Roman" w:hAnsi="Times New Roman" w:cs="Times New Roman"/>
          <w:color w:val="000000"/>
          <w:sz w:val="24"/>
          <w:szCs w:val="24"/>
        </w:rPr>
        <w:br/>
        <w:t>Прием третий – Сочини сам.</w:t>
      </w:r>
      <w:r w:rsidR="00D6532D" w:rsidRPr="00473300">
        <w:rPr>
          <w:rFonts w:ascii="Times New Roman" w:eastAsia="Times New Roman" w:hAnsi="Times New Roman" w:cs="Times New Roman"/>
          <w:color w:val="000000"/>
          <w:sz w:val="24"/>
          <w:szCs w:val="24"/>
        </w:rPr>
        <w:t xml:space="preserve">  У</w:t>
      </w:r>
      <w:r w:rsidRPr="00473300">
        <w:rPr>
          <w:rFonts w:ascii="Times New Roman" w:eastAsia="Times New Roman" w:hAnsi="Times New Roman" w:cs="Times New Roman"/>
          <w:color w:val="000000"/>
          <w:sz w:val="24"/>
          <w:szCs w:val="24"/>
        </w:rPr>
        <w:t>чащимся предлагается: пользуясь справочником составить задачу и записать ее в тетрадь, затем ученики, сидящие на одной парте, меняются тетрадями и решают задачу соседа. После решения вновь обмениваются тетрадями: «сочинитель» проверяет решение своей задачи.</w:t>
      </w:r>
    </w:p>
    <w:p w14:paraId="6C7B41C5" w14:textId="77777777" w:rsidR="00D82F77" w:rsidRPr="00473300" w:rsidRDefault="00D82F77" w:rsidP="00473300">
      <w:pPr>
        <w:spacing w:after="0" w:line="240" w:lineRule="auto"/>
        <w:ind w:firstLine="709"/>
        <w:jc w:val="both"/>
        <w:textAlignment w:val="baseline"/>
        <w:rPr>
          <w:rFonts w:ascii="Times New Roman" w:eastAsia="Times New Roman" w:hAnsi="Times New Roman" w:cs="Times New Roman"/>
          <w:b/>
          <w:bCs/>
          <w:color w:val="000000"/>
          <w:sz w:val="24"/>
          <w:szCs w:val="24"/>
          <w:bdr w:val="none" w:sz="0" w:space="0" w:color="auto" w:frame="1"/>
        </w:rPr>
      </w:pPr>
    </w:p>
    <w:p w14:paraId="4F9714E8" w14:textId="77777777" w:rsidR="00497CB2" w:rsidRPr="00473300" w:rsidRDefault="00497CB2" w:rsidP="00473300">
      <w:pPr>
        <w:spacing w:after="0" w:line="240" w:lineRule="auto"/>
        <w:ind w:firstLine="709"/>
        <w:jc w:val="center"/>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b/>
          <w:bCs/>
          <w:color w:val="000000"/>
          <w:sz w:val="24"/>
          <w:szCs w:val="24"/>
          <w:bdr w:val="none" w:sz="0" w:space="0" w:color="auto" w:frame="1"/>
        </w:rPr>
        <w:t>§4. Педагогические основы обучения решения задач по физике.</w:t>
      </w:r>
    </w:p>
    <w:p w14:paraId="7209E950"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Методика решения задачи зависит от многих условий: от ее содержания, подготовки учащихся, поставленных перед ними целей и т.д. Тем не менее существует ряд общих для большинства задач положений, которые следует иметь в виду при их решении.</w:t>
      </w:r>
    </w:p>
    <w:p w14:paraId="01488486"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Количество задач в курсе физики средней школы весьма велико. В 7-11 классах учащиеся должны усвоить около 170 основных формул. Поскольку в каждую формулу входит не менее трех задач, величин, то очевидно, только на основные физические закономерности школьники должны решить сотни задач.</w:t>
      </w:r>
    </w:p>
    <w:p w14:paraId="5610AFDE"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Главное условие успешного решения задач – знание учащимися физических закономерностей, правильное понимание физических величин, а также способов и единиц их измерения. К обязательным условиям относится и математическая подготовка учеников. Затем на первый план выступает обучение как по некоторым общим, так и по специальным приемам решения задач определенных типов.</w:t>
      </w:r>
    </w:p>
    <w:p w14:paraId="5937B16A"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Идеальным было бы создание для них алгоритмов решения, т.е. точных предписаний, предусматривающих выполнение элементарных операций, безошибочно приводящих к искомому результату. Однако многие задачи не рационально решать, а иногда и просто нельзя решить алгоритмическим путем. В одних случаях для решения задачи вообще не имеется алгоритма, в других он оказывается очень сложным и громоздким и предполагает перебор громадного числа возможных вариантов. Для большинства физических задач можно указать лишь некоторые общие способы и правила подхода к решению, которые в методической литературе иногда преувеличенно называют алгоритмами, хотя скорее это «памятки» или «предписание» алгоритмического типа. И систематическое применение общих правил и предписаний при решении типовых задач формирует у школьников навыки умственной работы, освобождает силы для выполнения более сложной творческой деятельности.</w:t>
      </w:r>
      <w:r w:rsidR="00E22EF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Решение задачи – активный познавательный процесс, большую роль в котором играют наблюдения физических явлений и эксперимент; они позволяют создать соответствующие образы и представления, уточнить условия задачи и т.п.</w:t>
      </w:r>
      <w:r w:rsidR="00E22EF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Поэтому задача учителя физики – научить учащихся сознательно решать задачи, научить пользоваться ра</w:t>
      </w:r>
      <w:r w:rsidRPr="00473300">
        <w:rPr>
          <w:rFonts w:ascii="Times New Roman" w:eastAsia="Times New Roman" w:hAnsi="Times New Roman" w:cs="Times New Roman"/>
          <w:color w:val="000000"/>
          <w:sz w:val="24"/>
          <w:szCs w:val="24"/>
        </w:rPr>
        <w:lastRenderedPageBreak/>
        <w:t>циональными способами краткой записи условия и решения задачи, находить изящные способы решения. Научить этому можно только показывая приемы решения задач и их записи.</w:t>
      </w:r>
      <w:r w:rsidR="00E22EF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В процессе обсуждения этих вопросов учащиеся познают методику решения задач, начинают ясно представлять основные этапы работы, связанные с их решением. Знание и соблюдение основных этапов работы, выполняемые в связи с решением задач, является одним из элементов культуры работы.</w:t>
      </w:r>
      <w:r w:rsidR="00E22EFD" w:rsidRPr="00473300">
        <w:rPr>
          <w:rFonts w:ascii="Times New Roman" w:eastAsia="Times New Roman" w:hAnsi="Times New Roman" w:cs="Times New Roman"/>
          <w:color w:val="000000"/>
          <w:sz w:val="24"/>
          <w:szCs w:val="24"/>
        </w:rPr>
        <w:t xml:space="preserve">   </w:t>
      </w:r>
      <w:r w:rsidRPr="00473300">
        <w:rPr>
          <w:rFonts w:ascii="Times New Roman" w:eastAsia="Times New Roman" w:hAnsi="Times New Roman" w:cs="Times New Roman"/>
          <w:color w:val="000000"/>
          <w:sz w:val="24"/>
          <w:szCs w:val="24"/>
        </w:rPr>
        <w:t>Решение сложных задач на уроке складываются обычно из следующих элементов:</w:t>
      </w:r>
    </w:p>
    <w:p w14:paraId="489E05AD"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чтение условия задачи;</w:t>
      </w:r>
    </w:p>
    <w:p w14:paraId="714C9357"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краткая запись условия;</w:t>
      </w:r>
    </w:p>
    <w:p w14:paraId="21BD541D"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выполнение рисунка, схемы или чертежа;</w:t>
      </w:r>
    </w:p>
    <w:p w14:paraId="77509866"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анализ физического содержания задачи и выявления путей (способов) решения;</w:t>
      </w:r>
    </w:p>
    <w:p w14:paraId="69F38646"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составление плана решения;</w:t>
      </w:r>
    </w:p>
    <w:p w14:paraId="3E732A22"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выполнение решения в общем виде;</w:t>
      </w:r>
    </w:p>
    <w:p w14:paraId="63243A1C"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прикидка и вычисления;</w:t>
      </w:r>
    </w:p>
    <w:p w14:paraId="7FD62341" w14:textId="77777777" w:rsidR="00497CB2" w:rsidRPr="00473300" w:rsidRDefault="00497CB2" w:rsidP="00473300">
      <w:pPr>
        <w:numPr>
          <w:ilvl w:val="0"/>
          <w:numId w:val="8"/>
        </w:numPr>
        <w:spacing w:after="0" w:line="240" w:lineRule="auto"/>
        <w:ind w:left="0"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анализ результата и проверка решения.</w:t>
      </w:r>
    </w:p>
    <w:p w14:paraId="551361B5"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 практике передовых учителей физики эта система нашла широкое применение и дает положительные результаты.</w:t>
      </w:r>
    </w:p>
    <w:p w14:paraId="63984893"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В то же время нужно иметь в виду, что приведенная схема является примерной. Не все этапы обязательны при решении каждой задачи. Например, при решении задач-вопросов отпадает необходимость в вычислениях и т.д.</w:t>
      </w:r>
    </w:p>
    <w:p w14:paraId="642517DA"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Я остановлюсь кратко на характеристике отдельных этапов методики решения сложной задачи (количественной).</w:t>
      </w:r>
    </w:p>
    <w:p w14:paraId="7E10E7F9"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Чтение условия задачи</w:t>
      </w:r>
      <w:r w:rsidRPr="00473300">
        <w:rPr>
          <w:rFonts w:ascii="Times New Roman" w:eastAsia="Times New Roman" w:hAnsi="Times New Roman" w:cs="Times New Roman"/>
          <w:color w:val="000000"/>
          <w:sz w:val="24"/>
          <w:szCs w:val="24"/>
        </w:rPr>
        <w:t>. Чтение текста должно быть четким, выразительным, неторопливым. В большинстве случает условие задачи следует читать самому учителю, а учащиеся должны слушать и следить по задачнику или учащийся вслух читает задачу у доски. Оправдан и такой прием: учитель предлагает учащемуся самим внимательно прочитать задачу, решение которой намечено провести в классе, затем пересказать содержание своими условиями.</w:t>
      </w:r>
    </w:p>
    <w:p w14:paraId="69A03D3B"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После чтения условия, учитель поясняет смысл новых терминов или предлагает самим учащимся объяснить, как они понимают смысл новых терминов. После этого выполняют краткую запись условия задачи.</w:t>
      </w:r>
    </w:p>
    <w:p w14:paraId="4359F15A"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Краткая запись условия задачи</w:t>
      </w:r>
      <w:r w:rsidRPr="00473300">
        <w:rPr>
          <w:rFonts w:ascii="Times New Roman" w:eastAsia="Times New Roman" w:hAnsi="Times New Roman" w:cs="Times New Roman"/>
          <w:color w:val="000000"/>
          <w:sz w:val="24"/>
          <w:szCs w:val="24"/>
        </w:rPr>
        <w:t>. Записать данные, полный текст задачи на доске и в тетрадях учащимся не следует.</w:t>
      </w:r>
    </w:p>
    <w:p w14:paraId="6C8CD944" w14:textId="4AF54D93"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Повторение условия задачи</w:t>
      </w:r>
      <w:r w:rsidRPr="00473300">
        <w:rPr>
          <w:rFonts w:ascii="Times New Roman" w:eastAsia="Times New Roman" w:hAnsi="Times New Roman" w:cs="Times New Roman"/>
          <w:color w:val="000000"/>
          <w:sz w:val="24"/>
          <w:szCs w:val="24"/>
        </w:rPr>
        <w:t xml:space="preserve">. По краткой записи условия задачи ученики повторяют условия задачи. Учитель предлагает отдельным учащимся повторить содержание условия задачи «своими» словами, точно передавая ее смысл, затем задает учащимся несколько </w:t>
      </w:r>
      <w:r w:rsidR="00473300" w:rsidRPr="00473300">
        <w:rPr>
          <w:rFonts w:ascii="Times New Roman" w:eastAsia="Times New Roman" w:hAnsi="Times New Roman" w:cs="Times New Roman"/>
          <w:color w:val="000000"/>
          <w:sz w:val="24"/>
          <w:szCs w:val="24"/>
        </w:rPr>
        <w:t>вопросов с тем, чтобы</w:t>
      </w:r>
      <w:r w:rsidRPr="00473300">
        <w:rPr>
          <w:rFonts w:ascii="Times New Roman" w:eastAsia="Times New Roman" w:hAnsi="Times New Roman" w:cs="Times New Roman"/>
          <w:color w:val="000000"/>
          <w:sz w:val="24"/>
          <w:szCs w:val="24"/>
        </w:rPr>
        <w:t xml:space="preserve"> убедиться в полном понимании условия задачи. В связи с этим ученики выясняют, требуется ли </w:t>
      </w:r>
      <w:r w:rsidR="00473300" w:rsidRPr="00473300">
        <w:rPr>
          <w:rFonts w:ascii="Times New Roman" w:eastAsia="Times New Roman" w:hAnsi="Times New Roman" w:cs="Times New Roman"/>
          <w:color w:val="000000"/>
          <w:sz w:val="24"/>
          <w:szCs w:val="24"/>
        </w:rPr>
        <w:t>для решения</w:t>
      </w:r>
      <w:r w:rsidRPr="00473300">
        <w:rPr>
          <w:rFonts w:ascii="Times New Roman" w:eastAsia="Times New Roman" w:hAnsi="Times New Roman" w:cs="Times New Roman"/>
          <w:color w:val="000000"/>
          <w:sz w:val="24"/>
          <w:szCs w:val="24"/>
        </w:rPr>
        <w:t xml:space="preserve"> задачи использования схем, чертежей и табличных значений.</w:t>
      </w:r>
    </w:p>
    <w:p w14:paraId="72780228"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Выполнение чертежа, схемы или рисунка</w:t>
      </w:r>
      <w:r w:rsidRPr="00473300">
        <w:rPr>
          <w:rFonts w:ascii="Times New Roman" w:eastAsia="Times New Roman" w:hAnsi="Times New Roman" w:cs="Times New Roman"/>
          <w:color w:val="000000"/>
          <w:sz w:val="24"/>
          <w:szCs w:val="24"/>
        </w:rPr>
        <w:t>. Облегчает понимание условия задачи и нахождение способа ее решения.</w:t>
      </w:r>
    </w:p>
    <w:p w14:paraId="00F7AD80"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Анализ условия</w:t>
      </w:r>
      <w:r w:rsidRPr="00473300">
        <w:rPr>
          <w:rFonts w:ascii="Times New Roman" w:eastAsia="Times New Roman" w:hAnsi="Times New Roman" w:cs="Times New Roman"/>
          <w:color w:val="000000"/>
          <w:sz w:val="24"/>
          <w:szCs w:val="24"/>
        </w:rPr>
        <w:t>. При разборе задачи прежде всего обращают внимание на ее физическую сущность, на выяснение физических процессов и законов, используемых в данной задаче, зависимостей между рассматриваемыми величинами.</w:t>
      </w:r>
    </w:p>
    <w:p w14:paraId="38C7A971"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Нужно терпеливо, шаг за шагом приучать учащихся, начиная с 7 класса, проводить анализ задачи для отыскания правильного пути решения, т.к. это способствует развитию логического мышления учеников и воспитывает сознательный подход к решению задач. Разбор задачи на уроке часто проводят коллективно, в виде беседы учителя с учащимися, в ходе которой учитель в результате обсуждения логически связанных между собой вопросов постепенно подводит учащихся к наиболее рациональному способу решения задачи.</w:t>
      </w:r>
    </w:p>
    <w:p w14:paraId="5EBC38C1"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lastRenderedPageBreak/>
        <w:t>Решение задачи</w:t>
      </w:r>
      <w:r w:rsidRPr="00473300">
        <w:rPr>
          <w:rFonts w:ascii="Times New Roman" w:eastAsia="Times New Roman" w:hAnsi="Times New Roman" w:cs="Times New Roman"/>
          <w:color w:val="000000"/>
          <w:sz w:val="24"/>
          <w:szCs w:val="24"/>
        </w:rPr>
        <w:t>. Числовые значение величин целесообразно подставлять в формулы с наименованиями. Это обязывает следить, что все единицы величин взяты в одной системе. На вычисления ученики тратят много времени. Происходит это главным образом из-за неумения применять математические знания на практике. Поэтому при решении задач на первый план нужно выдвигать физическую сторону вопроса, а затем искать пути и средства рациональных математических вычислений. В частности, нужно приучать учащихся пользоваться справочными таблицами. С правилами приближенных вычислений учащиеся знакомятся на уроках математики до изучения физики.</w:t>
      </w:r>
    </w:p>
    <w:p w14:paraId="75DA2E35"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Ответ задачи рекомендуется выделить, например подчеркнуть его или заключить в рамку. Все это будет приучать школьников к четкости и аккуратности в работе.</w:t>
      </w:r>
    </w:p>
    <w:p w14:paraId="4E2BAF40"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u w:val="single"/>
          <w:bdr w:val="none" w:sz="0" w:space="0" w:color="auto" w:frame="1"/>
        </w:rPr>
        <w:t>Проверка и оценка ответа</w:t>
      </w:r>
      <w:r w:rsidRPr="00473300">
        <w:rPr>
          <w:rFonts w:ascii="Times New Roman" w:eastAsia="Times New Roman" w:hAnsi="Times New Roman" w:cs="Times New Roman"/>
          <w:color w:val="000000"/>
          <w:sz w:val="24"/>
          <w:szCs w:val="24"/>
        </w:rPr>
        <w:t>. Полученный ответ задачи необходимо всесторонне проверить. Прежде всего нужно обратить внимание учащихся на реальность ответа. В некоторых случаях при решении задач учащиеся получают результаты, явно не соответствующие условию задачи, а иногда противоречащие здравому смыслу. Происходит это от того, что в процессе вычисления они теряют связь с конкретным условием задачи. При этом нелепость ошибочно полученного результата остается вне поля зрения учащегося.</w:t>
      </w:r>
    </w:p>
    <w:p w14:paraId="7CEEF7CC"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Поэтому учитель приучает учащихся проверять порядок полученной величины (с помощью прикидки), производя более грубое, чем это положено правилами действий с приближенными числами, округление чисел и комбинируя действия с ними таким образом, чтобы облегчить выполнение математических операций в уме.</w:t>
      </w:r>
    </w:p>
    <w:p w14:paraId="76A54D3C"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Для проверки анализа ответа важно логически оценить его правдоподобность, в том числе с помощью метода размерности.</w:t>
      </w:r>
    </w:p>
    <w:p w14:paraId="3E90E804"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Далее, я думаю, что необходимо научить учащихся оценивать порядок ответа не только с математической, но и с физической точки зрения, чтобы ученики сразу видели абсурдность таких, например, ответов:</w:t>
      </w:r>
    </w:p>
    <w:p w14:paraId="5821A69C" w14:textId="3EFD3CB0"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i/>
          <w:iCs/>
          <w:color w:val="000000"/>
          <w:sz w:val="24"/>
          <w:szCs w:val="24"/>
          <w:bdr w:val="none" w:sz="0" w:space="0" w:color="auto" w:frame="1"/>
        </w:rPr>
        <w:t xml:space="preserve">КПД какого-либо </w:t>
      </w:r>
      <w:r w:rsidR="00473300" w:rsidRPr="00473300">
        <w:rPr>
          <w:rFonts w:ascii="Times New Roman" w:eastAsia="Times New Roman" w:hAnsi="Times New Roman" w:cs="Times New Roman"/>
          <w:i/>
          <w:iCs/>
          <w:color w:val="000000"/>
          <w:sz w:val="24"/>
          <w:szCs w:val="24"/>
          <w:bdr w:val="none" w:sz="0" w:space="0" w:color="auto" w:frame="1"/>
        </w:rPr>
        <w:t>механизма</w:t>
      </w:r>
      <w:r w:rsidR="00473300" w:rsidRPr="00473300">
        <w:rPr>
          <w:rFonts w:ascii="Times New Roman" w:eastAsia="Times New Roman" w:hAnsi="Times New Roman" w:cs="Times New Roman"/>
          <w:i/>
          <w:iCs/>
          <w:color w:val="000000"/>
          <w:sz w:val="24"/>
          <w:szCs w:val="24"/>
        </w:rPr>
        <w:t>&gt;</w:t>
      </w:r>
      <w:r w:rsidRPr="00473300">
        <w:rPr>
          <w:rFonts w:ascii="Times New Roman" w:eastAsia="Times New Roman" w:hAnsi="Times New Roman" w:cs="Times New Roman"/>
          <w:i/>
          <w:iCs/>
          <w:color w:val="000000"/>
          <w:sz w:val="24"/>
          <w:szCs w:val="24"/>
        </w:rPr>
        <w:t> </w:t>
      </w:r>
      <w:r w:rsidRPr="00473300">
        <w:rPr>
          <w:rFonts w:ascii="Times New Roman" w:eastAsia="Times New Roman" w:hAnsi="Times New Roman" w:cs="Times New Roman"/>
          <w:i/>
          <w:iCs/>
          <w:color w:val="000000"/>
          <w:sz w:val="24"/>
          <w:szCs w:val="24"/>
          <w:bdr w:val="none" w:sz="0" w:space="0" w:color="auto" w:frame="1"/>
        </w:rPr>
        <w:t>100%;</w:t>
      </w:r>
    </w:p>
    <w:p w14:paraId="1E01A19D" w14:textId="794851BA"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i/>
          <w:iCs/>
          <w:color w:val="000000"/>
          <w:sz w:val="24"/>
          <w:szCs w:val="24"/>
          <w:bdr w:val="none" w:sz="0" w:space="0" w:color="auto" w:frame="1"/>
        </w:rPr>
        <w:t>Температура воды при обычных условиях</w:t>
      </w:r>
      <w:r w:rsidRPr="00473300">
        <w:rPr>
          <w:rFonts w:ascii="Times New Roman" w:eastAsia="Times New Roman" w:hAnsi="Times New Roman" w:cs="Times New Roman"/>
          <w:i/>
          <w:iCs/>
          <w:color w:val="000000"/>
          <w:sz w:val="24"/>
          <w:szCs w:val="24"/>
        </w:rPr>
        <w:t> </w:t>
      </w:r>
      <w:r w:rsidR="00473300" w:rsidRPr="00473300">
        <w:rPr>
          <w:rFonts w:ascii="Times New Roman" w:eastAsia="Times New Roman" w:hAnsi="Times New Roman" w:cs="Times New Roman"/>
          <w:i/>
          <w:iCs/>
          <w:color w:val="000000"/>
          <w:sz w:val="24"/>
          <w:szCs w:val="24"/>
          <w:bdr w:val="none" w:sz="0" w:space="0" w:color="auto" w:frame="1"/>
        </w:rPr>
        <w:t>&lt;0</w:t>
      </w:r>
      <w:r w:rsidRPr="00473300">
        <w:rPr>
          <w:rFonts w:ascii="Times New Roman" w:eastAsia="Times New Roman" w:hAnsi="Times New Roman" w:cs="Times New Roman"/>
          <w:i/>
          <w:iCs/>
          <w:color w:val="000000"/>
          <w:sz w:val="24"/>
          <w:szCs w:val="24"/>
        </w:rPr>
        <w:t> </w:t>
      </w:r>
      <w:proofErr w:type="spellStart"/>
      <w:r w:rsidRPr="00473300">
        <w:rPr>
          <w:rFonts w:ascii="Times New Roman" w:eastAsia="Times New Roman" w:hAnsi="Times New Roman" w:cs="Times New Roman"/>
          <w:i/>
          <w:iCs/>
          <w:color w:val="000000"/>
          <w:sz w:val="24"/>
          <w:szCs w:val="24"/>
          <w:bdr w:val="none" w:sz="0" w:space="0" w:color="auto" w:frame="1"/>
          <w:vertAlign w:val="superscript"/>
        </w:rPr>
        <w:t>o</w:t>
      </w:r>
      <w:r w:rsidRPr="00473300">
        <w:rPr>
          <w:rFonts w:ascii="Times New Roman" w:eastAsia="Times New Roman" w:hAnsi="Times New Roman" w:cs="Times New Roman"/>
          <w:i/>
          <w:iCs/>
          <w:color w:val="000000"/>
          <w:sz w:val="24"/>
          <w:szCs w:val="24"/>
          <w:bdr w:val="none" w:sz="0" w:space="0" w:color="auto" w:frame="1"/>
        </w:rPr>
        <w:t>C</w:t>
      </w:r>
      <w:proofErr w:type="spellEnd"/>
      <w:r w:rsidRPr="00473300">
        <w:rPr>
          <w:rFonts w:ascii="Times New Roman" w:eastAsia="Times New Roman" w:hAnsi="Times New Roman" w:cs="Times New Roman"/>
          <w:i/>
          <w:iCs/>
          <w:color w:val="000000"/>
          <w:sz w:val="24"/>
          <w:szCs w:val="24"/>
          <w:bdr w:val="none" w:sz="0" w:space="0" w:color="auto" w:frame="1"/>
        </w:rPr>
        <w:t>…</w:t>
      </w:r>
    </w:p>
    <w:p w14:paraId="3FA1CFF0" w14:textId="77777777" w:rsidR="00497CB2" w:rsidRPr="00473300" w:rsidRDefault="00497CB2" w:rsidP="00473300">
      <w:pPr>
        <w:spacing w:after="0" w:line="240" w:lineRule="auto"/>
        <w:ind w:firstLine="709"/>
        <w:jc w:val="both"/>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А также ученики должны усвоить, что правильность решения задачи можно проверить, решив ее другим способом и сопоставить результаты этих решений.</w:t>
      </w:r>
    </w:p>
    <w:p w14:paraId="3DB3041A" w14:textId="77777777" w:rsidR="00AC0407" w:rsidRPr="00473300" w:rsidRDefault="00AC0407" w:rsidP="00473300">
      <w:pPr>
        <w:pStyle w:val="a6"/>
        <w:ind w:firstLine="709"/>
        <w:jc w:val="both"/>
        <w:rPr>
          <w:color w:val="000000"/>
          <w:sz w:val="24"/>
          <w:szCs w:val="24"/>
        </w:rPr>
      </w:pPr>
    </w:p>
    <w:p w14:paraId="7D544091" w14:textId="186FA5B5" w:rsidR="00AC0407" w:rsidRPr="00473300" w:rsidRDefault="00AC0407" w:rsidP="00473300">
      <w:pPr>
        <w:pStyle w:val="a6"/>
        <w:ind w:firstLine="709"/>
        <w:jc w:val="both"/>
        <w:rPr>
          <w:color w:val="000000"/>
          <w:sz w:val="24"/>
          <w:szCs w:val="24"/>
        </w:rPr>
      </w:pPr>
      <w:r w:rsidRPr="00473300">
        <w:rPr>
          <w:color w:val="000000"/>
          <w:sz w:val="24"/>
          <w:szCs w:val="24"/>
        </w:rPr>
        <w:t xml:space="preserve">§5. </w:t>
      </w:r>
      <w:r w:rsidRPr="00473300">
        <w:rPr>
          <w:sz w:val="24"/>
          <w:szCs w:val="24"/>
        </w:rPr>
        <w:t xml:space="preserve">Использование метода </w:t>
      </w:r>
      <w:r w:rsidRPr="00473300">
        <w:rPr>
          <w:vanish/>
          <w:sz w:val="24"/>
          <w:szCs w:val="24"/>
        </w:rPr>
        <w:t xml:space="preserve">пользование </w:t>
      </w:r>
      <w:r w:rsidRPr="00473300">
        <w:rPr>
          <w:sz w:val="24"/>
          <w:szCs w:val="24"/>
        </w:rPr>
        <w:t xml:space="preserve">многоуровневой системы проверочных заданий по физике с </w:t>
      </w:r>
      <w:r w:rsidR="00473300" w:rsidRPr="00473300">
        <w:rPr>
          <w:sz w:val="24"/>
          <w:szCs w:val="24"/>
        </w:rPr>
        <w:t>целью повышения</w:t>
      </w:r>
      <w:r w:rsidRPr="00473300">
        <w:rPr>
          <w:sz w:val="24"/>
          <w:szCs w:val="24"/>
        </w:rPr>
        <w:t xml:space="preserve"> эффективности обучения решению задач по физике.</w:t>
      </w:r>
    </w:p>
    <w:p w14:paraId="243DEFB7" w14:textId="1D60CEAE" w:rsidR="00AC0407" w:rsidRPr="00473300" w:rsidRDefault="00AC0407" w:rsidP="00473300">
      <w:pPr>
        <w:pStyle w:val="a6"/>
        <w:ind w:firstLine="709"/>
        <w:jc w:val="both"/>
        <w:rPr>
          <w:b w:val="0"/>
          <w:sz w:val="24"/>
          <w:szCs w:val="24"/>
        </w:rPr>
      </w:pPr>
      <w:r w:rsidRPr="00473300">
        <w:rPr>
          <w:b w:val="0"/>
          <w:sz w:val="24"/>
          <w:szCs w:val="24"/>
        </w:rPr>
        <w:t xml:space="preserve">Как показали последние международные исследования по сравнительному анализу математической и физической подготовки учащихся 50 стран мира самые высокие результаты имеют школьники Сингапура, к ним приближаются школьники Южной Кореи и Японии, а также Бельгии и Чешской Республики. Результаты российских школьников попадают в промежуточную группу. При этом, по заключению комиссии, анализировавшей данные исследования, наши школьники хуже владеют методологическими и экологическими знаниями; больших успехов они достигли в области владения фактологическим материалом - области, в которой требуется воспроизведение готовых знаний и применение их в знакомой ситуации. Нетрадиционная постановка вопросов для наших учащихся заметно снижала уровень их ответов. Что же касается </w:t>
      </w:r>
      <w:r w:rsidR="00473300" w:rsidRPr="00473300">
        <w:rPr>
          <w:b w:val="0"/>
          <w:sz w:val="24"/>
          <w:szCs w:val="24"/>
        </w:rPr>
        <w:t>умения интегрировать</w:t>
      </w:r>
      <w:r w:rsidRPr="00473300">
        <w:rPr>
          <w:b w:val="0"/>
          <w:sz w:val="24"/>
          <w:szCs w:val="24"/>
        </w:rPr>
        <w:t xml:space="preserve"> эти знания и применять для получения новых знаний и объяснения явлений, происходящих в мире, то здесь наши школьники были не на высоте. Именно эти умения демонстрировали школьники лидирующих стран. [17, </w:t>
      </w:r>
      <w:r w:rsidRPr="00473300">
        <w:rPr>
          <w:b w:val="0"/>
          <w:sz w:val="24"/>
          <w:szCs w:val="24"/>
          <w:lang w:val="en-US"/>
        </w:rPr>
        <w:t>c</w:t>
      </w:r>
      <w:r w:rsidRPr="00473300">
        <w:rPr>
          <w:b w:val="0"/>
          <w:sz w:val="24"/>
          <w:szCs w:val="24"/>
        </w:rPr>
        <w:t xml:space="preserve"> 57]</w:t>
      </w:r>
    </w:p>
    <w:p w14:paraId="77220ED4" w14:textId="57172BE7" w:rsidR="00AC0407" w:rsidRPr="00473300" w:rsidRDefault="00AC0407" w:rsidP="00473300">
      <w:pPr>
        <w:pStyle w:val="a6"/>
        <w:ind w:firstLine="709"/>
        <w:jc w:val="both"/>
        <w:rPr>
          <w:b w:val="0"/>
          <w:sz w:val="24"/>
          <w:szCs w:val="24"/>
          <w:vertAlign w:val="superscript"/>
        </w:rPr>
      </w:pPr>
      <w:r w:rsidRPr="00473300">
        <w:rPr>
          <w:b w:val="0"/>
          <w:sz w:val="24"/>
          <w:szCs w:val="24"/>
        </w:rPr>
        <w:t xml:space="preserve">В связи с этим необходимо менять метод обучения физике. И хотя метод обучения - понятие весьма сложное и неоднозначное. До сих пор ученые, занимающиеся этой проблемой, не пришли к единому пониманию и толкованию этой педагогической категории. В переводе с </w:t>
      </w:r>
      <w:r w:rsidR="00473300" w:rsidRPr="00473300">
        <w:rPr>
          <w:b w:val="0"/>
          <w:sz w:val="24"/>
          <w:szCs w:val="24"/>
        </w:rPr>
        <w:t xml:space="preserve">греческого </w:t>
      </w:r>
      <w:proofErr w:type="spellStart"/>
      <w:r w:rsidR="00473300" w:rsidRPr="00473300">
        <w:rPr>
          <w:b w:val="0"/>
          <w:sz w:val="24"/>
          <w:szCs w:val="24"/>
        </w:rPr>
        <w:t>methodos</w:t>
      </w:r>
      <w:proofErr w:type="spellEnd"/>
      <w:r w:rsidRPr="00473300">
        <w:rPr>
          <w:b w:val="0"/>
          <w:sz w:val="24"/>
          <w:szCs w:val="24"/>
        </w:rPr>
        <w:t xml:space="preserve"> </w:t>
      </w:r>
      <w:r w:rsidR="00473300" w:rsidRPr="00473300">
        <w:rPr>
          <w:b w:val="0"/>
          <w:sz w:val="24"/>
          <w:szCs w:val="24"/>
        </w:rPr>
        <w:t>означает «</w:t>
      </w:r>
      <w:r w:rsidRPr="00473300">
        <w:rPr>
          <w:b w:val="0"/>
          <w:sz w:val="24"/>
          <w:szCs w:val="24"/>
        </w:rPr>
        <w:t xml:space="preserve">путь исследования, теория, иначе - способ достижения какой-либо цели или решения конкретной задачи. </w:t>
      </w:r>
    </w:p>
    <w:p w14:paraId="709FC290" w14:textId="5ADAADE5" w:rsidR="00AC0407" w:rsidRPr="00473300" w:rsidRDefault="00AC0407" w:rsidP="00473300">
      <w:pPr>
        <w:pStyle w:val="a6"/>
        <w:ind w:firstLine="709"/>
        <w:jc w:val="both"/>
        <w:rPr>
          <w:b w:val="0"/>
          <w:sz w:val="24"/>
          <w:szCs w:val="24"/>
        </w:rPr>
      </w:pPr>
      <w:r w:rsidRPr="00473300">
        <w:rPr>
          <w:b w:val="0"/>
          <w:sz w:val="24"/>
          <w:szCs w:val="24"/>
        </w:rPr>
        <w:t xml:space="preserve">Мой метод по классификации Ю.К. Бабанского можно отнести к методу контроля за эффективностью учебно-познавательной </w:t>
      </w:r>
      <w:r w:rsidR="00473300" w:rsidRPr="00473300">
        <w:rPr>
          <w:b w:val="0"/>
          <w:sz w:val="24"/>
          <w:szCs w:val="24"/>
        </w:rPr>
        <w:t>деятельности. [1</w:t>
      </w:r>
      <w:r w:rsidRPr="00473300">
        <w:rPr>
          <w:b w:val="0"/>
          <w:sz w:val="24"/>
          <w:szCs w:val="24"/>
        </w:rPr>
        <w:t xml:space="preserve">, </w:t>
      </w:r>
      <w:r w:rsidRPr="00473300">
        <w:rPr>
          <w:b w:val="0"/>
          <w:sz w:val="24"/>
          <w:szCs w:val="24"/>
          <w:lang w:val="en-US"/>
        </w:rPr>
        <w:t>c</w:t>
      </w:r>
      <w:r w:rsidRPr="00473300">
        <w:rPr>
          <w:b w:val="0"/>
          <w:sz w:val="24"/>
          <w:szCs w:val="24"/>
        </w:rPr>
        <w:t xml:space="preserve">. </w:t>
      </w:r>
      <w:r w:rsidR="00473300" w:rsidRPr="00473300">
        <w:rPr>
          <w:b w:val="0"/>
          <w:sz w:val="24"/>
          <w:szCs w:val="24"/>
        </w:rPr>
        <w:t>156]</w:t>
      </w:r>
    </w:p>
    <w:p w14:paraId="3BF80FB7" w14:textId="1AA843A1" w:rsidR="00AC0407" w:rsidRPr="00473300" w:rsidRDefault="00AC0407" w:rsidP="00473300">
      <w:pPr>
        <w:pStyle w:val="a6"/>
        <w:ind w:firstLine="709"/>
        <w:jc w:val="both"/>
        <w:rPr>
          <w:b w:val="0"/>
          <w:sz w:val="24"/>
          <w:szCs w:val="24"/>
        </w:rPr>
      </w:pPr>
      <w:r w:rsidRPr="00473300">
        <w:rPr>
          <w:b w:val="0"/>
          <w:sz w:val="24"/>
          <w:szCs w:val="24"/>
        </w:rPr>
        <w:lastRenderedPageBreak/>
        <w:t>Психологические исследования показывают, что человек через сутки забывает от 20 до 40% изученного материала. Через 5 дней, если он не занимается активным повторением, у него остается лишь около 20%. [</w:t>
      </w:r>
      <w:r w:rsidR="00473300" w:rsidRPr="00473300">
        <w:rPr>
          <w:b w:val="0"/>
          <w:sz w:val="24"/>
          <w:szCs w:val="24"/>
        </w:rPr>
        <w:t>19,</w:t>
      </w:r>
      <w:r w:rsidRPr="00473300">
        <w:rPr>
          <w:b w:val="0"/>
          <w:sz w:val="24"/>
          <w:szCs w:val="24"/>
        </w:rPr>
        <w:t xml:space="preserve"> </w:t>
      </w:r>
      <w:r w:rsidRPr="00473300">
        <w:rPr>
          <w:b w:val="0"/>
          <w:sz w:val="24"/>
          <w:szCs w:val="24"/>
          <w:lang w:val="en-US"/>
        </w:rPr>
        <w:t>c</w:t>
      </w:r>
      <w:r w:rsidRPr="00473300">
        <w:rPr>
          <w:b w:val="0"/>
          <w:sz w:val="24"/>
          <w:szCs w:val="24"/>
        </w:rPr>
        <w:t>.34] Поэтому учителю необходимо уделять много вниманию процессу повторения, закрепления учебного материала, а также контролировать уровень его усвоения.</w:t>
      </w:r>
    </w:p>
    <w:p w14:paraId="367FADA2" w14:textId="17212D3F" w:rsidR="00AC0407" w:rsidRPr="00473300" w:rsidRDefault="00AC0407" w:rsidP="00473300">
      <w:pPr>
        <w:pStyle w:val="a6"/>
        <w:ind w:firstLine="709"/>
        <w:jc w:val="both"/>
        <w:rPr>
          <w:b w:val="0"/>
          <w:sz w:val="24"/>
          <w:szCs w:val="24"/>
        </w:rPr>
      </w:pPr>
      <w:r w:rsidRPr="00473300">
        <w:rPr>
          <w:b w:val="0"/>
          <w:sz w:val="24"/>
          <w:szCs w:val="24"/>
        </w:rPr>
        <w:t xml:space="preserve">Эффективность освоения любого вида деятельности зависит от наличия у ребенка мотивации к нему. На ее </w:t>
      </w:r>
      <w:r w:rsidR="00473300" w:rsidRPr="00473300">
        <w:rPr>
          <w:b w:val="0"/>
          <w:sz w:val="24"/>
          <w:szCs w:val="24"/>
        </w:rPr>
        <w:t>формирование и</w:t>
      </w:r>
      <w:r w:rsidRPr="00473300">
        <w:rPr>
          <w:b w:val="0"/>
          <w:sz w:val="24"/>
          <w:szCs w:val="24"/>
        </w:rPr>
        <w:t xml:space="preserve"> направлен метод многоуровневой системы проверочных заданий по физике. </w:t>
      </w:r>
    </w:p>
    <w:p w14:paraId="5B34E4A2" w14:textId="77777777" w:rsidR="00AC0407" w:rsidRPr="00473300" w:rsidRDefault="00AC0407" w:rsidP="00473300">
      <w:pPr>
        <w:pStyle w:val="a6"/>
        <w:ind w:firstLine="709"/>
        <w:jc w:val="both"/>
        <w:rPr>
          <w:b w:val="0"/>
          <w:sz w:val="24"/>
          <w:szCs w:val="24"/>
        </w:rPr>
      </w:pPr>
      <w:r w:rsidRPr="00473300">
        <w:rPr>
          <w:b w:val="0"/>
          <w:sz w:val="24"/>
          <w:szCs w:val="24"/>
        </w:rPr>
        <w:t xml:space="preserve">Во-первых, создается ситуация успеха в обучении - создаются цепочки ситуаций, в которых учащийся добивается хороших результатов, что ведет к возникновению у него чувства уверенности в своих силах. </w:t>
      </w:r>
    </w:p>
    <w:p w14:paraId="17341151" w14:textId="75952C86" w:rsidR="00AC0407" w:rsidRPr="00473300" w:rsidRDefault="00AC0407" w:rsidP="00473300">
      <w:pPr>
        <w:pStyle w:val="a6"/>
        <w:ind w:firstLine="709"/>
        <w:jc w:val="both"/>
        <w:rPr>
          <w:b w:val="0"/>
          <w:sz w:val="24"/>
          <w:szCs w:val="24"/>
        </w:rPr>
      </w:pPr>
      <w:r w:rsidRPr="00473300">
        <w:rPr>
          <w:b w:val="0"/>
          <w:sz w:val="24"/>
          <w:szCs w:val="24"/>
        </w:rPr>
        <w:t xml:space="preserve">Во-вторых, выполняется </w:t>
      </w:r>
      <w:r w:rsidR="00473300" w:rsidRPr="00473300">
        <w:rPr>
          <w:b w:val="0"/>
          <w:sz w:val="24"/>
          <w:szCs w:val="24"/>
        </w:rPr>
        <w:t>задача развития</w:t>
      </w:r>
      <w:r w:rsidRPr="00473300">
        <w:rPr>
          <w:b w:val="0"/>
          <w:sz w:val="24"/>
          <w:szCs w:val="24"/>
        </w:rPr>
        <w:t xml:space="preserve"> творческих способностей учащихся при обучении физике, которая до сих пор еще игнорируется большинством учителей. </w:t>
      </w:r>
    </w:p>
    <w:p w14:paraId="43890A92" w14:textId="251D12FE" w:rsidR="00AC0407" w:rsidRPr="00473300" w:rsidRDefault="00473300" w:rsidP="00473300">
      <w:pPr>
        <w:pStyle w:val="a6"/>
        <w:ind w:firstLine="709"/>
        <w:jc w:val="both"/>
        <w:rPr>
          <w:b w:val="0"/>
          <w:sz w:val="24"/>
          <w:szCs w:val="24"/>
        </w:rPr>
      </w:pPr>
      <w:r w:rsidRPr="00473300">
        <w:rPr>
          <w:b w:val="0"/>
          <w:sz w:val="24"/>
          <w:szCs w:val="24"/>
        </w:rPr>
        <w:t>В-третьих</w:t>
      </w:r>
      <w:r w:rsidR="00AC0407" w:rsidRPr="00473300">
        <w:rPr>
          <w:b w:val="0"/>
          <w:sz w:val="24"/>
          <w:szCs w:val="24"/>
        </w:rPr>
        <w:t xml:space="preserve">, выполняется задача подготовки наиболее одаренных детей к олимпиадам по предмету.  В наш век всеобщей коммерциализации, когда даже знания становятся предметом купли-продажи, особенно важно поддерживать тягу к знаниям у нового поколения, которое обладает значительным потенциалом. Нужно возбудить аппетит у учащихся к духовной пище и научить его периодически пополнять свой умственный "желудок". </w:t>
      </w:r>
    </w:p>
    <w:p w14:paraId="7B675B14" w14:textId="77777777" w:rsidR="00AC0407" w:rsidRPr="00473300" w:rsidRDefault="00AC0407" w:rsidP="00473300">
      <w:pPr>
        <w:pStyle w:val="a6"/>
        <w:ind w:firstLine="709"/>
        <w:jc w:val="both"/>
        <w:rPr>
          <w:b w:val="0"/>
          <w:sz w:val="24"/>
          <w:szCs w:val="24"/>
        </w:rPr>
      </w:pPr>
      <w:r w:rsidRPr="00473300">
        <w:rPr>
          <w:b w:val="0"/>
          <w:sz w:val="24"/>
          <w:szCs w:val="24"/>
        </w:rPr>
        <w:t xml:space="preserve">А этому способствует решение нестандартных задач 4-го уровня. Задачи 4-го уровня должны быть, прежде всего, интересными и поучительными. </w:t>
      </w:r>
    </w:p>
    <w:p w14:paraId="471DF884" w14:textId="77777777" w:rsidR="00AC0407" w:rsidRPr="00473300" w:rsidRDefault="00AC0407" w:rsidP="00473300">
      <w:pPr>
        <w:pStyle w:val="a6"/>
        <w:ind w:firstLine="709"/>
        <w:jc w:val="both"/>
        <w:rPr>
          <w:b w:val="0"/>
          <w:sz w:val="24"/>
          <w:szCs w:val="24"/>
        </w:rPr>
      </w:pPr>
      <w:r w:rsidRPr="00473300">
        <w:rPr>
          <w:b w:val="0"/>
          <w:sz w:val="24"/>
          <w:szCs w:val="24"/>
        </w:rPr>
        <w:t xml:space="preserve">Интересными - поскольку, чтобы привлечь внимание, пробудить любопытство, поучительной - чтобы могли принести пользу в будущем.  </w:t>
      </w:r>
    </w:p>
    <w:p w14:paraId="63D3A94E" w14:textId="7CDDAE4A" w:rsidR="00AC0407" w:rsidRPr="00473300" w:rsidRDefault="00AC0407" w:rsidP="00473300">
      <w:pPr>
        <w:pStyle w:val="a6"/>
        <w:ind w:firstLine="709"/>
        <w:jc w:val="both"/>
        <w:rPr>
          <w:b w:val="0"/>
          <w:sz w:val="24"/>
          <w:szCs w:val="24"/>
        </w:rPr>
      </w:pPr>
      <w:r w:rsidRPr="00473300">
        <w:rPr>
          <w:b w:val="0"/>
          <w:sz w:val="24"/>
          <w:szCs w:val="24"/>
        </w:rPr>
        <w:t xml:space="preserve"> Очевидно, что недостаточно просто составить задачу - ее необходимо решить самому. Часто в ходе решения выясняется, что есть </w:t>
      </w:r>
      <w:r w:rsidR="00473300" w:rsidRPr="00473300">
        <w:rPr>
          <w:b w:val="0"/>
          <w:sz w:val="24"/>
          <w:szCs w:val="24"/>
        </w:rPr>
        <w:t>недостатки текста</w:t>
      </w:r>
      <w:r w:rsidRPr="00473300">
        <w:rPr>
          <w:b w:val="0"/>
          <w:sz w:val="24"/>
          <w:szCs w:val="24"/>
        </w:rPr>
        <w:t xml:space="preserve">, его необоснованность. Составление задач - дело нелегкое. Здесь нет никаких готовых рецептов. Чаще всего задачи рождаются при анализе различных проблем: по мере углубления проблемы она разрастается, выясняются ее связи с другими проблемами, возникают новые проблемы, при этом время от времени появляются вопросы, которые могут представлять интересную теоретическую или экспериментальную задачу.  Надо учить учащихся не бояться трудностей. Чего-то они и не смогут сделать, но как говорила </w:t>
      </w:r>
      <w:proofErr w:type="spellStart"/>
      <w:r w:rsidRPr="00473300">
        <w:rPr>
          <w:b w:val="0"/>
          <w:sz w:val="24"/>
          <w:szCs w:val="24"/>
        </w:rPr>
        <w:t>М.Тэтчер</w:t>
      </w:r>
      <w:proofErr w:type="spellEnd"/>
      <w:r w:rsidRPr="00473300">
        <w:rPr>
          <w:b w:val="0"/>
          <w:sz w:val="24"/>
          <w:szCs w:val="24"/>
        </w:rPr>
        <w:t>: "</w:t>
      </w:r>
      <w:r w:rsidR="00473300" w:rsidRPr="00473300">
        <w:rPr>
          <w:b w:val="0"/>
          <w:sz w:val="24"/>
          <w:szCs w:val="24"/>
        </w:rPr>
        <w:t>Всегда есть</w:t>
      </w:r>
      <w:r w:rsidRPr="00473300">
        <w:rPr>
          <w:b w:val="0"/>
          <w:sz w:val="24"/>
          <w:szCs w:val="24"/>
        </w:rPr>
        <w:t xml:space="preserve"> страх совершить ошибку. Но самая страшная ошибка </w:t>
      </w:r>
      <w:r w:rsidR="00473300" w:rsidRPr="00473300">
        <w:rPr>
          <w:b w:val="0"/>
          <w:sz w:val="24"/>
          <w:szCs w:val="24"/>
        </w:rPr>
        <w:t>— это</w:t>
      </w:r>
      <w:r w:rsidRPr="00473300">
        <w:rPr>
          <w:b w:val="0"/>
          <w:sz w:val="24"/>
          <w:szCs w:val="24"/>
        </w:rPr>
        <w:t xml:space="preserve"> не принимать решений!".</w:t>
      </w:r>
    </w:p>
    <w:p w14:paraId="4A130EDF" w14:textId="09FDAAEB" w:rsidR="00AC0407" w:rsidRPr="00473300" w:rsidRDefault="00AC0407" w:rsidP="00473300">
      <w:pPr>
        <w:pStyle w:val="a6"/>
        <w:ind w:firstLine="709"/>
        <w:jc w:val="both"/>
        <w:rPr>
          <w:b w:val="0"/>
          <w:sz w:val="24"/>
          <w:szCs w:val="24"/>
        </w:rPr>
      </w:pPr>
      <w:r w:rsidRPr="00473300">
        <w:rPr>
          <w:b w:val="0"/>
          <w:sz w:val="24"/>
          <w:szCs w:val="24"/>
        </w:rPr>
        <w:t xml:space="preserve">Мною были </w:t>
      </w:r>
      <w:r w:rsidR="00473300" w:rsidRPr="00473300">
        <w:rPr>
          <w:b w:val="0"/>
          <w:sz w:val="24"/>
          <w:szCs w:val="24"/>
        </w:rPr>
        <w:t>составлены контрольные</w:t>
      </w:r>
      <w:r w:rsidRPr="00473300">
        <w:rPr>
          <w:b w:val="0"/>
          <w:sz w:val="24"/>
          <w:szCs w:val="24"/>
        </w:rPr>
        <w:t xml:space="preserve"> работы по всему курсу физики средней школы 4-х уровней сложности, а также в некоторых разделах имеются и варианты.</w:t>
      </w:r>
    </w:p>
    <w:p w14:paraId="582E4C50" w14:textId="77777777" w:rsidR="00AC0407" w:rsidRPr="00473300" w:rsidRDefault="00AC0407" w:rsidP="00473300">
      <w:pPr>
        <w:pStyle w:val="a6"/>
        <w:ind w:firstLine="709"/>
        <w:jc w:val="both"/>
        <w:rPr>
          <w:b w:val="0"/>
          <w:sz w:val="24"/>
          <w:szCs w:val="24"/>
        </w:rPr>
      </w:pPr>
      <w:r w:rsidRPr="00473300">
        <w:rPr>
          <w:b w:val="0"/>
          <w:sz w:val="24"/>
          <w:szCs w:val="24"/>
        </w:rPr>
        <w:t>При разработке многоуровневого контроля знаний учащихся я использовала идею минимальной достаточности. Она заключается в том, что минимальный уровень знаний, соответствует 1-му уровню.</w:t>
      </w:r>
    </w:p>
    <w:p w14:paraId="033287F6" w14:textId="0C93774B" w:rsidR="00AC0407" w:rsidRPr="00473300" w:rsidRDefault="00AC0407" w:rsidP="00473300">
      <w:pPr>
        <w:pStyle w:val="a6"/>
        <w:ind w:firstLine="709"/>
        <w:jc w:val="both"/>
        <w:rPr>
          <w:b w:val="0"/>
          <w:sz w:val="24"/>
          <w:szCs w:val="24"/>
        </w:rPr>
      </w:pPr>
      <w:r w:rsidRPr="00473300">
        <w:rPr>
          <w:b w:val="0"/>
          <w:sz w:val="24"/>
          <w:szCs w:val="24"/>
        </w:rPr>
        <w:t xml:space="preserve">Учащийся, справляющийся с 70% этого </w:t>
      </w:r>
      <w:r w:rsidR="00473300" w:rsidRPr="00473300">
        <w:rPr>
          <w:b w:val="0"/>
          <w:sz w:val="24"/>
          <w:szCs w:val="24"/>
        </w:rPr>
        <w:t>уровня, отвечает</w:t>
      </w:r>
      <w:r w:rsidRPr="00473300">
        <w:rPr>
          <w:b w:val="0"/>
          <w:sz w:val="24"/>
          <w:szCs w:val="24"/>
        </w:rPr>
        <w:t xml:space="preserve"> минимальным требованиям, гарантирующим удовлетворительное обучение.  </w:t>
      </w:r>
    </w:p>
    <w:p w14:paraId="44969540" w14:textId="77777777"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sz w:val="24"/>
          <w:szCs w:val="24"/>
        </w:rPr>
        <w:t xml:space="preserve">В соответствии с этим учащихся делят на 4 группы в зависимости от их знаний, умений и навыков. </w:t>
      </w:r>
    </w:p>
    <w:p w14:paraId="5FE88A86" w14:textId="5B81B28E"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i/>
          <w:sz w:val="24"/>
          <w:szCs w:val="24"/>
        </w:rPr>
        <w:t>1-я группа</w:t>
      </w:r>
      <w:r w:rsidRPr="00473300">
        <w:rPr>
          <w:rFonts w:ascii="Times New Roman" w:eastAsia="Calibri" w:hAnsi="Times New Roman" w:cs="Times New Roman"/>
          <w:sz w:val="24"/>
          <w:szCs w:val="24"/>
        </w:rPr>
        <w:t xml:space="preserve">, ей предлагался 1-й уровень контрольной работы. Это учащиеся с элементарным владением знаний, умений и навыков, выполняющих простые операции. Учащимся этой группы свойственна инертность мышления, склонность к дословному запоминанию текста, у них отсутствует настойчивость в овладении знаниями, особенно в достижении конкретных результатов (не получилась задача - бросил, в лучшем случае - обратился за помощью). Основной задачей учителя по отношению к этой группе является укрепление в учащихся уверенности в силах, развитие их инициативы. Требовательность учителя должна сочетаться с тщательным подбором заданий, с тем чтобы они были посильны для </w:t>
      </w:r>
      <w:r w:rsidR="00473300" w:rsidRPr="00473300">
        <w:rPr>
          <w:rFonts w:ascii="Times New Roman" w:eastAsia="Calibri" w:hAnsi="Times New Roman" w:cs="Times New Roman"/>
          <w:sz w:val="24"/>
          <w:szCs w:val="24"/>
        </w:rPr>
        <w:t>учащихся. [</w:t>
      </w:r>
      <w:r w:rsidRPr="00473300">
        <w:rPr>
          <w:rFonts w:ascii="Times New Roman" w:eastAsia="Calibri" w:hAnsi="Times New Roman" w:cs="Times New Roman"/>
          <w:sz w:val="24"/>
          <w:szCs w:val="24"/>
        </w:rPr>
        <w:t>2, с.43]</w:t>
      </w:r>
    </w:p>
    <w:p w14:paraId="77171217" w14:textId="77777777"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i/>
          <w:sz w:val="24"/>
          <w:szCs w:val="24"/>
        </w:rPr>
        <w:t>2-я группа</w:t>
      </w:r>
      <w:r w:rsidRPr="00473300">
        <w:rPr>
          <w:rFonts w:ascii="Times New Roman" w:eastAsia="Calibri" w:hAnsi="Times New Roman" w:cs="Times New Roman"/>
          <w:sz w:val="24"/>
          <w:szCs w:val="24"/>
        </w:rPr>
        <w:t xml:space="preserve">, ей предлагался 2-й уровень контрольной работы. Это учащиеся с более глубокими знаниями и умениями, умеющие на их основе осуществлять более развернутые и сложные операции. Учащиеся 2-й группы имеют среднюю успеваемость, владеющие </w:t>
      </w:r>
      <w:r w:rsidRPr="00473300">
        <w:rPr>
          <w:rFonts w:ascii="Times New Roman" w:eastAsia="Calibri" w:hAnsi="Times New Roman" w:cs="Times New Roman"/>
          <w:sz w:val="24"/>
          <w:szCs w:val="24"/>
        </w:rPr>
        <w:lastRenderedPageBreak/>
        <w:t>умозаключениями, способные осмыслить связи между понятиями и обладающие навыками самостоятельной работы. В то же время у этих ребят наблюдается инертность аналитико-синтетической деятельности мышления, неспособность перестроить ход мысли. При решении задач учащиеся этой группы не стремятся к рациональному, экономному и простому их решению. В эту группу, как правило, входят учащиеся с практической направленностью, плохо усваивающие абстрактный теоретический материал, но интересующиеся техническими проблемами и понимающие их существо. К этой же группе относятся и некоторые "теоретики", быстро воспринимающие теоретический материал, но не умеющие применять теорию в практической ситуации и, в частности, испытывающие затруднения при решении задач с техническим содержанием.</w:t>
      </w:r>
    </w:p>
    <w:p w14:paraId="4B1DED46" w14:textId="77777777"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i/>
          <w:sz w:val="24"/>
          <w:szCs w:val="24"/>
        </w:rPr>
        <w:t>3-я группа</w:t>
      </w:r>
      <w:r w:rsidRPr="00473300">
        <w:rPr>
          <w:rFonts w:ascii="Times New Roman" w:eastAsia="Calibri" w:hAnsi="Times New Roman" w:cs="Times New Roman"/>
          <w:sz w:val="24"/>
          <w:szCs w:val="24"/>
        </w:rPr>
        <w:t xml:space="preserve">, ей предлагался 3-й уровень контрольной работы. Это учащиеся широко овладевшие знаниями, навыками и умениями и свободно и творчески оперирующие ими. </w:t>
      </w:r>
    </w:p>
    <w:p w14:paraId="56246614" w14:textId="0A5B5399"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i/>
          <w:sz w:val="24"/>
          <w:szCs w:val="24"/>
        </w:rPr>
        <w:t>4-я группа</w:t>
      </w:r>
      <w:r w:rsidRPr="00473300">
        <w:rPr>
          <w:rFonts w:ascii="Times New Roman" w:eastAsia="Calibri" w:hAnsi="Times New Roman" w:cs="Times New Roman"/>
          <w:sz w:val="24"/>
          <w:szCs w:val="24"/>
        </w:rPr>
        <w:t xml:space="preserve">, ей предлагался самый высокий 4-й уровень контрольной работы, </w:t>
      </w:r>
      <w:r w:rsidR="00473300" w:rsidRPr="00473300">
        <w:rPr>
          <w:rFonts w:ascii="Times New Roman" w:eastAsia="Calibri" w:hAnsi="Times New Roman" w:cs="Times New Roman"/>
          <w:sz w:val="24"/>
          <w:szCs w:val="24"/>
        </w:rPr>
        <w:t>учащиеся,</w:t>
      </w:r>
      <w:r w:rsidRPr="00473300">
        <w:rPr>
          <w:rFonts w:ascii="Times New Roman" w:eastAsia="Calibri" w:hAnsi="Times New Roman" w:cs="Times New Roman"/>
          <w:sz w:val="24"/>
          <w:szCs w:val="24"/>
        </w:rPr>
        <w:t xml:space="preserve"> свободно владеющие физическими знаниями, умеющие переносить знания из одной области физики в другую, найти нестандартный подход к решению физических проблем.</w:t>
      </w:r>
    </w:p>
    <w:p w14:paraId="4D6CEA53" w14:textId="28245A61" w:rsidR="00AC0407" w:rsidRPr="00473300" w:rsidRDefault="00AC0407" w:rsidP="00473300">
      <w:pPr>
        <w:spacing w:after="0" w:line="240" w:lineRule="auto"/>
        <w:ind w:firstLine="709"/>
        <w:jc w:val="both"/>
        <w:rPr>
          <w:rFonts w:ascii="Times New Roman" w:eastAsia="Calibri" w:hAnsi="Times New Roman" w:cs="Times New Roman"/>
          <w:b/>
          <w:sz w:val="24"/>
          <w:szCs w:val="24"/>
        </w:rPr>
      </w:pPr>
      <w:r w:rsidRPr="00473300">
        <w:rPr>
          <w:rFonts w:ascii="Times New Roman" w:eastAsia="Calibri" w:hAnsi="Times New Roman" w:cs="Times New Roman"/>
          <w:sz w:val="24"/>
          <w:szCs w:val="24"/>
        </w:rPr>
        <w:t>К 3-й и 4-й группе относятся учащиеся, умеющие обобщать, выделять главное, отыскивать нешаблонные решения, сочетающие знания теории с умением применять ее к решению практических задач. Этим учащимся свойственна гибкость мыслительных процессов, они способны перестраивать ход своей мысли, когда этого требуют обстоятельства, и тем самым достигать решения в ситуациях, которые заводят в тупик даже очень настойчивых учащихся второй группы. Учащиеся 3-й и 4-й групп справляются с нестандартными и сложными задачами, благодаря своей способности к переносу и видоизменению метода решения, не останавливаясь на отдельных звеньях рассуждения, могут анализировать задачу, видят взаимосвязь всех ее элементов, целенаправленно выбирают путь решения и стремятся рационализировать его. [</w:t>
      </w:r>
      <w:r w:rsidR="00473300" w:rsidRPr="00473300">
        <w:rPr>
          <w:rFonts w:ascii="Times New Roman" w:eastAsia="Calibri" w:hAnsi="Times New Roman" w:cs="Times New Roman"/>
          <w:sz w:val="24"/>
          <w:szCs w:val="24"/>
        </w:rPr>
        <w:t>2, с.</w:t>
      </w:r>
      <w:r w:rsidRPr="00473300">
        <w:rPr>
          <w:rFonts w:ascii="Times New Roman" w:eastAsia="Calibri" w:hAnsi="Times New Roman" w:cs="Times New Roman"/>
          <w:sz w:val="24"/>
          <w:szCs w:val="24"/>
        </w:rPr>
        <w:t>76</w:t>
      </w:r>
      <w:r w:rsidR="00473300" w:rsidRPr="00473300">
        <w:rPr>
          <w:rFonts w:ascii="Times New Roman" w:eastAsia="Calibri" w:hAnsi="Times New Roman" w:cs="Times New Roman"/>
          <w:sz w:val="24"/>
          <w:szCs w:val="24"/>
        </w:rPr>
        <w:t>] Задача</w:t>
      </w:r>
      <w:r w:rsidRPr="00473300">
        <w:rPr>
          <w:rFonts w:ascii="Times New Roman" w:eastAsia="Calibri" w:hAnsi="Times New Roman" w:cs="Times New Roman"/>
          <w:sz w:val="24"/>
          <w:szCs w:val="24"/>
        </w:rPr>
        <w:t xml:space="preserve"> учителя - заставить учащихся этих групп работать в полную силу, поддерживать в них интерес к предмету, создать условия для того, чтобы учащиеся испытывали удовлетворение от своей работы. </w:t>
      </w:r>
    </w:p>
    <w:p w14:paraId="474D4A61" w14:textId="77777777" w:rsidR="00473300" w:rsidRDefault="00473300" w:rsidP="00473300">
      <w:pPr>
        <w:spacing w:after="0" w:line="240" w:lineRule="auto"/>
        <w:ind w:firstLine="709"/>
        <w:jc w:val="center"/>
        <w:rPr>
          <w:rFonts w:ascii="Times New Roman" w:eastAsia="Calibri" w:hAnsi="Times New Roman" w:cs="Times New Roman"/>
          <w:b/>
          <w:sz w:val="24"/>
          <w:szCs w:val="24"/>
        </w:rPr>
      </w:pPr>
    </w:p>
    <w:p w14:paraId="666662EB" w14:textId="261679D9" w:rsidR="00AC0407" w:rsidRPr="00473300" w:rsidRDefault="00AC0407" w:rsidP="00473300">
      <w:pPr>
        <w:spacing w:after="0" w:line="240" w:lineRule="auto"/>
        <w:ind w:firstLine="709"/>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1.2. Соотношение признаков задач разных уровней</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985"/>
        <w:gridCol w:w="1843"/>
        <w:gridCol w:w="2268"/>
        <w:gridCol w:w="2126"/>
      </w:tblGrid>
      <w:tr w:rsidR="00AC0407" w:rsidRPr="00473300" w14:paraId="30206CBC" w14:textId="77777777" w:rsidTr="00473300">
        <w:trPr>
          <w:jc w:val="center"/>
        </w:trPr>
        <w:tc>
          <w:tcPr>
            <w:tcW w:w="1134" w:type="dxa"/>
            <w:vAlign w:val="center"/>
          </w:tcPr>
          <w:p w14:paraId="00EDB960" w14:textId="77777777" w:rsidR="00AC0407" w:rsidRPr="00473300" w:rsidRDefault="00AC0407" w:rsidP="00473300">
            <w:pPr>
              <w:suppressAutoHyphens/>
              <w:spacing w:after="0" w:line="240" w:lineRule="auto"/>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Уровни задач</w:t>
            </w:r>
          </w:p>
        </w:tc>
        <w:tc>
          <w:tcPr>
            <w:tcW w:w="1985" w:type="dxa"/>
            <w:vAlign w:val="center"/>
          </w:tcPr>
          <w:p w14:paraId="3AED4FD9" w14:textId="08FA0DE9" w:rsidR="00AC0407" w:rsidRPr="00473300" w:rsidRDefault="00473300" w:rsidP="00473300">
            <w:pPr>
              <w:suppressAutoHyphens/>
              <w:spacing w:after="0" w:line="240" w:lineRule="auto"/>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Количество информации,</w:t>
            </w:r>
            <w:r w:rsidR="00AC0407" w:rsidRPr="00473300">
              <w:rPr>
                <w:rFonts w:ascii="Times New Roman" w:eastAsia="Calibri" w:hAnsi="Times New Roman" w:cs="Times New Roman"/>
                <w:b/>
                <w:sz w:val="24"/>
                <w:szCs w:val="24"/>
              </w:rPr>
              <w:t xml:space="preserve"> данное в условии задачи</w:t>
            </w:r>
          </w:p>
        </w:tc>
        <w:tc>
          <w:tcPr>
            <w:tcW w:w="1843" w:type="dxa"/>
            <w:vAlign w:val="center"/>
          </w:tcPr>
          <w:p w14:paraId="3D1D059C" w14:textId="77777777" w:rsidR="00AC0407" w:rsidRPr="00473300" w:rsidRDefault="00AC0407" w:rsidP="00473300">
            <w:pPr>
              <w:suppressAutoHyphens/>
              <w:spacing w:after="0" w:line="240" w:lineRule="auto"/>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Характер</w:t>
            </w:r>
            <w:r w:rsidRPr="00473300">
              <w:rPr>
                <w:rFonts w:ascii="Times New Roman" w:eastAsia="Calibri" w:hAnsi="Times New Roman" w:cs="Times New Roman"/>
                <w:b/>
                <w:sz w:val="24"/>
                <w:szCs w:val="24"/>
                <w:lang w:val="en-US"/>
              </w:rPr>
              <w:t xml:space="preserve"> </w:t>
            </w:r>
            <w:r w:rsidRPr="00473300">
              <w:rPr>
                <w:rFonts w:ascii="Times New Roman" w:eastAsia="Calibri" w:hAnsi="Times New Roman" w:cs="Times New Roman"/>
                <w:b/>
                <w:sz w:val="24"/>
                <w:szCs w:val="24"/>
              </w:rPr>
              <w:t>опорных знаний учащихся</w:t>
            </w:r>
          </w:p>
        </w:tc>
        <w:tc>
          <w:tcPr>
            <w:tcW w:w="2268" w:type="dxa"/>
            <w:vAlign w:val="center"/>
          </w:tcPr>
          <w:p w14:paraId="1D6D0572" w14:textId="77777777" w:rsidR="00AC0407" w:rsidRPr="00473300" w:rsidRDefault="00AC0407" w:rsidP="00473300">
            <w:pPr>
              <w:suppressAutoHyphens/>
              <w:spacing w:after="0" w:line="240" w:lineRule="auto"/>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Характер</w:t>
            </w:r>
            <w:r w:rsidRPr="00473300">
              <w:rPr>
                <w:rFonts w:ascii="Times New Roman" w:eastAsia="Calibri" w:hAnsi="Times New Roman" w:cs="Times New Roman"/>
                <w:b/>
                <w:sz w:val="24"/>
                <w:szCs w:val="24"/>
                <w:lang w:val="en-US"/>
              </w:rPr>
              <w:t xml:space="preserve"> </w:t>
            </w:r>
            <w:r w:rsidRPr="00473300">
              <w:rPr>
                <w:rFonts w:ascii="Times New Roman" w:eastAsia="Calibri" w:hAnsi="Times New Roman" w:cs="Times New Roman"/>
                <w:b/>
                <w:sz w:val="24"/>
                <w:szCs w:val="24"/>
              </w:rPr>
              <w:t>познавательной деятельности</w:t>
            </w:r>
          </w:p>
        </w:tc>
        <w:tc>
          <w:tcPr>
            <w:tcW w:w="2126" w:type="dxa"/>
            <w:vAlign w:val="center"/>
          </w:tcPr>
          <w:p w14:paraId="3367CC96" w14:textId="764AE9FF" w:rsidR="00AC0407" w:rsidRPr="00473300" w:rsidRDefault="00AC0407" w:rsidP="00473300">
            <w:pPr>
              <w:suppressAutoHyphens/>
              <w:spacing w:after="0" w:line="240" w:lineRule="auto"/>
              <w:jc w:val="center"/>
              <w:rPr>
                <w:rFonts w:ascii="Times New Roman" w:eastAsia="Calibri" w:hAnsi="Times New Roman" w:cs="Times New Roman"/>
                <w:b/>
                <w:sz w:val="24"/>
                <w:szCs w:val="24"/>
              </w:rPr>
            </w:pPr>
            <w:r w:rsidRPr="00473300">
              <w:rPr>
                <w:rFonts w:ascii="Times New Roman" w:eastAsia="Calibri" w:hAnsi="Times New Roman" w:cs="Times New Roman"/>
                <w:b/>
                <w:sz w:val="24"/>
                <w:szCs w:val="24"/>
              </w:rPr>
              <w:t>Вариативность</w:t>
            </w:r>
            <w:r w:rsidR="00473300" w:rsidRPr="00473300">
              <w:rPr>
                <w:rFonts w:ascii="Times New Roman" w:eastAsia="Calibri" w:hAnsi="Times New Roman" w:cs="Times New Roman"/>
                <w:b/>
                <w:sz w:val="24"/>
                <w:szCs w:val="24"/>
              </w:rPr>
              <w:t xml:space="preserve"> </w:t>
            </w:r>
            <w:r w:rsidRPr="00473300">
              <w:rPr>
                <w:rFonts w:ascii="Times New Roman" w:eastAsia="Calibri" w:hAnsi="Times New Roman" w:cs="Times New Roman"/>
                <w:b/>
                <w:sz w:val="24"/>
                <w:szCs w:val="24"/>
              </w:rPr>
              <w:t>решения</w:t>
            </w:r>
          </w:p>
        </w:tc>
      </w:tr>
      <w:tr w:rsidR="00AC0407" w:rsidRPr="00473300" w14:paraId="3E880922" w14:textId="77777777" w:rsidTr="00473300">
        <w:trPr>
          <w:jc w:val="center"/>
        </w:trPr>
        <w:tc>
          <w:tcPr>
            <w:tcW w:w="1134" w:type="dxa"/>
            <w:vAlign w:val="center"/>
          </w:tcPr>
          <w:p w14:paraId="66F844C2"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1-й</w:t>
            </w:r>
          </w:p>
        </w:tc>
        <w:tc>
          <w:tcPr>
            <w:tcW w:w="1985" w:type="dxa"/>
            <w:vAlign w:val="center"/>
          </w:tcPr>
          <w:p w14:paraId="5D72A5DC"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Полное</w:t>
            </w:r>
          </w:p>
        </w:tc>
        <w:tc>
          <w:tcPr>
            <w:tcW w:w="1843" w:type="dxa"/>
            <w:vAlign w:val="center"/>
          </w:tcPr>
          <w:p w14:paraId="1251CB88"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несистематизированные</w:t>
            </w:r>
          </w:p>
        </w:tc>
        <w:tc>
          <w:tcPr>
            <w:tcW w:w="2268" w:type="dxa"/>
            <w:vAlign w:val="center"/>
          </w:tcPr>
          <w:p w14:paraId="66F9D561"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применение известного</w:t>
            </w:r>
            <w:r w:rsidRPr="00473300">
              <w:rPr>
                <w:rFonts w:ascii="Times New Roman" w:eastAsia="Calibri" w:hAnsi="Times New Roman" w:cs="Times New Roman"/>
                <w:sz w:val="24"/>
                <w:szCs w:val="24"/>
                <w:lang w:val="en-US"/>
              </w:rPr>
              <w:t xml:space="preserve"> </w:t>
            </w:r>
            <w:r w:rsidRPr="00473300">
              <w:rPr>
                <w:rFonts w:ascii="Times New Roman" w:eastAsia="Calibri" w:hAnsi="Times New Roman" w:cs="Times New Roman"/>
                <w:sz w:val="24"/>
                <w:szCs w:val="24"/>
              </w:rPr>
              <w:t>алгоритма</w:t>
            </w:r>
          </w:p>
        </w:tc>
        <w:tc>
          <w:tcPr>
            <w:tcW w:w="2126" w:type="dxa"/>
            <w:vAlign w:val="center"/>
          </w:tcPr>
          <w:p w14:paraId="197BD431"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отсутствует</w:t>
            </w:r>
          </w:p>
        </w:tc>
      </w:tr>
      <w:tr w:rsidR="00AC0407" w:rsidRPr="00473300" w14:paraId="2B9593D3" w14:textId="77777777" w:rsidTr="00473300">
        <w:trPr>
          <w:jc w:val="center"/>
        </w:trPr>
        <w:tc>
          <w:tcPr>
            <w:tcW w:w="1134" w:type="dxa"/>
            <w:vAlign w:val="center"/>
          </w:tcPr>
          <w:p w14:paraId="03D33313"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2-й</w:t>
            </w:r>
          </w:p>
          <w:p w14:paraId="585B0B96" w14:textId="77777777" w:rsidR="00AC0407" w:rsidRPr="00473300" w:rsidRDefault="00AC0407" w:rsidP="00473300">
            <w:pPr>
              <w:suppressAutoHyphens/>
              <w:spacing w:after="0" w:line="240" w:lineRule="auto"/>
              <w:ind w:firstLine="709"/>
              <w:jc w:val="center"/>
              <w:rPr>
                <w:rFonts w:ascii="Times New Roman" w:eastAsia="Calibri" w:hAnsi="Times New Roman" w:cs="Times New Roman"/>
                <w:sz w:val="24"/>
                <w:szCs w:val="24"/>
              </w:rPr>
            </w:pPr>
          </w:p>
          <w:p w14:paraId="37D84F5C" w14:textId="77777777" w:rsidR="00AC0407" w:rsidRPr="00473300" w:rsidRDefault="00AC0407" w:rsidP="00473300">
            <w:pPr>
              <w:suppressAutoHyphens/>
              <w:spacing w:after="0" w:line="240" w:lineRule="auto"/>
              <w:ind w:firstLine="709"/>
              <w:jc w:val="center"/>
              <w:rPr>
                <w:rFonts w:ascii="Times New Roman" w:eastAsia="Calibri" w:hAnsi="Times New Roman" w:cs="Times New Roman"/>
                <w:sz w:val="24"/>
                <w:szCs w:val="24"/>
              </w:rPr>
            </w:pPr>
          </w:p>
        </w:tc>
        <w:tc>
          <w:tcPr>
            <w:tcW w:w="1985" w:type="dxa"/>
            <w:vAlign w:val="center"/>
          </w:tcPr>
          <w:p w14:paraId="00695C69"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Полное</w:t>
            </w:r>
          </w:p>
        </w:tc>
        <w:tc>
          <w:tcPr>
            <w:tcW w:w="1843" w:type="dxa"/>
            <w:vAlign w:val="center"/>
          </w:tcPr>
          <w:p w14:paraId="650ACF68"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не вполне систематизированные</w:t>
            </w:r>
          </w:p>
        </w:tc>
        <w:tc>
          <w:tcPr>
            <w:tcW w:w="2268" w:type="dxa"/>
            <w:vAlign w:val="center"/>
          </w:tcPr>
          <w:p w14:paraId="6AC3A983"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частичное изменение алгоритма</w:t>
            </w:r>
          </w:p>
        </w:tc>
        <w:tc>
          <w:tcPr>
            <w:tcW w:w="2126" w:type="dxa"/>
            <w:vAlign w:val="center"/>
          </w:tcPr>
          <w:p w14:paraId="6F4B01EB"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возможна</w:t>
            </w:r>
          </w:p>
        </w:tc>
      </w:tr>
      <w:tr w:rsidR="00AC0407" w:rsidRPr="00473300" w14:paraId="7706B963" w14:textId="77777777" w:rsidTr="00473300">
        <w:trPr>
          <w:jc w:val="center"/>
        </w:trPr>
        <w:tc>
          <w:tcPr>
            <w:tcW w:w="1134" w:type="dxa"/>
            <w:vAlign w:val="center"/>
          </w:tcPr>
          <w:p w14:paraId="2454DE72"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3-й</w:t>
            </w:r>
          </w:p>
          <w:p w14:paraId="66E67841"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4-й</w:t>
            </w:r>
          </w:p>
        </w:tc>
        <w:tc>
          <w:tcPr>
            <w:tcW w:w="1985" w:type="dxa"/>
            <w:vAlign w:val="center"/>
          </w:tcPr>
          <w:p w14:paraId="32A04256"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Полное, избыточное</w:t>
            </w:r>
            <w:r w:rsidRPr="00473300">
              <w:rPr>
                <w:rFonts w:ascii="Times New Roman" w:eastAsia="Calibri" w:hAnsi="Times New Roman" w:cs="Times New Roman"/>
                <w:sz w:val="24"/>
                <w:szCs w:val="24"/>
                <w:lang w:val="en-US"/>
              </w:rPr>
              <w:t xml:space="preserve"> </w:t>
            </w:r>
            <w:r w:rsidRPr="00473300">
              <w:rPr>
                <w:rFonts w:ascii="Times New Roman" w:eastAsia="Calibri" w:hAnsi="Times New Roman" w:cs="Times New Roman"/>
                <w:sz w:val="24"/>
                <w:szCs w:val="24"/>
              </w:rPr>
              <w:t>или недостаточное</w:t>
            </w:r>
          </w:p>
        </w:tc>
        <w:tc>
          <w:tcPr>
            <w:tcW w:w="1843" w:type="dxa"/>
            <w:vAlign w:val="center"/>
          </w:tcPr>
          <w:p w14:paraId="491DA639"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систематизированные</w:t>
            </w:r>
          </w:p>
        </w:tc>
        <w:tc>
          <w:tcPr>
            <w:tcW w:w="2268" w:type="dxa"/>
            <w:vAlign w:val="center"/>
          </w:tcPr>
          <w:p w14:paraId="117EAF67"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составление нового алгоритма или системы алгоритмов</w:t>
            </w:r>
          </w:p>
        </w:tc>
        <w:tc>
          <w:tcPr>
            <w:tcW w:w="2126" w:type="dxa"/>
            <w:vAlign w:val="center"/>
          </w:tcPr>
          <w:p w14:paraId="441BBBF7" w14:textId="77777777" w:rsidR="00AC0407" w:rsidRPr="00473300" w:rsidRDefault="00AC0407" w:rsidP="00473300">
            <w:pPr>
              <w:suppressAutoHyphens/>
              <w:spacing w:after="0" w:line="240" w:lineRule="auto"/>
              <w:jc w:val="center"/>
              <w:rPr>
                <w:rFonts w:ascii="Times New Roman" w:eastAsia="Calibri" w:hAnsi="Times New Roman" w:cs="Times New Roman"/>
                <w:sz w:val="24"/>
                <w:szCs w:val="24"/>
              </w:rPr>
            </w:pPr>
            <w:r w:rsidRPr="00473300">
              <w:rPr>
                <w:rFonts w:ascii="Times New Roman" w:eastAsia="Calibri" w:hAnsi="Times New Roman" w:cs="Times New Roman"/>
                <w:sz w:val="24"/>
                <w:szCs w:val="24"/>
              </w:rPr>
              <w:t>возможна</w:t>
            </w:r>
          </w:p>
        </w:tc>
      </w:tr>
    </w:tbl>
    <w:p w14:paraId="5802EFD1" w14:textId="77777777" w:rsidR="00D82F77" w:rsidRPr="00473300" w:rsidRDefault="00D82F77" w:rsidP="00473300">
      <w:pPr>
        <w:spacing w:after="0" w:line="240" w:lineRule="auto"/>
        <w:ind w:firstLine="709"/>
        <w:jc w:val="both"/>
        <w:rPr>
          <w:rFonts w:ascii="Times New Roman" w:eastAsia="Calibri" w:hAnsi="Times New Roman" w:cs="Times New Roman"/>
          <w:b/>
          <w:sz w:val="24"/>
          <w:szCs w:val="24"/>
        </w:rPr>
      </w:pPr>
    </w:p>
    <w:p w14:paraId="03B711A7" w14:textId="77777777" w:rsidR="00AC0407" w:rsidRPr="00473300" w:rsidRDefault="00AC0407" w:rsidP="00473300">
      <w:pPr>
        <w:spacing w:after="0" w:line="240" w:lineRule="auto"/>
        <w:ind w:firstLine="709"/>
        <w:jc w:val="both"/>
        <w:rPr>
          <w:rFonts w:ascii="Times New Roman" w:eastAsia="Calibri" w:hAnsi="Times New Roman" w:cs="Times New Roman"/>
          <w:b/>
          <w:sz w:val="24"/>
          <w:szCs w:val="24"/>
        </w:rPr>
      </w:pPr>
      <w:r w:rsidRPr="00473300">
        <w:rPr>
          <w:rFonts w:ascii="Times New Roman" w:eastAsia="Calibri" w:hAnsi="Times New Roman" w:cs="Times New Roman"/>
          <w:b/>
          <w:sz w:val="24"/>
          <w:szCs w:val="24"/>
        </w:rPr>
        <w:t xml:space="preserve">Оценка знаний учащихся. </w:t>
      </w:r>
    </w:p>
    <w:p w14:paraId="212CD649" w14:textId="77777777"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sz w:val="24"/>
          <w:szCs w:val="24"/>
        </w:rPr>
        <w:t>Оценка знаний учащихся может быть 3-х вариантов:</w:t>
      </w:r>
    </w:p>
    <w:p w14:paraId="50258536" w14:textId="350BE605"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sz w:val="24"/>
          <w:szCs w:val="24"/>
        </w:rPr>
        <w:t>1-й вариант:</w:t>
      </w:r>
      <w:r w:rsidRPr="00473300">
        <w:rPr>
          <w:rFonts w:ascii="Times New Roman" w:eastAsia="Calibri" w:hAnsi="Times New Roman" w:cs="Times New Roman"/>
          <w:sz w:val="24"/>
          <w:szCs w:val="24"/>
        </w:rPr>
        <w:t xml:space="preserve"> Учитель сам разделяет учащихся на уровни-группы. Каждый учащийся независимо от уровня оценивается в 5-ти бальной системе оценок. Перевод учащихся в верхний уровень производится после того, как на своем уровне он получает высшую оценку - "5" и в нижний уровень производится после получения оценки - "2". Преимущество этого метода: здесь оценки рассматриваются </w:t>
      </w:r>
      <w:r w:rsidR="00473300" w:rsidRPr="00473300">
        <w:rPr>
          <w:rFonts w:ascii="Times New Roman" w:eastAsia="Calibri" w:hAnsi="Times New Roman" w:cs="Times New Roman"/>
          <w:sz w:val="24"/>
          <w:szCs w:val="24"/>
        </w:rPr>
        <w:t>в динамике,</w:t>
      </w:r>
      <w:r w:rsidRPr="00473300">
        <w:rPr>
          <w:rFonts w:ascii="Times New Roman" w:eastAsia="Calibri" w:hAnsi="Times New Roman" w:cs="Times New Roman"/>
          <w:sz w:val="24"/>
          <w:szCs w:val="24"/>
        </w:rPr>
        <w:t xml:space="preserve"> и учитель сам кон</w:t>
      </w:r>
      <w:r w:rsidRPr="00473300">
        <w:rPr>
          <w:rFonts w:ascii="Times New Roman" w:eastAsia="Calibri" w:hAnsi="Times New Roman" w:cs="Times New Roman"/>
          <w:sz w:val="24"/>
          <w:szCs w:val="24"/>
        </w:rPr>
        <w:lastRenderedPageBreak/>
        <w:t>тролирует переход учащихся в тот или иной уровень. Этот вариант выставления оценок сходен с соревнованиями в шахматах по швейцарской системе.</w:t>
      </w:r>
    </w:p>
    <w:p w14:paraId="4A744886" w14:textId="77777777"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sz w:val="24"/>
          <w:szCs w:val="24"/>
        </w:rPr>
        <w:t>2-й вариант:</w:t>
      </w:r>
      <w:r w:rsidRPr="00473300">
        <w:rPr>
          <w:rFonts w:ascii="Times New Roman" w:eastAsia="Calibri" w:hAnsi="Times New Roman" w:cs="Times New Roman"/>
          <w:sz w:val="24"/>
          <w:szCs w:val="24"/>
        </w:rPr>
        <w:t xml:space="preserve"> Учащийся сам выбирает себе уровень, но в этом случае уровень оценивается оценками: </w:t>
      </w:r>
      <w:r w:rsidRPr="00473300">
        <w:rPr>
          <w:rFonts w:ascii="Times New Roman" w:eastAsia="Calibri" w:hAnsi="Times New Roman" w:cs="Times New Roman"/>
          <w:b/>
          <w:sz w:val="24"/>
          <w:szCs w:val="24"/>
        </w:rPr>
        <w:t>1-й уровень</w:t>
      </w:r>
      <w:r w:rsidRPr="00473300">
        <w:rPr>
          <w:rFonts w:ascii="Times New Roman" w:eastAsia="Calibri" w:hAnsi="Times New Roman" w:cs="Times New Roman"/>
          <w:sz w:val="24"/>
          <w:szCs w:val="24"/>
        </w:rPr>
        <w:t xml:space="preserve"> - "3"; 2-й уровень - "4"; 3-й уровень - "5"; 4-й уровень - "5" плюс дополнительный балл Преимущество этого варианта в том, что ученик имеет возможность выбора себе задания самостоятельно.</w:t>
      </w:r>
    </w:p>
    <w:p w14:paraId="6A0F29B3" w14:textId="58FF9A34" w:rsidR="00AC0407" w:rsidRPr="00473300" w:rsidRDefault="00AC0407" w:rsidP="00473300">
      <w:pPr>
        <w:spacing w:after="0" w:line="240" w:lineRule="auto"/>
        <w:ind w:firstLine="709"/>
        <w:jc w:val="both"/>
        <w:rPr>
          <w:rFonts w:ascii="Times New Roman" w:eastAsia="Calibri" w:hAnsi="Times New Roman" w:cs="Times New Roman"/>
          <w:sz w:val="24"/>
          <w:szCs w:val="24"/>
        </w:rPr>
      </w:pPr>
      <w:r w:rsidRPr="00473300">
        <w:rPr>
          <w:rFonts w:ascii="Times New Roman" w:eastAsia="Calibri" w:hAnsi="Times New Roman" w:cs="Times New Roman"/>
          <w:b/>
          <w:sz w:val="24"/>
          <w:szCs w:val="24"/>
        </w:rPr>
        <w:t>3-й вариант</w:t>
      </w:r>
      <w:r w:rsidR="00473300" w:rsidRPr="00473300">
        <w:rPr>
          <w:rFonts w:ascii="Times New Roman" w:eastAsia="Calibri" w:hAnsi="Times New Roman" w:cs="Times New Roman"/>
          <w:b/>
          <w:sz w:val="24"/>
          <w:szCs w:val="24"/>
        </w:rPr>
        <w:t>:</w:t>
      </w:r>
      <w:r w:rsidR="00473300" w:rsidRPr="00473300">
        <w:rPr>
          <w:rFonts w:ascii="Times New Roman" w:eastAsia="Calibri" w:hAnsi="Times New Roman" w:cs="Times New Roman"/>
          <w:sz w:val="24"/>
          <w:szCs w:val="24"/>
        </w:rPr>
        <w:t xml:space="preserve"> оценивается</w:t>
      </w:r>
      <w:r w:rsidRPr="00473300">
        <w:rPr>
          <w:rFonts w:ascii="Times New Roman" w:eastAsia="Calibri" w:hAnsi="Times New Roman" w:cs="Times New Roman"/>
          <w:sz w:val="24"/>
          <w:szCs w:val="24"/>
        </w:rPr>
        <w:t xml:space="preserve"> каждая задача в 5-ти бальной системе и дается возможность исправить любую из них. Причем оценка - "2" не выставляется, так как эта задача подлежит обязательному исправлению. И учитель может перейти к 20-ти бальной системе выставления оценок. </w:t>
      </w:r>
      <w:r w:rsidRPr="00473300">
        <w:rPr>
          <w:rFonts w:ascii="Times New Roman" w:eastAsia="Calibri" w:hAnsi="Times New Roman" w:cs="Times New Roman"/>
          <w:b/>
          <w:sz w:val="24"/>
          <w:szCs w:val="24"/>
        </w:rPr>
        <w:t>1-й уровень</w:t>
      </w:r>
      <w:r w:rsidRPr="00473300">
        <w:rPr>
          <w:rFonts w:ascii="Times New Roman" w:eastAsia="Calibri" w:hAnsi="Times New Roman" w:cs="Times New Roman"/>
          <w:sz w:val="24"/>
          <w:szCs w:val="24"/>
        </w:rPr>
        <w:t xml:space="preserve"> - максимальная оценка "5", 2-й уровень максимальная оценка - "10" и т.д. С введением многоуровневой много вариативной системы проверочных работ исключается списывание. Каждый ученик получает задание, соответствующее его уровню знаний, умений и навыков, что способствует продуктивной и целенаправленной работе.</w:t>
      </w:r>
    </w:p>
    <w:p w14:paraId="62BF9CE1" w14:textId="005373BA" w:rsidR="00AC0407" w:rsidRPr="00473300" w:rsidRDefault="00AC0407" w:rsidP="00473300">
      <w:pPr>
        <w:pStyle w:val="a6"/>
        <w:ind w:firstLine="709"/>
        <w:jc w:val="both"/>
        <w:rPr>
          <w:b w:val="0"/>
          <w:sz w:val="24"/>
          <w:szCs w:val="24"/>
        </w:rPr>
      </w:pPr>
      <w:r w:rsidRPr="00473300">
        <w:rPr>
          <w:b w:val="0"/>
          <w:sz w:val="24"/>
          <w:szCs w:val="24"/>
        </w:rPr>
        <w:t xml:space="preserve">Одним из эффективных методов проверки и учета знаний учащихся, помимо контрольных </w:t>
      </w:r>
      <w:r w:rsidR="00473300" w:rsidRPr="00473300">
        <w:rPr>
          <w:b w:val="0"/>
          <w:sz w:val="24"/>
          <w:szCs w:val="24"/>
        </w:rPr>
        <w:t>работ, после</w:t>
      </w:r>
      <w:r w:rsidRPr="00473300">
        <w:rPr>
          <w:b w:val="0"/>
          <w:sz w:val="24"/>
          <w:szCs w:val="24"/>
        </w:rPr>
        <w:t xml:space="preserve"> изучения отдельных тем это дифференцированные самостоятельные работы. </w:t>
      </w:r>
    </w:p>
    <w:p w14:paraId="6BF2504F" w14:textId="6A5CD3CC" w:rsidR="00AC0407" w:rsidRPr="00473300" w:rsidRDefault="00AC0407" w:rsidP="00473300">
      <w:pPr>
        <w:pStyle w:val="a6"/>
        <w:ind w:firstLine="709"/>
        <w:jc w:val="both"/>
        <w:rPr>
          <w:b w:val="0"/>
          <w:sz w:val="24"/>
          <w:szCs w:val="24"/>
        </w:rPr>
      </w:pPr>
      <w:r w:rsidRPr="00473300">
        <w:rPr>
          <w:b w:val="0"/>
          <w:sz w:val="24"/>
          <w:szCs w:val="24"/>
        </w:rPr>
        <w:t xml:space="preserve">Самостоятельные работы рекомендуется проводить в основном после объяснения материала учителем. На выполнение заданий всем учащимся класса выделяется одинаковое время (не более 20 минут), некоторые ученики могут за это время выполнить только часть работы. Тем нескольким учащимся, которые обычно справляются с работой раньше остальных предлагаются дополнительные задания, которые отмечаются либо звездочкой, либо кружочком. Опыт показывает, что не все </w:t>
      </w:r>
      <w:r w:rsidR="00473300" w:rsidRPr="00473300">
        <w:rPr>
          <w:b w:val="0"/>
          <w:sz w:val="24"/>
          <w:szCs w:val="24"/>
        </w:rPr>
        <w:t>ученики, даже</w:t>
      </w:r>
      <w:r w:rsidRPr="00473300">
        <w:rPr>
          <w:b w:val="0"/>
          <w:sz w:val="24"/>
          <w:szCs w:val="24"/>
        </w:rPr>
        <w:t xml:space="preserve"> способные, могут справиться с дополнительными заданиями, регулярно выполнять их. Поэтому я стараюсь всячески стимулировать школьников к выполнению этих заданий (например, похвальным отзывом или оценкой).</w:t>
      </w:r>
    </w:p>
    <w:p w14:paraId="49FFC81B" w14:textId="69080652" w:rsidR="00AC0407" w:rsidRPr="00473300" w:rsidRDefault="00AC0407" w:rsidP="00473300">
      <w:pPr>
        <w:pStyle w:val="a6"/>
        <w:ind w:firstLine="709"/>
        <w:jc w:val="both"/>
        <w:rPr>
          <w:b w:val="0"/>
          <w:sz w:val="24"/>
          <w:szCs w:val="24"/>
        </w:rPr>
      </w:pPr>
      <w:r w:rsidRPr="00473300">
        <w:rPr>
          <w:b w:val="0"/>
          <w:sz w:val="24"/>
          <w:szCs w:val="24"/>
        </w:rPr>
        <w:t xml:space="preserve">После окончания самостоятельной работы </w:t>
      </w:r>
      <w:r w:rsidR="00473300" w:rsidRPr="00473300">
        <w:rPr>
          <w:b w:val="0"/>
          <w:sz w:val="24"/>
          <w:szCs w:val="24"/>
        </w:rPr>
        <w:t>желательно, по</w:t>
      </w:r>
      <w:r w:rsidRPr="00473300">
        <w:rPr>
          <w:b w:val="0"/>
          <w:sz w:val="24"/>
          <w:szCs w:val="24"/>
        </w:rPr>
        <w:t xml:space="preserve"> мере возможности, проконтролировать правильность ответов учеников. Контроль стараюсь осуществлять в различных формах (например, взаимный контроль, осуществляемый учащимися, сидящими за одной партой, проверка самим учителем и т.д.).</w:t>
      </w:r>
    </w:p>
    <w:p w14:paraId="74AC92BD" w14:textId="77777777" w:rsidR="00AC0407" w:rsidRPr="00473300" w:rsidRDefault="00AC0407" w:rsidP="00473300">
      <w:pPr>
        <w:pStyle w:val="a6"/>
        <w:ind w:firstLine="709"/>
        <w:jc w:val="both"/>
        <w:rPr>
          <w:b w:val="0"/>
          <w:sz w:val="24"/>
          <w:szCs w:val="24"/>
        </w:rPr>
      </w:pPr>
      <w:r w:rsidRPr="00473300">
        <w:rPr>
          <w:b w:val="0"/>
          <w:sz w:val="24"/>
          <w:szCs w:val="24"/>
        </w:rPr>
        <w:t>Цель самостоятельных заданий имеет нескольких целей. Одна из них - обеспечение глубокого и прочного усвоения учащимися основного программного материала при возможно меньших затратах времени.  Глубина усвоения основного материала в опыте многоуровневого контроля обеспечивается двумя особенностями:</w:t>
      </w:r>
    </w:p>
    <w:p w14:paraId="1B86622F" w14:textId="77777777" w:rsidR="00AC0407" w:rsidRPr="00473300" w:rsidRDefault="00AC0407" w:rsidP="00473300">
      <w:pPr>
        <w:pStyle w:val="a6"/>
        <w:numPr>
          <w:ilvl w:val="0"/>
          <w:numId w:val="11"/>
        </w:numPr>
        <w:ind w:left="0" w:firstLine="709"/>
        <w:jc w:val="both"/>
        <w:rPr>
          <w:b w:val="0"/>
          <w:sz w:val="24"/>
          <w:szCs w:val="24"/>
        </w:rPr>
      </w:pPr>
      <w:r w:rsidRPr="00473300">
        <w:rPr>
          <w:b w:val="0"/>
          <w:sz w:val="24"/>
          <w:szCs w:val="24"/>
        </w:rPr>
        <w:t>наличием разнообразных задач, в том числе задач, для решения которых необходимо понимание физической сути явления и умение сравнивать, анализировать, строить логические умозаключения;</w:t>
      </w:r>
    </w:p>
    <w:p w14:paraId="0D7172EE" w14:textId="77777777" w:rsidR="00AC0407" w:rsidRPr="00473300" w:rsidRDefault="00AC0407" w:rsidP="00473300">
      <w:pPr>
        <w:pStyle w:val="a6"/>
        <w:numPr>
          <w:ilvl w:val="0"/>
          <w:numId w:val="11"/>
        </w:numPr>
        <w:ind w:left="0" w:firstLine="709"/>
        <w:jc w:val="both"/>
        <w:rPr>
          <w:b w:val="0"/>
          <w:sz w:val="24"/>
          <w:szCs w:val="24"/>
        </w:rPr>
      </w:pPr>
      <w:r w:rsidRPr="00473300">
        <w:rPr>
          <w:b w:val="0"/>
          <w:sz w:val="24"/>
          <w:szCs w:val="24"/>
        </w:rPr>
        <w:t>индивидуальность подбора задач с учетом индивидуальных особенностей учащихся.</w:t>
      </w:r>
    </w:p>
    <w:p w14:paraId="5452BD5F" w14:textId="32D90E82" w:rsidR="00AC0407" w:rsidRPr="00473300" w:rsidRDefault="00AC0407" w:rsidP="00473300">
      <w:pPr>
        <w:pStyle w:val="a6"/>
        <w:ind w:firstLine="709"/>
        <w:jc w:val="both"/>
        <w:rPr>
          <w:b w:val="0"/>
          <w:sz w:val="24"/>
          <w:szCs w:val="24"/>
        </w:rPr>
      </w:pPr>
      <w:r w:rsidRPr="00473300">
        <w:rPr>
          <w:b w:val="0"/>
          <w:sz w:val="24"/>
          <w:szCs w:val="24"/>
        </w:rPr>
        <w:t xml:space="preserve">          Некоторые самостоятельные работы </w:t>
      </w:r>
      <w:r w:rsidR="00473300" w:rsidRPr="00473300">
        <w:rPr>
          <w:b w:val="0"/>
          <w:sz w:val="24"/>
          <w:szCs w:val="24"/>
        </w:rPr>
        <w:t>проводятся и</w:t>
      </w:r>
      <w:r w:rsidRPr="00473300">
        <w:rPr>
          <w:b w:val="0"/>
          <w:sz w:val="24"/>
          <w:szCs w:val="24"/>
        </w:rPr>
        <w:t xml:space="preserve"> в домашних условиях. </w:t>
      </w:r>
      <w:proofErr w:type="spellStart"/>
      <w:r w:rsidRPr="00473300">
        <w:rPr>
          <w:b w:val="0"/>
          <w:sz w:val="24"/>
          <w:szCs w:val="24"/>
        </w:rPr>
        <w:t>Многоуровневость</w:t>
      </w:r>
      <w:proofErr w:type="spellEnd"/>
      <w:r w:rsidRPr="00473300">
        <w:rPr>
          <w:b w:val="0"/>
          <w:sz w:val="24"/>
          <w:szCs w:val="24"/>
        </w:rPr>
        <w:t xml:space="preserve"> таких </w:t>
      </w:r>
      <w:r w:rsidR="00473300" w:rsidRPr="00473300">
        <w:rPr>
          <w:b w:val="0"/>
          <w:sz w:val="24"/>
          <w:szCs w:val="24"/>
        </w:rPr>
        <w:t>работ практически</w:t>
      </w:r>
      <w:r w:rsidRPr="00473300">
        <w:rPr>
          <w:b w:val="0"/>
          <w:sz w:val="24"/>
          <w:szCs w:val="24"/>
        </w:rPr>
        <w:t xml:space="preserve"> полностью исключает бездумное </w:t>
      </w:r>
      <w:r w:rsidR="00473300" w:rsidRPr="00473300">
        <w:rPr>
          <w:b w:val="0"/>
          <w:sz w:val="24"/>
          <w:szCs w:val="24"/>
        </w:rPr>
        <w:t>списывание и</w:t>
      </w:r>
      <w:r w:rsidRPr="00473300">
        <w:rPr>
          <w:b w:val="0"/>
          <w:sz w:val="24"/>
          <w:szCs w:val="24"/>
        </w:rPr>
        <w:t xml:space="preserve"> побуждает каждого учащегося работать самостоятельно.</w:t>
      </w:r>
    </w:p>
    <w:p w14:paraId="0537C619" w14:textId="77777777" w:rsidR="00AC0407" w:rsidRPr="00473300" w:rsidRDefault="00AC0407" w:rsidP="00473300">
      <w:pPr>
        <w:spacing w:after="0" w:line="240" w:lineRule="auto"/>
        <w:ind w:firstLine="709"/>
        <w:textAlignment w:val="baseline"/>
        <w:rPr>
          <w:rFonts w:ascii="Times New Roman" w:eastAsia="Times New Roman" w:hAnsi="Times New Roman" w:cs="Times New Roman"/>
          <w:color w:val="000000"/>
          <w:sz w:val="24"/>
          <w:szCs w:val="24"/>
        </w:rPr>
      </w:pPr>
    </w:p>
    <w:p w14:paraId="47B765BA"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1C676B2"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15C47A9C"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DA07463"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F9DB8E7"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60CB65EF"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761270F1" w14:textId="77777777" w:rsidR="00D82F77" w:rsidRPr="00473300" w:rsidRDefault="00D82F77"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4789F07A" w14:textId="77777777" w:rsid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28BA603D" w14:textId="77777777" w:rsidR="00473300" w:rsidRDefault="00473300" w:rsidP="00473300">
      <w:pPr>
        <w:spacing w:after="0" w:line="240" w:lineRule="auto"/>
        <w:ind w:firstLine="709"/>
        <w:textAlignment w:val="baseline"/>
        <w:rPr>
          <w:rFonts w:ascii="Times New Roman" w:eastAsia="Times New Roman" w:hAnsi="Times New Roman" w:cs="Times New Roman"/>
          <w:b/>
          <w:bCs/>
          <w:color w:val="000000"/>
          <w:sz w:val="24"/>
          <w:szCs w:val="24"/>
          <w:bdr w:val="none" w:sz="0" w:space="0" w:color="auto" w:frame="1"/>
        </w:rPr>
      </w:pPr>
    </w:p>
    <w:p w14:paraId="3C83B5B4" w14:textId="110ABCBC"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b/>
          <w:bCs/>
          <w:color w:val="000000"/>
          <w:sz w:val="24"/>
          <w:szCs w:val="24"/>
          <w:bdr w:val="none" w:sz="0" w:space="0" w:color="auto" w:frame="1"/>
        </w:rPr>
        <w:lastRenderedPageBreak/>
        <w:t>Заключение.</w:t>
      </w:r>
    </w:p>
    <w:p w14:paraId="23DE8073" w14:textId="34E1EF57" w:rsidR="00497CB2" w:rsidRPr="00473300" w:rsidRDefault="00497CB2" w:rsidP="00473300">
      <w:pPr>
        <w:spacing w:after="0" w:line="240" w:lineRule="auto"/>
        <w:ind w:firstLine="709"/>
        <w:textAlignment w:val="baseline"/>
        <w:rPr>
          <w:rFonts w:ascii="Times New Roman" w:eastAsia="Times New Roman" w:hAnsi="Times New Roman" w:cs="Times New Roman"/>
          <w:color w:val="000000"/>
          <w:sz w:val="24"/>
          <w:szCs w:val="24"/>
        </w:rPr>
      </w:pPr>
      <w:r w:rsidRPr="00473300">
        <w:rPr>
          <w:rFonts w:ascii="Times New Roman" w:eastAsia="Times New Roman" w:hAnsi="Times New Roman" w:cs="Times New Roman"/>
          <w:color w:val="000000"/>
          <w:sz w:val="24"/>
          <w:szCs w:val="24"/>
        </w:rPr>
        <w:t>Рассмотренные выше вопросы методики решения задач в школьном курсе физики имеют свои особенности в зависимости от возраста учащегося, их подготовки и специфики изучаемого материала. В 7-8 классах для решения задач отводится меньше времени, чем в 9-10. Объясняется это небольшим бюджетом времени, спецификой курса, который носит в известной мере описательный характер. На первой ступени обучения физике школьники приобретают первоначальные практические умения. Решение целого ряда задач в этих классах сдерживаются недостаточной их подготовкой по математике. Поэтому в этих классах больше внимания следует уделять качественным и экспериментальным задачам, ряд из которых можно представить в занимательной форме. Однако было бы ошибкой недооценивать и вычислительные задачи, без которых школьники окажутся совершенно неподготовленными в 9 кл</w:t>
      </w:r>
      <w:r w:rsidR="00AC0407" w:rsidRPr="00473300">
        <w:rPr>
          <w:rFonts w:ascii="Times New Roman" w:eastAsia="Times New Roman" w:hAnsi="Times New Roman" w:cs="Times New Roman"/>
          <w:color w:val="000000"/>
          <w:sz w:val="24"/>
          <w:szCs w:val="24"/>
        </w:rPr>
        <w:t>ассе</w:t>
      </w:r>
      <w:r w:rsidRPr="00473300">
        <w:rPr>
          <w:rFonts w:ascii="Times New Roman" w:eastAsia="Times New Roman" w:hAnsi="Times New Roman" w:cs="Times New Roman"/>
          <w:color w:val="000000"/>
          <w:sz w:val="24"/>
          <w:szCs w:val="24"/>
        </w:rPr>
        <w:t xml:space="preserve">. Поэтому на первых порах полезно алгебраическое решение задач сочетать </w:t>
      </w:r>
      <w:r w:rsidR="00473300" w:rsidRPr="00473300">
        <w:rPr>
          <w:rFonts w:ascii="Times New Roman" w:eastAsia="Times New Roman" w:hAnsi="Times New Roman" w:cs="Times New Roman"/>
          <w:color w:val="000000"/>
          <w:sz w:val="24"/>
          <w:szCs w:val="24"/>
        </w:rPr>
        <w:t>с арифметическим</w:t>
      </w:r>
      <w:r w:rsidRPr="00473300">
        <w:rPr>
          <w:rFonts w:ascii="Times New Roman" w:eastAsia="Times New Roman" w:hAnsi="Times New Roman" w:cs="Times New Roman"/>
          <w:color w:val="000000"/>
          <w:sz w:val="24"/>
          <w:szCs w:val="24"/>
        </w:rPr>
        <w:t>, четко определяя с помощью вопросов смысл каждого действия.</w:t>
      </w:r>
    </w:p>
    <w:p w14:paraId="29F28F40" w14:textId="77777777" w:rsidR="00AC0407" w:rsidRPr="00473300" w:rsidRDefault="00AC0407" w:rsidP="00473300">
      <w:pPr>
        <w:spacing w:after="0" w:line="240" w:lineRule="auto"/>
        <w:ind w:firstLine="709"/>
        <w:rPr>
          <w:rFonts w:ascii="Times New Roman" w:hAnsi="Times New Roman" w:cs="Times New Roman"/>
          <w:b/>
          <w:sz w:val="24"/>
          <w:szCs w:val="24"/>
        </w:rPr>
      </w:pPr>
    </w:p>
    <w:p w14:paraId="596E4B10" w14:textId="77777777" w:rsidR="00AC0407" w:rsidRPr="00473300" w:rsidRDefault="00AC0407" w:rsidP="00473300">
      <w:pPr>
        <w:spacing w:after="0" w:line="240" w:lineRule="auto"/>
        <w:ind w:firstLine="709"/>
        <w:rPr>
          <w:rFonts w:ascii="Times New Roman" w:hAnsi="Times New Roman" w:cs="Times New Roman"/>
          <w:b/>
          <w:sz w:val="24"/>
          <w:szCs w:val="24"/>
        </w:rPr>
      </w:pPr>
    </w:p>
    <w:p w14:paraId="651C9152" w14:textId="77777777" w:rsidR="00497CB2" w:rsidRPr="00473300" w:rsidRDefault="00497CB2" w:rsidP="00473300">
      <w:pPr>
        <w:spacing w:after="0" w:line="240" w:lineRule="auto"/>
        <w:ind w:firstLine="709"/>
        <w:rPr>
          <w:rFonts w:ascii="Times New Roman" w:hAnsi="Times New Roman" w:cs="Times New Roman"/>
          <w:b/>
          <w:sz w:val="24"/>
          <w:szCs w:val="24"/>
        </w:rPr>
      </w:pPr>
      <w:r w:rsidRPr="00473300">
        <w:rPr>
          <w:rFonts w:ascii="Times New Roman" w:hAnsi="Times New Roman" w:cs="Times New Roman"/>
          <w:b/>
          <w:sz w:val="24"/>
          <w:szCs w:val="24"/>
        </w:rPr>
        <w:t>БИБЛИОГРАФИЯ</w:t>
      </w:r>
    </w:p>
    <w:p w14:paraId="13FFD547"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1. Бабанский Ю.К. Педагогика., М: Просвещение, 1983. – 245 с.</w:t>
      </w:r>
    </w:p>
    <w:p w14:paraId="58A5BA24" w14:textId="2A9004DE"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2. </w:t>
      </w:r>
      <w:proofErr w:type="spellStart"/>
      <w:r w:rsidRPr="00473300">
        <w:rPr>
          <w:rFonts w:ascii="Times New Roman" w:hAnsi="Times New Roman" w:cs="Times New Roman"/>
          <w:sz w:val="24"/>
          <w:szCs w:val="24"/>
        </w:rPr>
        <w:t>ВолковыскийР.Ю</w:t>
      </w:r>
      <w:proofErr w:type="spellEnd"/>
      <w:r w:rsidRPr="00473300">
        <w:rPr>
          <w:rFonts w:ascii="Times New Roman" w:hAnsi="Times New Roman" w:cs="Times New Roman"/>
          <w:sz w:val="24"/>
          <w:szCs w:val="24"/>
        </w:rPr>
        <w:t>., Темкина Д.А. Организация дифференцированной работы учащихся при обучении физике: Кн. Для учителя</w:t>
      </w:r>
      <w:r w:rsidR="00473300" w:rsidRPr="00473300">
        <w:rPr>
          <w:rFonts w:ascii="Times New Roman" w:hAnsi="Times New Roman" w:cs="Times New Roman"/>
          <w:sz w:val="24"/>
          <w:szCs w:val="24"/>
        </w:rPr>
        <w:t>: из</w:t>
      </w:r>
      <w:r w:rsidRPr="00473300">
        <w:rPr>
          <w:rFonts w:ascii="Times New Roman" w:hAnsi="Times New Roman" w:cs="Times New Roman"/>
          <w:sz w:val="24"/>
          <w:szCs w:val="24"/>
        </w:rPr>
        <w:t xml:space="preserve"> опыта работы. – М.: Просвещение, 1993. – 175 с.</w:t>
      </w:r>
    </w:p>
    <w:p w14:paraId="68E2DD81"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3. С.Е. Каменецкий, А.М. Левашов, Н. П. Павлова Дифференцированное преподавание физики в сельской малокомплектной школ/ Физика в школе 1994.- № 2.-с. 28-30</w:t>
      </w:r>
    </w:p>
    <w:p w14:paraId="62588350" w14:textId="084571AC"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4. О.Ф </w:t>
      </w:r>
      <w:proofErr w:type="spellStart"/>
      <w:r w:rsidRPr="00473300">
        <w:rPr>
          <w:rFonts w:ascii="Times New Roman" w:hAnsi="Times New Roman" w:cs="Times New Roman"/>
          <w:sz w:val="24"/>
          <w:szCs w:val="24"/>
        </w:rPr>
        <w:t>Кабардин</w:t>
      </w:r>
      <w:proofErr w:type="spellEnd"/>
      <w:r w:rsidRPr="00473300">
        <w:rPr>
          <w:rFonts w:ascii="Times New Roman" w:hAnsi="Times New Roman" w:cs="Times New Roman"/>
          <w:sz w:val="24"/>
          <w:szCs w:val="24"/>
        </w:rPr>
        <w:t>, А. Н. Земляков Тестирование знаний и умений учащихся/</w:t>
      </w:r>
      <w:r w:rsidR="00473300" w:rsidRPr="00473300">
        <w:rPr>
          <w:rFonts w:ascii="Times New Roman" w:hAnsi="Times New Roman" w:cs="Times New Roman"/>
          <w:sz w:val="24"/>
          <w:szCs w:val="24"/>
        </w:rPr>
        <w:t>/ Советская</w:t>
      </w:r>
      <w:r w:rsidRPr="00473300">
        <w:rPr>
          <w:rFonts w:ascii="Times New Roman" w:hAnsi="Times New Roman" w:cs="Times New Roman"/>
          <w:sz w:val="24"/>
          <w:szCs w:val="24"/>
        </w:rPr>
        <w:t xml:space="preserve"> педагогика 1991. - № 4.  с. 27-33. </w:t>
      </w:r>
    </w:p>
    <w:p w14:paraId="78B29204" w14:textId="3E14B40F" w:rsidR="00497CB2" w:rsidRPr="00473300" w:rsidRDefault="00497CB2" w:rsidP="00473300">
      <w:pPr>
        <w:spacing w:after="0" w:line="240" w:lineRule="auto"/>
        <w:ind w:firstLine="709"/>
        <w:jc w:val="both"/>
        <w:rPr>
          <w:rFonts w:ascii="Times New Roman" w:hAnsi="Times New Roman" w:cs="Times New Roman"/>
          <w:sz w:val="24"/>
          <w:szCs w:val="24"/>
        </w:rPr>
      </w:pPr>
      <w:smartTag w:uri="urn:schemas-microsoft-com:office:smarttags" w:element="metricconverter">
        <w:smartTagPr>
          <w:attr w:name="ProductID" w:val="5. М"/>
        </w:smartTagPr>
        <w:r w:rsidRPr="00473300">
          <w:rPr>
            <w:rFonts w:ascii="Times New Roman" w:hAnsi="Times New Roman" w:cs="Times New Roman"/>
            <w:sz w:val="24"/>
            <w:szCs w:val="24"/>
          </w:rPr>
          <w:t>5. М</w:t>
        </w:r>
      </w:smartTag>
      <w:r w:rsidRPr="00473300">
        <w:rPr>
          <w:rFonts w:ascii="Times New Roman" w:hAnsi="Times New Roman" w:cs="Times New Roman"/>
          <w:sz w:val="24"/>
          <w:szCs w:val="24"/>
        </w:rPr>
        <w:t>.М. Поташник Школа разноуровневого и разнонаправленного обучения// Педагогика 1995.-№ 6.</w:t>
      </w:r>
      <w:r w:rsidR="00473300" w:rsidRPr="00473300">
        <w:rPr>
          <w:rFonts w:ascii="Times New Roman" w:hAnsi="Times New Roman" w:cs="Times New Roman"/>
          <w:sz w:val="24"/>
          <w:szCs w:val="24"/>
        </w:rPr>
        <w:t>- с.</w:t>
      </w:r>
      <w:r w:rsidRPr="00473300">
        <w:rPr>
          <w:rFonts w:ascii="Times New Roman" w:hAnsi="Times New Roman" w:cs="Times New Roman"/>
          <w:sz w:val="24"/>
          <w:szCs w:val="24"/>
        </w:rPr>
        <w:t xml:space="preserve"> 3-12</w:t>
      </w:r>
    </w:p>
    <w:p w14:paraId="75988A40" w14:textId="01104A51" w:rsidR="00497CB2" w:rsidRPr="00473300" w:rsidRDefault="00497CB2" w:rsidP="00473300">
      <w:pPr>
        <w:spacing w:after="0" w:line="240" w:lineRule="auto"/>
        <w:ind w:firstLine="709"/>
        <w:jc w:val="both"/>
        <w:rPr>
          <w:rFonts w:ascii="Times New Roman" w:hAnsi="Times New Roman" w:cs="Times New Roman"/>
          <w:sz w:val="24"/>
          <w:szCs w:val="24"/>
        </w:rPr>
      </w:pPr>
      <w:smartTag w:uri="urn:schemas-microsoft-com:office:smarttags" w:element="metricconverter">
        <w:smartTagPr>
          <w:attr w:name="ProductID" w:val="6. Л"/>
        </w:smartTagPr>
        <w:r w:rsidRPr="00473300">
          <w:rPr>
            <w:rFonts w:ascii="Times New Roman" w:hAnsi="Times New Roman" w:cs="Times New Roman"/>
            <w:sz w:val="24"/>
            <w:szCs w:val="24"/>
          </w:rPr>
          <w:t>6. Л</w:t>
        </w:r>
      </w:smartTag>
      <w:r w:rsidRPr="00473300">
        <w:rPr>
          <w:rFonts w:ascii="Times New Roman" w:hAnsi="Times New Roman" w:cs="Times New Roman"/>
          <w:sz w:val="24"/>
          <w:szCs w:val="24"/>
        </w:rPr>
        <w:t xml:space="preserve">.С. </w:t>
      </w:r>
      <w:proofErr w:type="spellStart"/>
      <w:r w:rsidRPr="00473300">
        <w:rPr>
          <w:rFonts w:ascii="Times New Roman" w:hAnsi="Times New Roman" w:cs="Times New Roman"/>
          <w:sz w:val="24"/>
          <w:szCs w:val="24"/>
        </w:rPr>
        <w:t>Сусская</w:t>
      </w:r>
      <w:proofErr w:type="spellEnd"/>
      <w:r w:rsidRPr="00473300">
        <w:rPr>
          <w:rFonts w:ascii="Times New Roman" w:hAnsi="Times New Roman" w:cs="Times New Roman"/>
          <w:sz w:val="24"/>
          <w:szCs w:val="24"/>
        </w:rPr>
        <w:t xml:space="preserve"> Из опыта осуществления дифференцированного подхода к учащимся при преподавании физики// Физика в </w:t>
      </w:r>
      <w:r w:rsidR="00473300" w:rsidRPr="00473300">
        <w:rPr>
          <w:rFonts w:ascii="Times New Roman" w:hAnsi="Times New Roman" w:cs="Times New Roman"/>
          <w:sz w:val="24"/>
          <w:szCs w:val="24"/>
        </w:rPr>
        <w:t>школе 1987</w:t>
      </w:r>
      <w:r w:rsidRPr="00473300">
        <w:rPr>
          <w:rFonts w:ascii="Times New Roman" w:hAnsi="Times New Roman" w:cs="Times New Roman"/>
          <w:sz w:val="24"/>
          <w:szCs w:val="24"/>
        </w:rPr>
        <w:t xml:space="preserve">.-№2.- с. 44-45 </w:t>
      </w:r>
    </w:p>
    <w:p w14:paraId="77FCC18B"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7. О.Ф. </w:t>
      </w:r>
      <w:proofErr w:type="spellStart"/>
      <w:r w:rsidRPr="00473300">
        <w:rPr>
          <w:rFonts w:ascii="Times New Roman" w:hAnsi="Times New Roman" w:cs="Times New Roman"/>
          <w:sz w:val="24"/>
          <w:szCs w:val="24"/>
        </w:rPr>
        <w:t>Кабардин</w:t>
      </w:r>
      <w:proofErr w:type="spellEnd"/>
      <w:r w:rsidRPr="00473300">
        <w:rPr>
          <w:rFonts w:ascii="Times New Roman" w:hAnsi="Times New Roman" w:cs="Times New Roman"/>
          <w:sz w:val="24"/>
          <w:szCs w:val="24"/>
        </w:rPr>
        <w:t>, А.Н. Земляков Тестирование знаний и умений учащихся// Советская педагогика 1991.-№12-. с. 27-33</w:t>
      </w:r>
    </w:p>
    <w:p w14:paraId="3699DAEC"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  8. А.А. </w:t>
      </w:r>
      <w:proofErr w:type="spellStart"/>
      <w:r w:rsidRPr="00473300">
        <w:rPr>
          <w:rFonts w:ascii="Times New Roman" w:hAnsi="Times New Roman" w:cs="Times New Roman"/>
          <w:sz w:val="24"/>
          <w:szCs w:val="24"/>
        </w:rPr>
        <w:t>Найдин</w:t>
      </w:r>
      <w:proofErr w:type="spellEnd"/>
      <w:r w:rsidRPr="00473300">
        <w:rPr>
          <w:rFonts w:ascii="Times New Roman" w:hAnsi="Times New Roman" w:cs="Times New Roman"/>
          <w:sz w:val="24"/>
          <w:szCs w:val="24"/>
        </w:rPr>
        <w:t xml:space="preserve"> Мой подход к оценке знаний и умений учащихся// Физика в школе 1994.-№4.- с. 37-40</w:t>
      </w:r>
    </w:p>
    <w:p w14:paraId="47705917"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9. Ю.П. Дубенский Индивидуализация заданий по физике// Физика в школе 1994.-№1.- с. 27-28</w:t>
      </w:r>
    </w:p>
    <w:p w14:paraId="3C169A87" w14:textId="6DA7B540"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10. </w:t>
      </w:r>
      <w:proofErr w:type="spellStart"/>
      <w:r w:rsidRPr="00473300">
        <w:rPr>
          <w:rFonts w:ascii="Times New Roman" w:hAnsi="Times New Roman" w:cs="Times New Roman"/>
          <w:sz w:val="24"/>
          <w:szCs w:val="24"/>
        </w:rPr>
        <w:t>Кабардин</w:t>
      </w:r>
      <w:proofErr w:type="spellEnd"/>
      <w:r w:rsidRPr="00473300">
        <w:rPr>
          <w:rFonts w:ascii="Times New Roman" w:hAnsi="Times New Roman" w:cs="Times New Roman"/>
          <w:sz w:val="24"/>
          <w:szCs w:val="24"/>
        </w:rPr>
        <w:t xml:space="preserve"> О.Ф. и др. Задания для итогового контроля знаний учащихся по физике в 7-11 классах средней школы: Дидактический </w:t>
      </w:r>
      <w:r w:rsidR="00473300" w:rsidRPr="00473300">
        <w:rPr>
          <w:rFonts w:ascii="Times New Roman" w:hAnsi="Times New Roman" w:cs="Times New Roman"/>
          <w:sz w:val="24"/>
          <w:szCs w:val="24"/>
        </w:rPr>
        <w:t>материал.</w:t>
      </w:r>
      <w:r w:rsidRPr="00473300">
        <w:rPr>
          <w:rFonts w:ascii="Times New Roman" w:hAnsi="Times New Roman" w:cs="Times New Roman"/>
          <w:sz w:val="24"/>
          <w:szCs w:val="24"/>
        </w:rPr>
        <w:t xml:space="preserve">-М.: Просвещение, 1994. -224 с. </w:t>
      </w:r>
    </w:p>
    <w:p w14:paraId="4A32F858"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12. Коменский Я.А. Избранные педагогические сочинения. М.: Просвещение, 1995.- 274 с.</w:t>
      </w:r>
    </w:p>
    <w:p w14:paraId="206E36DD"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13.  Новые исследования в педагогических науках N 7 </w:t>
      </w:r>
      <w:smartTag w:uri="urn:schemas-microsoft-com:office:smarttags" w:element="metricconverter">
        <w:smartTagPr>
          <w:attr w:name="ProductID" w:val="1973 г"/>
        </w:smartTagPr>
        <w:r w:rsidRPr="00473300">
          <w:rPr>
            <w:rFonts w:ascii="Times New Roman" w:hAnsi="Times New Roman" w:cs="Times New Roman"/>
            <w:sz w:val="24"/>
            <w:szCs w:val="24"/>
          </w:rPr>
          <w:t>1973 г</w:t>
        </w:r>
      </w:smartTag>
      <w:r w:rsidRPr="00473300">
        <w:rPr>
          <w:rFonts w:ascii="Times New Roman" w:hAnsi="Times New Roman" w:cs="Times New Roman"/>
          <w:sz w:val="24"/>
          <w:szCs w:val="24"/>
        </w:rPr>
        <w:t>. Изд-во "Педагогика", г. Москва стр. 42-</w:t>
      </w:r>
      <w:smartTag w:uri="urn:schemas-microsoft-com:office:smarttags" w:element="metricconverter">
        <w:smartTagPr>
          <w:attr w:name="ProductID" w:val="45 М"/>
        </w:smartTagPr>
        <w:r w:rsidRPr="00473300">
          <w:rPr>
            <w:rFonts w:ascii="Times New Roman" w:hAnsi="Times New Roman" w:cs="Times New Roman"/>
            <w:sz w:val="24"/>
            <w:szCs w:val="24"/>
          </w:rPr>
          <w:t>45 М</w:t>
        </w:r>
      </w:smartTag>
      <w:r w:rsidRPr="00473300">
        <w:rPr>
          <w:rFonts w:ascii="Times New Roman" w:hAnsi="Times New Roman" w:cs="Times New Roman"/>
          <w:sz w:val="24"/>
          <w:szCs w:val="24"/>
        </w:rPr>
        <w:t xml:space="preserve">.Я. </w:t>
      </w:r>
      <w:proofErr w:type="spellStart"/>
      <w:r w:rsidRPr="00473300">
        <w:rPr>
          <w:rFonts w:ascii="Times New Roman" w:hAnsi="Times New Roman" w:cs="Times New Roman"/>
          <w:sz w:val="24"/>
          <w:szCs w:val="24"/>
        </w:rPr>
        <w:t>Голобородько</w:t>
      </w:r>
      <w:proofErr w:type="spellEnd"/>
      <w:r w:rsidRPr="00473300">
        <w:rPr>
          <w:rFonts w:ascii="Times New Roman" w:hAnsi="Times New Roman" w:cs="Times New Roman"/>
          <w:sz w:val="24"/>
          <w:szCs w:val="24"/>
        </w:rPr>
        <w:t xml:space="preserve">, Ф. П. Соколова Применение диагностических задач по предметам естественно-математического цикла. </w:t>
      </w:r>
    </w:p>
    <w:p w14:paraId="3F3B8F88" w14:textId="77777777" w:rsidR="00497CB2" w:rsidRPr="00473300" w:rsidRDefault="00497CB2" w:rsidP="00473300">
      <w:pPr>
        <w:pStyle w:val="a6"/>
        <w:ind w:firstLine="709"/>
        <w:jc w:val="both"/>
        <w:rPr>
          <w:b w:val="0"/>
          <w:sz w:val="24"/>
          <w:szCs w:val="24"/>
        </w:rPr>
      </w:pPr>
      <w:r w:rsidRPr="00473300">
        <w:rPr>
          <w:b w:val="0"/>
          <w:sz w:val="24"/>
          <w:szCs w:val="24"/>
        </w:rPr>
        <w:t>14. Русских Г.А. Развитие учебно-исследовательской деятельности // Дополнительное образование. 2001 № 7-8. С. 3-14</w:t>
      </w:r>
    </w:p>
    <w:p w14:paraId="6AFE26AD"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15. Нетрадиционные способы оценки качества знаний школьников. Психолого-педагогический аспект: Сб. науч. тр. (под ред. Е. Д. </w:t>
      </w:r>
      <w:proofErr w:type="spellStart"/>
      <w:r w:rsidRPr="00473300">
        <w:rPr>
          <w:rFonts w:ascii="Times New Roman" w:hAnsi="Times New Roman" w:cs="Times New Roman"/>
          <w:sz w:val="24"/>
          <w:szCs w:val="24"/>
        </w:rPr>
        <w:t>Божович</w:t>
      </w:r>
      <w:proofErr w:type="spellEnd"/>
      <w:r w:rsidRPr="00473300">
        <w:rPr>
          <w:rFonts w:ascii="Times New Roman" w:hAnsi="Times New Roman" w:cs="Times New Roman"/>
          <w:sz w:val="24"/>
          <w:szCs w:val="24"/>
        </w:rPr>
        <w:t xml:space="preserve">) М.: Новая школа, 1995.- 96 стр. </w:t>
      </w:r>
    </w:p>
    <w:p w14:paraId="331EA59F"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16. Новые исследования в педагогических науках N 7 </w:t>
      </w:r>
      <w:smartTag w:uri="urn:schemas-microsoft-com:office:smarttags" w:element="metricconverter">
        <w:smartTagPr>
          <w:attr w:name="ProductID" w:val="1973 г"/>
        </w:smartTagPr>
        <w:r w:rsidRPr="00473300">
          <w:rPr>
            <w:rFonts w:ascii="Times New Roman" w:hAnsi="Times New Roman" w:cs="Times New Roman"/>
            <w:sz w:val="24"/>
            <w:szCs w:val="24"/>
          </w:rPr>
          <w:t>1973 г</w:t>
        </w:r>
      </w:smartTag>
      <w:r w:rsidRPr="00473300">
        <w:rPr>
          <w:rFonts w:ascii="Times New Roman" w:hAnsi="Times New Roman" w:cs="Times New Roman"/>
          <w:sz w:val="24"/>
          <w:szCs w:val="24"/>
        </w:rPr>
        <w:t>. Изд-во "Педагогика", г. Москва стр. 29-32 Е.Ю. Кириллова, М.М. Левина Формирование самооценки у учащихся как дидактическое условие дифференцированного обучения.</w:t>
      </w:r>
    </w:p>
    <w:p w14:paraId="39C49875"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lastRenderedPageBreak/>
        <w:t xml:space="preserve">17. Новые педагогические и информационные технологии в системе образования: Учеб. пособие для студ. </w:t>
      </w:r>
      <w:proofErr w:type="spellStart"/>
      <w:r w:rsidRPr="00473300">
        <w:rPr>
          <w:rFonts w:ascii="Times New Roman" w:hAnsi="Times New Roman" w:cs="Times New Roman"/>
          <w:sz w:val="24"/>
          <w:szCs w:val="24"/>
        </w:rPr>
        <w:t>Пед</w:t>
      </w:r>
      <w:proofErr w:type="spellEnd"/>
      <w:r w:rsidRPr="00473300">
        <w:rPr>
          <w:rFonts w:ascii="Times New Roman" w:hAnsi="Times New Roman" w:cs="Times New Roman"/>
          <w:sz w:val="24"/>
          <w:szCs w:val="24"/>
        </w:rPr>
        <w:t xml:space="preserve">. ВУЗов и системы повышения </w:t>
      </w:r>
      <w:proofErr w:type="spellStart"/>
      <w:r w:rsidRPr="00473300">
        <w:rPr>
          <w:rFonts w:ascii="Times New Roman" w:hAnsi="Times New Roman" w:cs="Times New Roman"/>
          <w:sz w:val="24"/>
          <w:szCs w:val="24"/>
        </w:rPr>
        <w:t>квал</w:t>
      </w:r>
      <w:proofErr w:type="spellEnd"/>
      <w:r w:rsidRPr="00473300">
        <w:rPr>
          <w:rFonts w:ascii="Times New Roman" w:hAnsi="Times New Roman" w:cs="Times New Roman"/>
          <w:sz w:val="24"/>
          <w:szCs w:val="24"/>
        </w:rPr>
        <w:t xml:space="preserve">. </w:t>
      </w:r>
      <w:proofErr w:type="spellStart"/>
      <w:r w:rsidRPr="00473300">
        <w:rPr>
          <w:rFonts w:ascii="Times New Roman" w:hAnsi="Times New Roman" w:cs="Times New Roman"/>
          <w:sz w:val="24"/>
          <w:szCs w:val="24"/>
        </w:rPr>
        <w:t>пед</w:t>
      </w:r>
      <w:proofErr w:type="spellEnd"/>
      <w:r w:rsidRPr="00473300">
        <w:rPr>
          <w:rFonts w:ascii="Times New Roman" w:hAnsi="Times New Roman" w:cs="Times New Roman"/>
          <w:sz w:val="24"/>
          <w:szCs w:val="24"/>
        </w:rPr>
        <w:t xml:space="preserve">. кадров /У.С. </w:t>
      </w:r>
      <w:proofErr w:type="spellStart"/>
      <w:r w:rsidRPr="00473300">
        <w:rPr>
          <w:rFonts w:ascii="Times New Roman" w:hAnsi="Times New Roman" w:cs="Times New Roman"/>
          <w:sz w:val="24"/>
          <w:szCs w:val="24"/>
        </w:rPr>
        <w:t>Полат</w:t>
      </w:r>
      <w:proofErr w:type="spellEnd"/>
      <w:r w:rsidRPr="00473300">
        <w:rPr>
          <w:rFonts w:ascii="Times New Roman" w:hAnsi="Times New Roman" w:cs="Times New Roman"/>
          <w:sz w:val="24"/>
          <w:szCs w:val="24"/>
        </w:rPr>
        <w:t xml:space="preserve">, М.Ю. </w:t>
      </w:r>
      <w:proofErr w:type="spellStart"/>
      <w:r w:rsidRPr="00473300">
        <w:rPr>
          <w:rFonts w:ascii="Times New Roman" w:hAnsi="Times New Roman" w:cs="Times New Roman"/>
          <w:sz w:val="24"/>
          <w:szCs w:val="24"/>
        </w:rPr>
        <w:t>Бухаркина</w:t>
      </w:r>
      <w:proofErr w:type="spellEnd"/>
      <w:r w:rsidRPr="00473300">
        <w:rPr>
          <w:rFonts w:ascii="Times New Roman" w:hAnsi="Times New Roman" w:cs="Times New Roman"/>
          <w:sz w:val="24"/>
          <w:szCs w:val="24"/>
        </w:rPr>
        <w:t xml:space="preserve">, М.В. Моисеева, А.Е. Петров; под ред. Е.С. </w:t>
      </w:r>
      <w:proofErr w:type="spellStart"/>
      <w:r w:rsidRPr="00473300">
        <w:rPr>
          <w:rFonts w:ascii="Times New Roman" w:hAnsi="Times New Roman" w:cs="Times New Roman"/>
          <w:sz w:val="24"/>
          <w:szCs w:val="24"/>
        </w:rPr>
        <w:t>Полат</w:t>
      </w:r>
      <w:proofErr w:type="spellEnd"/>
      <w:r w:rsidRPr="00473300">
        <w:rPr>
          <w:rFonts w:ascii="Times New Roman" w:hAnsi="Times New Roman" w:cs="Times New Roman"/>
          <w:sz w:val="24"/>
          <w:szCs w:val="24"/>
        </w:rPr>
        <w:t>. – М.: Издательский центр «Академия», 2002. – 272 с.</w:t>
      </w:r>
    </w:p>
    <w:p w14:paraId="46199639"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18. </w:t>
      </w:r>
      <w:proofErr w:type="spellStart"/>
      <w:r w:rsidRPr="00473300">
        <w:rPr>
          <w:rFonts w:ascii="Times New Roman" w:hAnsi="Times New Roman" w:cs="Times New Roman"/>
          <w:sz w:val="24"/>
          <w:szCs w:val="24"/>
        </w:rPr>
        <w:t>Сластенин</w:t>
      </w:r>
      <w:proofErr w:type="spellEnd"/>
      <w:r w:rsidRPr="00473300">
        <w:rPr>
          <w:rFonts w:ascii="Times New Roman" w:hAnsi="Times New Roman" w:cs="Times New Roman"/>
          <w:sz w:val="24"/>
          <w:szCs w:val="24"/>
        </w:rPr>
        <w:t xml:space="preserve"> В.А., Исаев И.Ф., Шиянов Е.Н. Педагогика. Учебное пособие. – М: Издательский центр «Академия»2003. – с.256, </w:t>
      </w:r>
    </w:p>
    <w:p w14:paraId="5EA4DAC1"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19. Смирнов С.А. и др. «Педагогика: педагогические теории, системы, технологии. М., Академия, 1999, - 246 с.</w:t>
      </w:r>
    </w:p>
    <w:p w14:paraId="7568F3FA" w14:textId="77777777"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20. Унт И.З. Индивидуализация и дифференциация обучения. М.: Педагогика,1990 - 192 с</w:t>
      </w:r>
    </w:p>
    <w:p w14:paraId="5664C42A" w14:textId="185EF6A5" w:rsidR="00497CB2" w:rsidRPr="00473300" w:rsidRDefault="00497CB2" w:rsidP="00473300">
      <w:pPr>
        <w:spacing w:after="0" w:line="240" w:lineRule="auto"/>
        <w:ind w:firstLine="709"/>
        <w:jc w:val="both"/>
        <w:rPr>
          <w:rFonts w:ascii="Times New Roman" w:hAnsi="Times New Roman" w:cs="Times New Roman"/>
          <w:sz w:val="24"/>
          <w:szCs w:val="24"/>
        </w:rPr>
      </w:pPr>
      <w:r w:rsidRPr="00473300">
        <w:rPr>
          <w:rFonts w:ascii="Times New Roman" w:hAnsi="Times New Roman" w:cs="Times New Roman"/>
          <w:sz w:val="24"/>
          <w:szCs w:val="24"/>
        </w:rPr>
        <w:t xml:space="preserve">21. Усова А.В., </w:t>
      </w:r>
      <w:proofErr w:type="spellStart"/>
      <w:r w:rsidRPr="00473300">
        <w:rPr>
          <w:rFonts w:ascii="Times New Roman" w:hAnsi="Times New Roman" w:cs="Times New Roman"/>
          <w:sz w:val="24"/>
          <w:szCs w:val="24"/>
        </w:rPr>
        <w:t>Тулькибаева</w:t>
      </w:r>
      <w:proofErr w:type="spellEnd"/>
      <w:r w:rsidRPr="00473300">
        <w:rPr>
          <w:rFonts w:ascii="Times New Roman" w:hAnsi="Times New Roman" w:cs="Times New Roman"/>
          <w:sz w:val="24"/>
          <w:szCs w:val="24"/>
        </w:rPr>
        <w:t xml:space="preserve"> Н.Н. Практикум по решению физических задач: Учеб. пособие для студентов </w:t>
      </w:r>
      <w:proofErr w:type="spellStart"/>
      <w:r w:rsidRPr="00473300">
        <w:rPr>
          <w:rFonts w:ascii="Times New Roman" w:hAnsi="Times New Roman" w:cs="Times New Roman"/>
          <w:sz w:val="24"/>
          <w:szCs w:val="24"/>
        </w:rPr>
        <w:t>физ</w:t>
      </w:r>
      <w:proofErr w:type="spellEnd"/>
      <w:r w:rsidRPr="00473300">
        <w:rPr>
          <w:rFonts w:ascii="Times New Roman" w:hAnsi="Times New Roman" w:cs="Times New Roman"/>
          <w:sz w:val="24"/>
          <w:szCs w:val="24"/>
        </w:rPr>
        <w:t xml:space="preserve">-мат. </w:t>
      </w:r>
      <w:r w:rsidR="00473300" w:rsidRPr="00473300">
        <w:rPr>
          <w:rFonts w:ascii="Times New Roman" w:hAnsi="Times New Roman" w:cs="Times New Roman"/>
          <w:sz w:val="24"/>
          <w:szCs w:val="24"/>
        </w:rPr>
        <w:t>фак. -</w:t>
      </w:r>
      <w:r w:rsidRPr="00473300">
        <w:rPr>
          <w:rFonts w:ascii="Times New Roman" w:hAnsi="Times New Roman" w:cs="Times New Roman"/>
          <w:sz w:val="24"/>
          <w:szCs w:val="24"/>
        </w:rPr>
        <w:t xml:space="preserve"> М.: Просвещение, 1992, 208 с.</w:t>
      </w:r>
    </w:p>
    <w:p w14:paraId="72C67352" w14:textId="77777777" w:rsidR="00497CB2" w:rsidRPr="00473300" w:rsidRDefault="00497CB2" w:rsidP="00473300">
      <w:pPr>
        <w:spacing w:after="0" w:line="240" w:lineRule="auto"/>
        <w:ind w:firstLine="709"/>
        <w:jc w:val="center"/>
        <w:rPr>
          <w:rFonts w:ascii="Times New Roman" w:hAnsi="Times New Roman" w:cs="Times New Roman"/>
          <w:b/>
          <w:sz w:val="24"/>
          <w:szCs w:val="24"/>
        </w:rPr>
      </w:pPr>
    </w:p>
    <w:sectPr w:rsidR="00497CB2" w:rsidRPr="00473300" w:rsidSect="001B44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64B6C"/>
    <w:multiLevelType w:val="singleLevel"/>
    <w:tmpl w:val="5E9294E8"/>
    <w:lvl w:ilvl="0">
      <w:start w:val="1"/>
      <w:numFmt w:val="decimal"/>
      <w:lvlText w:val="%1)"/>
      <w:lvlJc w:val="left"/>
      <w:pPr>
        <w:tabs>
          <w:tab w:val="num" w:pos="1211"/>
        </w:tabs>
        <w:ind w:left="1211" w:hanging="360"/>
      </w:pPr>
      <w:rPr>
        <w:rFonts w:hint="default"/>
      </w:rPr>
    </w:lvl>
  </w:abstractNum>
  <w:abstractNum w:abstractNumId="1" w15:restartNumberingAfterBreak="0">
    <w:nsid w:val="0C777260"/>
    <w:multiLevelType w:val="multilevel"/>
    <w:tmpl w:val="3C6E9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512BA"/>
    <w:multiLevelType w:val="multilevel"/>
    <w:tmpl w:val="A654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0399B"/>
    <w:multiLevelType w:val="multilevel"/>
    <w:tmpl w:val="4224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8455E"/>
    <w:multiLevelType w:val="multilevel"/>
    <w:tmpl w:val="F2207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E0EB2"/>
    <w:multiLevelType w:val="singleLevel"/>
    <w:tmpl w:val="09705EB0"/>
    <w:lvl w:ilvl="0">
      <w:numFmt w:val="bullet"/>
      <w:lvlText w:val="-"/>
      <w:lvlJc w:val="left"/>
      <w:pPr>
        <w:tabs>
          <w:tab w:val="num" w:pos="1211"/>
        </w:tabs>
        <w:ind w:left="1211" w:hanging="360"/>
      </w:pPr>
      <w:rPr>
        <w:rFonts w:hint="default"/>
      </w:rPr>
    </w:lvl>
  </w:abstractNum>
  <w:abstractNum w:abstractNumId="6" w15:restartNumberingAfterBreak="0">
    <w:nsid w:val="2F8A1094"/>
    <w:multiLevelType w:val="multilevel"/>
    <w:tmpl w:val="83C20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DC38F8"/>
    <w:multiLevelType w:val="multilevel"/>
    <w:tmpl w:val="9C5AC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8A4D6C"/>
    <w:multiLevelType w:val="multilevel"/>
    <w:tmpl w:val="DD84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62F1C"/>
    <w:multiLevelType w:val="multilevel"/>
    <w:tmpl w:val="021E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320F79"/>
    <w:multiLevelType w:val="multilevel"/>
    <w:tmpl w:val="8262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16273D"/>
    <w:multiLevelType w:val="multilevel"/>
    <w:tmpl w:val="FFAE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1"/>
  </w:num>
  <w:num w:numId="4">
    <w:abstractNumId w:val="8"/>
  </w:num>
  <w:num w:numId="5">
    <w:abstractNumId w:val="9"/>
  </w:num>
  <w:num w:numId="6">
    <w:abstractNumId w:val="11"/>
  </w:num>
  <w:num w:numId="7">
    <w:abstractNumId w:val="6"/>
  </w:num>
  <w:num w:numId="8">
    <w:abstractNumId w:val="3"/>
  </w:num>
  <w:num w:numId="9">
    <w:abstractNumId w:val="7"/>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B2"/>
    <w:rsid w:val="00105139"/>
    <w:rsid w:val="001B444C"/>
    <w:rsid w:val="00307F31"/>
    <w:rsid w:val="003F3DE9"/>
    <w:rsid w:val="00473300"/>
    <w:rsid w:val="00482950"/>
    <w:rsid w:val="00497CB2"/>
    <w:rsid w:val="005B7D0B"/>
    <w:rsid w:val="005D4883"/>
    <w:rsid w:val="005E78DD"/>
    <w:rsid w:val="006F1378"/>
    <w:rsid w:val="007510CD"/>
    <w:rsid w:val="008936B2"/>
    <w:rsid w:val="009033B8"/>
    <w:rsid w:val="00903B55"/>
    <w:rsid w:val="00931914"/>
    <w:rsid w:val="00A47649"/>
    <w:rsid w:val="00A95D50"/>
    <w:rsid w:val="00AC0407"/>
    <w:rsid w:val="00C50D81"/>
    <w:rsid w:val="00D119E5"/>
    <w:rsid w:val="00D207A6"/>
    <w:rsid w:val="00D6532D"/>
    <w:rsid w:val="00D82F77"/>
    <w:rsid w:val="00DC1C86"/>
    <w:rsid w:val="00E22EFD"/>
    <w:rsid w:val="00EC41FC"/>
    <w:rsid w:val="00FF3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43BC3D"/>
  <w15:docId w15:val="{52ED8EAE-7A2F-4630-92FD-3FD29ECED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97C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7CB2"/>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497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97CB2"/>
  </w:style>
  <w:style w:type="character" w:customStyle="1" w:styleId="symbol">
    <w:name w:val="symbol"/>
    <w:basedOn w:val="a0"/>
    <w:rsid w:val="00497CB2"/>
  </w:style>
  <w:style w:type="paragraph" w:styleId="a4">
    <w:name w:val="Balloon Text"/>
    <w:basedOn w:val="a"/>
    <w:link w:val="a5"/>
    <w:uiPriority w:val="99"/>
    <w:semiHidden/>
    <w:unhideWhenUsed/>
    <w:rsid w:val="00497CB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97CB2"/>
    <w:rPr>
      <w:rFonts w:ascii="Tahoma" w:hAnsi="Tahoma" w:cs="Tahoma"/>
      <w:sz w:val="16"/>
      <w:szCs w:val="16"/>
    </w:rPr>
  </w:style>
  <w:style w:type="paragraph" w:styleId="a6">
    <w:name w:val="caption"/>
    <w:basedOn w:val="a"/>
    <w:qFormat/>
    <w:rsid w:val="00497CB2"/>
    <w:pPr>
      <w:spacing w:after="0" w:line="240" w:lineRule="auto"/>
      <w:ind w:firstLine="284"/>
      <w:jc w:val="center"/>
    </w:pPr>
    <w:rPr>
      <w:rFonts w:ascii="Times New Roman" w:eastAsia="Times New Roman" w:hAnsi="Times New Roman" w:cs="Times New Roman"/>
      <w:b/>
      <w:szCs w:val="20"/>
    </w:rPr>
  </w:style>
  <w:style w:type="character" w:styleId="a7">
    <w:name w:val="Hyperlink"/>
    <w:basedOn w:val="a0"/>
    <w:uiPriority w:val="99"/>
    <w:semiHidden/>
    <w:unhideWhenUsed/>
    <w:rsid w:val="00FF3246"/>
    <w:rPr>
      <w:color w:val="0000FF"/>
      <w:u w:val="single"/>
    </w:rPr>
  </w:style>
  <w:style w:type="paragraph" w:styleId="a8">
    <w:name w:val="List Paragraph"/>
    <w:basedOn w:val="a"/>
    <w:uiPriority w:val="34"/>
    <w:qFormat/>
    <w:rsid w:val="00D119E5"/>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99298">
      <w:bodyDiv w:val="1"/>
      <w:marLeft w:val="0"/>
      <w:marRight w:val="0"/>
      <w:marTop w:val="0"/>
      <w:marBottom w:val="0"/>
      <w:divBdr>
        <w:top w:val="none" w:sz="0" w:space="0" w:color="auto"/>
        <w:left w:val="none" w:sz="0" w:space="0" w:color="auto"/>
        <w:bottom w:val="none" w:sz="0" w:space="0" w:color="auto"/>
        <w:right w:val="none" w:sz="0" w:space="0" w:color="auto"/>
      </w:divBdr>
      <w:divsChild>
        <w:div w:id="1510097198">
          <w:marLeft w:val="0"/>
          <w:marRight w:val="0"/>
          <w:marTop w:val="0"/>
          <w:marBottom w:val="0"/>
          <w:divBdr>
            <w:top w:val="none" w:sz="0" w:space="0" w:color="auto"/>
            <w:left w:val="none" w:sz="0" w:space="0" w:color="auto"/>
            <w:bottom w:val="none" w:sz="0" w:space="0" w:color="auto"/>
            <w:right w:val="none" w:sz="0" w:space="0" w:color="auto"/>
          </w:divBdr>
        </w:div>
      </w:divsChild>
    </w:div>
    <w:div w:id="49429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70361-DA78-4F97-9313-D35E40B26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6492</Words>
  <Characters>37008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Номе</Company>
  <LinksUpToDate>false</LinksUpToDate>
  <CharactersWithSpaces>43414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РевинАМ</cp:lastModifiedBy>
  <cp:revision>2</cp:revision>
  <dcterms:created xsi:type="dcterms:W3CDTF">2025-12-23T06:01:00Z</dcterms:created>
  <dcterms:modified xsi:type="dcterms:W3CDTF">2025-12-23T06:01:00Z</dcterms:modified>
</cp:coreProperties>
</file>