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F52" w:rsidRDefault="00E64F52" w:rsidP="00E64F52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rFonts w:eastAsiaTheme="minorEastAsia"/>
          <w:color w:val="000000" w:themeColor="text1"/>
          <w:kern w:val="24"/>
        </w:rPr>
      </w:pPr>
    </w:p>
    <w:p w:rsidR="00E64F52" w:rsidRPr="003C0836" w:rsidRDefault="00002AE5" w:rsidP="00002AE5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rFonts w:eastAsiaTheme="majorEastAsia"/>
          <w:b/>
          <w:bCs/>
          <w:color w:val="385623" w:themeColor="accent6" w:themeShade="80"/>
          <w:sz w:val="28"/>
          <w:szCs w:val="28"/>
        </w:rPr>
      </w:pPr>
      <w:r>
        <w:rPr>
          <w:rFonts w:eastAsiaTheme="majorEastAsia"/>
          <w:b/>
          <w:bCs/>
          <w:color w:val="385623" w:themeColor="accent6" w:themeShade="80"/>
          <w:sz w:val="28"/>
          <w:szCs w:val="28"/>
        </w:rPr>
        <w:t>Обобщение педагогического опыта</w:t>
      </w:r>
      <w:r w:rsidR="00E64F52" w:rsidRPr="003C0836">
        <w:rPr>
          <w:rFonts w:eastAsiaTheme="majorEastAsia"/>
          <w:b/>
          <w:bCs/>
          <w:color w:val="385623" w:themeColor="accent6" w:themeShade="80"/>
          <w:sz w:val="28"/>
          <w:szCs w:val="28"/>
        </w:rPr>
        <w:br/>
        <w:t>Повышение качества музыкального воспитания дошкольников посредством организации музея народных музыкальных инструментов в образовательном пространстве детского сада</w:t>
      </w:r>
    </w:p>
    <w:p w:rsidR="00E64F52" w:rsidRPr="003C0836" w:rsidRDefault="00E64F52" w:rsidP="00E64F52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bookmarkStart w:id="0" w:name="_GoBack"/>
      <w:bookmarkEnd w:id="0"/>
    </w:p>
    <w:p w:rsidR="00A71AAE" w:rsidRPr="003C0836" w:rsidRDefault="00A71AAE" w:rsidP="00A71AAE">
      <w:pPr>
        <w:pStyle w:val="a4"/>
        <w:kinsoku w:val="0"/>
        <w:overflowPunct w:val="0"/>
        <w:textAlignment w:val="baseline"/>
        <w:rPr>
          <w:sz w:val="28"/>
          <w:szCs w:val="28"/>
        </w:rPr>
      </w:pPr>
    </w:p>
    <w:p w:rsidR="00A71AAE" w:rsidRPr="00002AE5" w:rsidRDefault="00A71AAE" w:rsidP="00002AE5">
      <w:pPr>
        <w:pStyle w:val="a3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02AE5">
        <w:rPr>
          <w:color w:val="333333"/>
          <w:sz w:val="28"/>
          <w:szCs w:val="28"/>
        </w:rPr>
        <w:t xml:space="preserve"> Выдающийся отечественный педагог Василий Александрович Сухомлинский придавал огромное значение музыкальному развитию и воспитанию детей. Его высказывания ёмкие и доступные для понимания всем без исключения. Вот только некоторые из них.</w:t>
      </w:r>
    </w:p>
    <w:p w:rsidR="00A71AAE" w:rsidRPr="00002AE5" w:rsidRDefault="00A71AAE" w:rsidP="00002AE5">
      <w:pPr>
        <w:pStyle w:val="a3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02AE5">
        <w:rPr>
          <w:rStyle w:val="a5"/>
          <w:i w:val="0"/>
          <w:color w:val="333333"/>
          <w:sz w:val="28"/>
          <w:szCs w:val="28"/>
        </w:rPr>
        <w:t>"</w:t>
      </w:r>
      <w:r w:rsidRPr="00002AE5">
        <w:rPr>
          <w:color w:val="333333"/>
          <w:sz w:val="28"/>
          <w:szCs w:val="28"/>
        </w:rPr>
        <w:t>Музыкальное воспитание - это не воспитание музыканта, а, прежде всего, воспитание человека."</w:t>
      </w:r>
    </w:p>
    <w:p w:rsidR="00A71AAE" w:rsidRPr="00002AE5" w:rsidRDefault="00A71AAE" w:rsidP="00002AE5">
      <w:pPr>
        <w:pStyle w:val="a3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02AE5">
        <w:rPr>
          <w:color w:val="333333"/>
          <w:sz w:val="28"/>
          <w:szCs w:val="28"/>
        </w:rPr>
        <w:t xml:space="preserve"> «Музыка - могучий источник мысли. Без музыкального воспитания невозможно полноценное умственное развитие ребёнка (…). Развивая чуткость ребёнка к музыке, мы облагораживаем его мысли, стремления»</w:t>
      </w:r>
    </w:p>
    <w:p w:rsidR="004B128E" w:rsidRPr="00002AE5" w:rsidRDefault="00664343" w:rsidP="00002AE5">
      <w:pPr>
        <w:pStyle w:val="a3"/>
        <w:kinsoku w:val="0"/>
        <w:overflowPunct w:val="0"/>
        <w:spacing w:before="0" w:beforeAutospacing="0" w:after="0" w:afterAutospacing="0"/>
        <w:ind w:firstLine="708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002AE5">
        <w:rPr>
          <w:rFonts w:eastAsiaTheme="minorEastAsia"/>
          <w:color w:val="000000" w:themeColor="text1"/>
          <w:kern w:val="24"/>
          <w:sz w:val="28"/>
          <w:szCs w:val="28"/>
        </w:rPr>
        <w:t>Актуальность:</w:t>
      </w:r>
      <w:r w:rsidR="00D949A5" w:rsidRPr="00002AE5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4B128E" w:rsidRPr="00002AE5">
        <w:rPr>
          <w:rFonts w:eastAsiaTheme="minorEastAsia"/>
          <w:color w:val="000000" w:themeColor="text1"/>
          <w:sz w:val="28"/>
          <w:szCs w:val="28"/>
        </w:rPr>
        <w:t>Музыкальное воспитание играет ключевую роль в развитии личности ребенка. Оно способствует формированию эстетического вкуса, развитию творческих способностей, эмоциональному обогащению и воспитанию уважени</w:t>
      </w:r>
      <w:r w:rsidR="00822260" w:rsidRPr="00002AE5">
        <w:rPr>
          <w:rFonts w:eastAsiaTheme="minorEastAsia"/>
          <w:color w:val="000000" w:themeColor="text1"/>
          <w:sz w:val="28"/>
          <w:szCs w:val="28"/>
        </w:rPr>
        <w:t>я к культурному наследию своего</w:t>
      </w:r>
      <w:r w:rsidRPr="00002AE5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4B128E" w:rsidRPr="00002AE5">
        <w:rPr>
          <w:rFonts w:eastAsiaTheme="minorEastAsia"/>
          <w:color w:val="000000" w:themeColor="text1"/>
          <w:sz w:val="28"/>
          <w:szCs w:val="28"/>
        </w:rPr>
        <w:t>народа. Народная музыка является частью нашей наци</w:t>
      </w:r>
      <w:r w:rsidR="00822260" w:rsidRPr="00002AE5">
        <w:rPr>
          <w:rFonts w:eastAsiaTheme="minorEastAsia"/>
          <w:color w:val="000000" w:themeColor="text1"/>
          <w:sz w:val="28"/>
          <w:szCs w:val="28"/>
        </w:rPr>
        <w:t>ональной культуры, передающейся</w:t>
      </w:r>
      <w:r w:rsidRPr="00002AE5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4B128E" w:rsidRPr="00002AE5">
        <w:rPr>
          <w:rFonts w:eastAsiaTheme="minorEastAsia"/>
          <w:color w:val="000000" w:themeColor="text1"/>
          <w:sz w:val="28"/>
          <w:szCs w:val="28"/>
        </w:rPr>
        <w:t>от поколения к поколению. Именно поэтому важно включить её изучение в образовательное пространство детских садов.</w:t>
      </w:r>
    </w:p>
    <w:p w:rsidR="00686015" w:rsidRPr="000136AE" w:rsidRDefault="00D949A5" w:rsidP="00D949A5">
      <w:pPr>
        <w:pStyle w:val="a3"/>
        <w:kinsoku w:val="0"/>
        <w:overflowPunct w:val="0"/>
        <w:spacing w:before="0" w:beforeAutospacing="0" w:after="0" w:afterAutospacing="0"/>
        <w:ind w:firstLine="708"/>
        <w:jc w:val="both"/>
        <w:textAlignment w:val="baseline"/>
        <w:rPr>
          <w:spacing w:val="11"/>
          <w:sz w:val="28"/>
          <w:szCs w:val="28"/>
          <w:shd w:val="clear" w:color="auto" w:fill="FFFFFF"/>
        </w:rPr>
      </w:pPr>
      <w:r w:rsidRPr="000136AE">
        <w:rPr>
          <w:spacing w:val="11"/>
          <w:sz w:val="28"/>
          <w:szCs w:val="28"/>
          <w:shd w:val="clear" w:color="auto" w:fill="FFFFFF"/>
        </w:rPr>
        <w:t xml:space="preserve">Но к сожалению в последнее время все, и взрослые, и дети, проводят больше времени с </w:t>
      </w:r>
      <w:r w:rsidR="00686015" w:rsidRPr="000136AE">
        <w:rPr>
          <w:spacing w:val="11"/>
          <w:sz w:val="28"/>
          <w:szCs w:val="28"/>
          <w:shd w:val="clear" w:color="auto" w:fill="FFFFFF"/>
        </w:rPr>
        <w:t xml:space="preserve">различными </w:t>
      </w:r>
      <w:r w:rsidRPr="000136AE">
        <w:rPr>
          <w:spacing w:val="11"/>
          <w:sz w:val="28"/>
          <w:szCs w:val="28"/>
          <w:shd w:val="clear" w:color="auto" w:fill="FFFFFF"/>
        </w:rPr>
        <w:t>гаджетами, чем друг с другом. Это приводит к отчуждению, замыканию людей в себе.  </w:t>
      </w:r>
      <w:r w:rsidR="00050BF4" w:rsidRPr="000136AE">
        <w:rPr>
          <w:spacing w:val="11"/>
          <w:sz w:val="28"/>
          <w:szCs w:val="28"/>
          <w:shd w:val="clear" w:color="auto" w:fill="FFFFFF"/>
        </w:rPr>
        <w:t>А, следовательно,</w:t>
      </w:r>
      <w:r w:rsidRPr="000136AE">
        <w:rPr>
          <w:spacing w:val="11"/>
          <w:sz w:val="28"/>
          <w:szCs w:val="28"/>
          <w:shd w:val="clear" w:color="auto" w:fill="FFFFFF"/>
        </w:rPr>
        <w:t xml:space="preserve"> к </w:t>
      </w:r>
      <w:r w:rsidR="00984516" w:rsidRPr="000136AE">
        <w:rPr>
          <w:spacing w:val="11"/>
          <w:sz w:val="28"/>
          <w:szCs w:val="28"/>
          <w:shd w:val="clear" w:color="auto" w:fill="FFFFFF"/>
        </w:rPr>
        <w:t>сужению детского</w:t>
      </w:r>
      <w:r w:rsidRPr="000136AE">
        <w:rPr>
          <w:spacing w:val="11"/>
          <w:sz w:val="28"/>
          <w:szCs w:val="28"/>
          <w:shd w:val="clear" w:color="auto" w:fill="FFFFFF"/>
        </w:rPr>
        <w:t xml:space="preserve"> </w:t>
      </w:r>
      <w:r w:rsidR="000136AE" w:rsidRPr="000136AE">
        <w:rPr>
          <w:spacing w:val="11"/>
          <w:sz w:val="28"/>
          <w:szCs w:val="28"/>
          <w:shd w:val="clear" w:color="auto" w:fill="FFFFFF"/>
        </w:rPr>
        <w:t>кругозора и</w:t>
      </w:r>
      <w:r w:rsidRPr="000136AE">
        <w:rPr>
          <w:spacing w:val="11"/>
          <w:sz w:val="28"/>
          <w:szCs w:val="28"/>
          <w:shd w:val="clear" w:color="auto" w:fill="FFFFFF"/>
        </w:rPr>
        <w:t xml:space="preserve"> отсутствию элементарных представлений об </w:t>
      </w:r>
      <w:r w:rsidR="00984516" w:rsidRPr="000136AE">
        <w:rPr>
          <w:spacing w:val="11"/>
          <w:sz w:val="28"/>
          <w:szCs w:val="28"/>
          <w:shd w:val="clear" w:color="auto" w:fill="FFFFFF"/>
        </w:rPr>
        <w:t>окружающем мире</w:t>
      </w:r>
      <w:r w:rsidRPr="000136AE">
        <w:rPr>
          <w:spacing w:val="11"/>
          <w:sz w:val="28"/>
          <w:szCs w:val="28"/>
          <w:shd w:val="clear" w:color="auto" w:fill="FFFFFF"/>
        </w:rPr>
        <w:t xml:space="preserve"> и жизни в целом.  Мир музыкальных инструментов в свою очередь стал разнообразнее и богаче - появилось огромное количество новых, видоизменились старые инструменты. Электроника также не обошла стороной мир музыки. </w:t>
      </w:r>
      <w:r w:rsidR="00686015" w:rsidRPr="000136AE">
        <w:rPr>
          <w:spacing w:val="11"/>
          <w:sz w:val="28"/>
          <w:szCs w:val="28"/>
          <w:shd w:val="clear" w:color="auto" w:fill="FFFFFF"/>
        </w:rPr>
        <w:t xml:space="preserve">Появились современные </w:t>
      </w:r>
      <w:r w:rsidRPr="000136AE">
        <w:rPr>
          <w:spacing w:val="11"/>
          <w:sz w:val="28"/>
          <w:szCs w:val="28"/>
          <w:shd w:val="clear" w:color="auto" w:fill="FFFFFF"/>
        </w:rPr>
        <w:t xml:space="preserve">облегченные оркестровки, выполненные на компьютере и предполагающие лишь имитацию звучания настоящих музыкальных инструментов. </w:t>
      </w:r>
    </w:p>
    <w:p w:rsidR="00D949A5" w:rsidRPr="000136AE" w:rsidRDefault="00686015" w:rsidP="00D949A5">
      <w:pPr>
        <w:pStyle w:val="a3"/>
        <w:kinsoku w:val="0"/>
        <w:overflowPunct w:val="0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0136AE">
        <w:rPr>
          <w:spacing w:val="11"/>
          <w:sz w:val="28"/>
          <w:szCs w:val="28"/>
          <w:shd w:val="clear" w:color="auto" w:fill="FFFFFF"/>
        </w:rPr>
        <w:t>К сожалению, б</w:t>
      </w:r>
      <w:r w:rsidR="00D949A5" w:rsidRPr="000136AE">
        <w:rPr>
          <w:spacing w:val="11"/>
          <w:sz w:val="28"/>
          <w:szCs w:val="28"/>
          <w:shd w:val="clear" w:color="auto" w:fill="FFFFFF"/>
        </w:rPr>
        <w:t xml:space="preserve">ольшие концертные залы не всегда доступны </w:t>
      </w:r>
      <w:r w:rsidRPr="000136AE">
        <w:rPr>
          <w:spacing w:val="11"/>
          <w:sz w:val="28"/>
          <w:szCs w:val="28"/>
          <w:shd w:val="clear" w:color="auto" w:fill="FFFFFF"/>
        </w:rPr>
        <w:t>жителям небольших провинциальных городов</w:t>
      </w:r>
      <w:r w:rsidR="00984516" w:rsidRPr="000136AE">
        <w:rPr>
          <w:spacing w:val="11"/>
          <w:sz w:val="28"/>
          <w:szCs w:val="28"/>
          <w:shd w:val="clear" w:color="auto" w:fill="FFFFFF"/>
        </w:rPr>
        <w:t>.</w:t>
      </w:r>
      <w:r w:rsidR="00D949A5" w:rsidRPr="000136AE">
        <w:rPr>
          <w:spacing w:val="11"/>
          <w:sz w:val="28"/>
          <w:szCs w:val="28"/>
          <w:shd w:val="clear" w:color="auto" w:fill="FFFFFF"/>
        </w:rPr>
        <w:t xml:space="preserve">  И в связи с этим дети знают лишь маленькую часть огромного мира, </w:t>
      </w:r>
      <w:r w:rsidR="00286EA6" w:rsidRPr="000136AE">
        <w:rPr>
          <w:spacing w:val="11"/>
          <w:sz w:val="28"/>
          <w:szCs w:val="28"/>
          <w:shd w:val="clear" w:color="auto" w:fill="FFFFFF"/>
        </w:rPr>
        <w:t>что</w:t>
      </w:r>
      <w:r w:rsidR="00D949A5" w:rsidRPr="000136AE">
        <w:rPr>
          <w:spacing w:val="11"/>
          <w:sz w:val="28"/>
          <w:szCs w:val="28"/>
          <w:shd w:val="clear" w:color="auto" w:fill="FFFFFF"/>
        </w:rPr>
        <w:t xml:space="preserve"> об</w:t>
      </w:r>
      <w:r w:rsidR="00286EA6" w:rsidRPr="000136AE">
        <w:rPr>
          <w:spacing w:val="11"/>
          <w:sz w:val="28"/>
          <w:szCs w:val="28"/>
          <w:shd w:val="clear" w:color="auto" w:fill="FFFFFF"/>
        </w:rPr>
        <w:t>едняет</w:t>
      </w:r>
      <w:r w:rsidR="00D949A5" w:rsidRPr="000136AE">
        <w:rPr>
          <w:spacing w:val="11"/>
          <w:sz w:val="28"/>
          <w:szCs w:val="28"/>
          <w:shd w:val="clear" w:color="auto" w:fill="FFFFFF"/>
        </w:rPr>
        <w:t xml:space="preserve"> </w:t>
      </w:r>
      <w:r w:rsidR="00286EA6" w:rsidRPr="000136AE">
        <w:rPr>
          <w:spacing w:val="11"/>
          <w:sz w:val="28"/>
          <w:szCs w:val="28"/>
          <w:shd w:val="clear" w:color="auto" w:fill="FFFFFF"/>
        </w:rPr>
        <w:t xml:space="preserve">их </w:t>
      </w:r>
      <w:r w:rsidR="00D949A5" w:rsidRPr="000136AE">
        <w:rPr>
          <w:spacing w:val="11"/>
          <w:sz w:val="28"/>
          <w:szCs w:val="28"/>
          <w:shd w:val="clear" w:color="auto" w:fill="FFFFFF"/>
        </w:rPr>
        <w:t>музыкальны</w:t>
      </w:r>
      <w:r w:rsidR="00286EA6" w:rsidRPr="000136AE">
        <w:rPr>
          <w:spacing w:val="11"/>
          <w:sz w:val="28"/>
          <w:szCs w:val="28"/>
          <w:shd w:val="clear" w:color="auto" w:fill="FFFFFF"/>
        </w:rPr>
        <w:t>е</w:t>
      </w:r>
      <w:r w:rsidR="00D949A5" w:rsidRPr="000136AE">
        <w:rPr>
          <w:spacing w:val="11"/>
          <w:sz w:val="28"/>
          <w:szCs w:val="28"/>
          <w:shd w:val="clear" w:color="auto" w:fill="FFFFFF"/>
        </w:rPr>
        <w:t xml:space="preserve"> впечатлени</w:t>
      </w:r>
      <w:r w:rsidR="00286EA6" w:rsidRPr="000136AE">
        <w:rPr>
          <w:spacing w:val="11"/>
          <w:sz w:val="28"/>
          <w:szCs w:val="28"/>
          <w:shd w:val="clear" w:color="auto" w:fill="FFFFFF"/>
        </w:rPr>
        <w:t>я</w:t>
      </w:r>
      <w:r w:rsidR="00D949A5" w:rsidRPr="000136AE">
        <w:rPr>
          <w:spacing w:val="11"/>
          <w:sz w:val="28"/>
          <w:szCs w:val="28"/>
          <w:shd w:val="clear" w:color="auto" w:fill="FFFFFF"/>
        </w:rPr>
        <w:t>, которые могут дать инструменты во всем своем многообразии.</w:t>
      </w:r>
    </w:p>
    <w:p w:rsidR="003C0836" w:rsidRPr="00CA0B99" w:rsidRDefault="00030D87" w:rsidP="00D949A5">
      <w:pPr>
        <w:kinsoku w:val="0"/>
        <w:overflowPunct w:val="0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2AE5">
        <w:rPr>
          <w:rFonts w:ascii="Times New Roman" w:hAnsi="Times New Roman" w:cs="Times New Roman"/>
          <w:sz w:val="28"/>
          <w:szCs w:val="28"/>
        </w:rPr>
        <w:t xml:space="preserve">С самого детства мы </w:t>
      </w:r>
      <w:r w:rsidR="003C0836" w:rsidRPr="00002AE5">
        <w:rPr>
          <w:rFonts w:ascii="Times New Roman" w:hAnsi="Times New Roman" w:cs="Times New Roman"/>
          <w:sz w:val="28"/>
          <w:szCs w:val="28"/>
        </w:rPr>
        <w:t>должны развивать</w:t>
      </w:r>
      <w:r w:rsidR="00822260" w:rsidRPr="00002AE5">
        <w:rPr>
          <w:rFonts w:ascii="Times New Roman" w:hAnsi="Times New Roman" w:cs="Times New Roman"/>
          <w:sz w:val="28"/>
          <w:szCs w:val="28"/>
        </w:rPr>
        <w:t xml:space="preserve"> музыка</w:t>
      </w:r>
      <w:r w:rsidR="003C0836" w:rsidRPr="00002AE5">
        <w:rPr>
          <w:rFonts w:ascii="Times New Roman" w:hAnsi="Times New Roman" w:cs="Times New Roman"/>
          <w:sz w:val="28"/>
          <w:szCs w:val="28"/>
        </w:rPr>
        <w:t>льные способности детей.</w:t>
      </w:r>
      <w:r w:rsidR="003C0836" w:rsidRPr="00002A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первая задача педагога в процессе развития музыкальных способностей состоит в том, чтобы вызвать у дошкольника интерес, а далее и пробудить потребность к занятию</w:t>
      </w:r>
      <w:r w:rsidR="003C0836" w:rsidRPr="00CA0B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музыкальной деятельностью</w:t>
      </w:r>
    </w:p>
    <w:p w:rsidR="006B4F80" w:rsidRPr="003C0836" w:rsidRDefault="00484E28" w:rsidP="00002AE5">
      <w:pPr>
        <w:kinsoku w:val="0"/>
        <w:overflowPunct w:val="0"/>
        <w:spacing w:after="0" w:line="240" w:lineRule="auto"/>
        <w:ind w:firstLine="708"/>
        <w:jc w:val="both"/>
        <w:textAlignment w:val="baseline"/>
        <w:rPr>
          <w:rFonts w:ascii="Times New Roman" w:eastAsiaTheme="minorEastAsia" w:hAnsi="Times New Roman" w:cs="Times New Roman"/>
          <w:color w:val="FF0000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 </w:t>
      </w:r>
      <w:r w:rsidR="006B4F80"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музыкальном воспитании и обучении детей дошкольного возраста применяют три взаимосвязанных метода работы:</w:t>
      </w:r>
    </w:p>
    <w:p w:rsidR="00862C74" w:rsidRPr="00484E28" w:rsidRDefault="001E45DC" w:rsidP="00013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836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Первый метод в музыкальном воспитании - наглядно-слуховой. </w:t>
      </w:r>
      <w:r w:rsidRPr="00002AE5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 отражает в художественных образах объективную жизнь, окружающую детей, и является в музыкальном воспитании первоисточником особого своеобразного художественно-образного познания, приобретаемого через внешние органы чувств, путем слуховых ощущений и восприятий. Это первая ступень чувствительного познания. Музыка, вызывая многообразные настроения, эмоции, чувства ребенка под влиянием близких, знакомых ему художественных образов музыкального произведения.</w:t>
      </w:r>
      <w:r w:rsidR="00484E28" w:rsidRPr="00002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4F80" w:rsidRPr="00002AE5">
        <w:rPr>
          <w:rFonts w:ascii="Times New Roman" w:eastAsiaTheme="minorEastAsia" w:hAnsi="Times New Roman" w:cs="Times New Roman"/>
          <w:kern w:val="24"/>
          <w:sz w:val="28"/>
          <w:szCs w:val="28"/>
        </w:rPr>
        <w:t>Нагл</w:t>
      </w:r>
      <w:r w:rsidR="006B4F80"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ядный метод включает следующие компоненты:</w:t>
      </w:r>
      <w:r w:rsidR="00862C74" w:rsidRPr="003C0836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t xml:space="preserve"> </w:t>
      </w:r>
    </w:p>
    <w:p w:rsidR="00862C74" w:rsidRPr="003C0836" w:rsidRDefault="008B7FAF" w:rsidP="000115FC">
      <w:pPr>
        <w:pStyle w:val="a3"/>
        <w:spacing w:before="0" w:beforeAutospacing="0" w:after="0" w:afterAutospacing="0"/>
        <w:ind w:left="142" w:hanging="142"/>
        <w:jc w:val="both"/>
        <w:rPr>
          <w:sz w:val="28"/>
          <w:szCs w:val="28"/>
        </w:rPr>
      </w:pPr>
      <w:r w:rsidRPr="003C0836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 xml:space="preserve">      </w:t>
      </w:r>
      <w:r w:rsidR="00862C74" w:rsidRPr="003C0836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 xml:space="preserve">1.Слуховую наглядность, </w:t>
      </w:r>
      <w:r w:rsidR="00862C74" w:rsidRPr="003C0836">
        <w:rPr>
          <w:rFonts w:eastAsiaTheme="minorEastAsia"/>
          <w:color w:val="000000" w:themeColor="text1"/>
          <w:kern w:val="24"/>
          <w:sz w:val="28"/>
          <w:szCs w:val="28"/>
        </w:rPr>
        <w:t xml:space="preserve">т.е. непосредственное слушание музыки ребенком, как специальное, так и во время исполнения им песен и музыкально-ритмических движений. </w:t>
      </w:r>
    </w:p>
    <w:p w:rsidR="00862C74" w:rsidRPr="003C0836" w:rsidRDefault="00862C74" w:rsidP="00011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2</w:t>
      </w:r>
      <w:r w:rsidRPr="003C0836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. Тактильную наглядность </w:t>
      </w:r>
      <w:r w:rsidR="009845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непосредственное ощущение те</w:t>
      </w:r>
      <w:r w:rsidR="009845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softHyphen/>
      </w:r>
      <w:r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лом волновых колебаний музыкального звучания.</w:t>
      </w:r>
    </w:p>
    <w:p w:rsidR="00862C74" w:rsidRPr="003C0836" w:rsidRDefault="00862C74" w:rsidP="000115FC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3. </w:t>
      </w:r>
      <w:r w:rsidRPr="003C0836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Зрительную наглядность</w:t>
      </w:r>
      <w:r w:rsidRPr="003C083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которая в процессе музыкального воспитания сочетается со слуховой. К зрительной наглядности относятся: показ певческих приемов, движений в плясках, играх, упражнениях; п</w:t>
      </w:r>
      <w:r w:rsidR="00484E2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оказ игрушек, картинок, инструментов</w:t>
      </w:r>
      <w:r w:rsidR="00286EA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и т. д.</w:t>
      </w:r>
    </w:p>
    <w:p w:rsidR="000136AE" w:rsidRPr="00342589" w:rsidRDefault="00030D87" w:rsidP="000115FC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="001E45DC" w:rsidRPr="00342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Второй метод в музыкальном воспитании - словесный, обращенный к сознанию ребенка, углубляющий его сопереживание художественного музыкального образа, придающий ему осмысленность, убеждающий в его правдивости. </w:t>
      </w:r>
      <w:r w:rsidR="001E45DC" w:rsidRPr="00342589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ребенка одним из таких средств познания, является конкретно</w:t>
      </w:r>
      <w:r w:rsidR="00984516" w:rsidRPr="003425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-образное </w:t>
      </w:r>
      <w:r w:rsidR="00286EA6" w:rsidRPr="003425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слово педагога, оно </w:t>
      </w:r>
      <w:r w:rsidR="001E45DC" w:rsidRPr="00342589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помогает ребенку понять идею и содержание музыкального произведения.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Словесный метод включает в себя следующие приемы:</w:t>
      </w:r>
      <w:r w:rsidR="00984516" w:rsidRPr="00342589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 </w:t>
      </w:r>
      <w:r w:rsidRPr="00342589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объяснение, пояснения, указания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, п</w:t>
      </w:r>
      <w:r w:rsidRPr="00342589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оэтическое слово, беседа.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 w:rsidRPr="00342589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>вопросы</w:t>
      </w:r>
      <w:r w:rsidR="00101ABE" w:rsidRPr="00342589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.</w:t>
      </w:r>
    </w:p>
    <w:p w:rsidR="000136AE" w:rsidRPr="00342589" w:rsidRDefault="00101ABE" w:rsidP="000115FC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 xml:space="preserve">Объяснение. 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Оно используется, когда предлагается новое произведение для слушания, игры, пляски, упражнения. Объяснение должно быть четким, кратким; дается повторно на первом этапе усвоения детьми музыкального материала и заданий. Объяснение в виде образного рассказа используется перед слушанием программных музыкальных произведений и исполнением сюжетных музыкальных игр. Образный рассказ способствует заинтересованности детей, более глубокому пониманию содержания произведения, вызывает у них эмоциональные переживания, развивает воображение. Образный рассказ должен точно следовать сюжетной фабуле музыкального произведения. </w:t>
      </w:r>
    </w:p>
    <w:p w:rsidR="000136AE" w:rsidRPr="00342589" w:rsidRDefault="00101ABE" w:rsidP="000115FC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Пояснения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. Они даются при показе движений игр, плясок, упражнений и различных певческих приемов в ходе занятия в четкой и краткой форме. Нечеткость пояснений часто приводит к непониманию задания и плохому качеству исполнения. Пояснение должно быть тесно связано с показом. Педагог приучает детей выслушивать пояснение до конца. Например, если дети вслед за педагогом начинают повторять движения при их разучивании, он говорит: «Не делайте движений, послушайте внимательно и посмотрите, как их надо 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lastRenderedPageBreak/>
        <w:t>выполнять». Если нужно пояснить, как, например, в песне «</w:t>
      </w:r>
      <w:proofErr w:type="spellStart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Котя</w:t>
      </w:r>
      <w:proofErr w:type="spell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, </w:t>
      </w:r>
      <w:proofErr w:type="spellStart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котенька</w:t>
      </w:r>
      <w:proofErr w:type="spell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, </w:t>
      </w:r>
      <w:proofErr w:type="spellStart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коток</w:t>
      </w:r>
      <w:proofErr w:type="spell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» петь более длинные ноты, педагог говорит: «Давайте послушаем себя, все ли спели протяжно последнюю ноту, долго ли ее тянули, чтобы котик услышал». </w:t>
      </w:r>
    </w:p>
    <w:p w:rsidR="000136AE" w:rsidRPr="00342589" w:rsidRDefault="006B4F80" w:rsidP="000136AE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</w:rPr>
        <w:t>Указания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. Даются во время выполнения детьми игр, плясок и упражнений. </w:t>
      </w:r>
      <w:proofErr w:type="gramStart"/>
      <w:r w:rsidR="000115FC">
        <w:rPr>
          <w:rFonts w:ascii="Times New Roman" w:eastAsiaTheme="minorEastAsia" w:hAnsi="Times New Roman" w:cs="Times New Roman"/>
          <w:kern w:val="24"/>
          <w:sz w:val="28"/>
          <w:szCs w:val="28"/>
        </w:rPr>
        <w:t>Например</w:t>
      </w:r>
      <w:proofErr w:type="gram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: «Кружиться надо через правое плечо, оттягивайте носочки» и т. д. Указания помогают ребенку понять, как надо выполнять те или иные движения, уточняют способ выполнения действий. </w:t>
      </w:r>
    </w:p>
    <w:p w:rsidR="000136AE" w:rsidRPr="00342589" w:rsidRDefault="00101ABE" w:rsidP="000136AE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</w:rPr>
        <w:t xml:space="preserve">Поэтическое слово. 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Чтение небольшого прозаического или поэтического литературного произведения или его фрагмента перед исполнением музыки также помогает детям глубже понять и почувствовать ее образный строй. Например, перед исполнением фортепианной пьесы «Жаворонок» П.И. Чайковского рекомендуется прочитать детям четверостишие В.А. Жуковского:</w:t>
      </w:r>
    </w:p>
    <w:p w:rsidR="000136AE" w:rsidRPr="00342589" w:rsidRDefault="00101ABE" w:rsidP="000136AE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</w:rPr>
        <w:t>Беседа.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Обычно проводится с детьми после слушания музыки, </w:t>
      </w:r>
      <w:proofErr w:type="gramStart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реже  перед</w:t>
      </w:r>
      <w:proofErr w:type="gram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слушанием, когда надо конкретизировать содержание произведения. В процессе беседы дети делятся своими впечатлениями от произведения, высказывают свое отношение к его образам, дают им элементарную оценку. Беседы с детьми не должны быть длительными, а наоборот, отличаться</w:t>
      </w:r>
      <w:r w:rsidR="00030D87"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лаконичностью и конкретностью.</w:t>
      </w:r>
    </w:p>
    <w:p w:rsidR="00101ABE" w:rsidRPr="00342589" w:rsidRDefault="00101ABE" w:rsidP="000136AE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bCs/>
          <w:i/>
          <w:iCs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</w:rPr>
        <w:t>Вопросы.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Беседа с детьми строится в форме вопросов и ответов. Педагог задает вопросы связи с содержанием произведения, избегая излишних детализаций и отвлечений. Вопросами уточняется содержание, характер музыкального образа, форма и средства выразительности музыкального произведения. Например, после исполнения </w:t>
      </w:r>
      <w:proofErr w:type="gramStart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танцевальной  музыки</w:t>
      </w:r>
      <w:proofErr w:type="gramEnd"/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можно спросить детей: «Что я играла, пляску или марш? Каков характер этой музыки? Какое движение можно под нее исполнить</w:t>
      </w:r>
    </w:p>
    <w:p w:rsidR="00002AE5" w:rsidRPr="00342589" w:rsidRDefault="001E45DC" w:rsidP="00002AE5">
      <w:pPr>
        <w:spacing w:before="96" w:after="0" w:line="240" w:lineRule="auto"/>
        <w:ind w:firstLine="360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34258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>Третий метод в музыкальном воспитании</w:t>
      </w:r>
      <w:r w:rsidRPr="00342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- художественно-практический, имеющий в своей основе музыкальную творческо-</w:t>
      </w:r>
      <w:r w:rsidR="00420621" w:rsidRPr="00342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исполнительскую</w:t>
      </w:r>
      <w:r w:rsidRPr="00342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деятельность, тесно связанную с процессом обучения. Постепенно ребенок подходит к отражению сопереживаемых художественных образов в доступной ему исполнительской деятельности - в пении, музыкальной игре, танце, игре на детских музыкальных инструментах, к своеобразной продуктивной детской творческой деятельности под руководством педагога. Она дает ребенку возможность действенной проверки правильности музыкального воспитания и художественной мысли в активной, разносторонней и самостоятельной деятельности.</w:t>
      </w:r>
    </w:p>
    <w:p w:rsidR="00026DD7" w:rsidRPr="00342589" w:rsidRDefault="00243576" w:rsidP="00002AE5">
      <w:pPr>
        <w:spacing w:before="96"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589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30DAA" w:rsidRPr="00342589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Музыкальное воспитание в ДОУ реализуется в разных формах</w:t>
      </w:r>
      <w:r w:rsidR="00B30DAA" w:rsidRPr="003425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среди них различаются традиционные: занятия, использование музыки в повседневной жизни, праздники, работа с родителями. НО, для повышения интереса и увлеченности ребенка музыкой, педагогу необходимо искать новые подходы, формы и методы. </w:t>
      </w:r>
      <w:r w:rsidR="00B30DAA" w:rsidRPr="00342589">
        <w:rPr>
          <w:rFonts w:ascii="Times New Roman" w:hAnsi="Times New Roman" w:cs="Times New Roman"/>
          <w:color w:val="333333"/>
          <w:sz w:val="28"/>
          <w:szCs w:val="28"/>
        </w:rPr>
        <w:t xml:space="preserve">Новые формы организации музыкальной деятельности позволяют полноценно реализовать задачи музыкального воспитания в соответствии с Федеральным государственным образовательным стандартом </w:t>
      </w:r>
      <w:r w:rsidR="00B30DAA" w:rsidRPr="00342589">
        <w:rPr>
          <w:rFonts w:ascii="Times New Roman" w:hAnsi="Times New Roman" w:cs="Times New Roman"/>
          <w:color w:val="333333"/>
          <w:sz w:val="28"/>
          <w:szCs w:val="28"/>
        </w:rPr>
        <w:lastRenderedPageBreak/>
        <w:t>дошкольного образования. Среди таких форм интерес представляет музей</w:t>
      </w:r>
      <w:r w:rsidR="00686015" w:rsidRPr="00342589">
        <w:rPr>
          <w:rFonts w:ascii="Times New Roman" w:hAnsi="Times New Roman" w:cs="Times New Roman"/>
          <w:color w:val="333333"/>
          <w:sz w:val="28"/>
          <w:szCs w:val="28"/>
        </w:rPr>
        <w:t>ная технология</w:t>
      </w:r>
      <w:r w:rsidR="00B30DAA" w:rsidRPr="00342589">
        <w:rPr>
          <w:rFonts w:ascii="Times New Roman" w:hAnsi="Times New Roman" w:cs="Times New Roman"/>
          <w:color w:val="333333"/>
          <w:sz w:val="28"/>
          <w:szCs w:val="28"/>
        </w:rPr>
        <w:t>. </w:t>
      </w:r>
    </w:p>
    <w:p w:rsidR="00823F40" w:rsidRPr="00342589" w:rsidRDefault="00677487" w:rsidP="00002AE5">
      <w:pPr>
        <w:kinsoku w:val="0"/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Музей – это место, где хранятся и экспонируются предметы культуры, быта, истории, искусств и др. Это место, куда приходят люди, чтобы увидеть что-то редкое, то, чего не увидишь в повседневной жизни. Это место, где можно узнать что-то новое или расширить уже имеющиеся знания. Это хранилище</w:t>
      </w:r>
      <w:r w:rsidR="008020A2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человеческой</w:t>
      </w:r>
      <w:r w:rsidR="00823F40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 w:rsidR="008020A2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памяти</w:t>
      </w:r>
      <w:r w:rsidR="00823F40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.</w:t>
      </w:r>
    </w:p>
    <w:p w:rsidR="00B30DAA" w:rsidRPr="00342589" w:rsidRDefault="00677487" w:rsidP="00186EA9">
      <w:pPr>
        <w:kinsoku w:val="0"/>
        <w:overflowPunct w:val="0"/>
        <w:spacing w:after="0" w:line="240" w:lineRule="auto"/>
        <w:ind w:firstLine="708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 условиях детского сада невозможно создать экспозиции, соответствующие требованиям музейного дела. Поэтому в дошкольном учреждении</w:t>
      </w:r>
      <w:r w:rsidR="00823F40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музей </w:t>
      </w:r>
      <w:r w:rsidR="00B30DAA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принято </w:t>
      </w:r>
      <w:r w:rsidR="00823F40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называ</w:t>
      </w:r>
      <w:r w:rsidR="00B30DAA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ть</w:t>
      </w:r>
      <w:r w:rsidR="00823F40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«мини-музеем».</w:t>
      </w:r>
      <w:r w:rsidR="00B30DAA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Ценность мини-музея заключается в воспитательной, культурно–исторической, познавательной направленности.</w:t>
      </w:r>
      <w:r w:rsidR="00B30DAA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</w:t>
      </w:r>
      <w:r w:rsidR="005F6FBD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Мини-</w:t>
      </w:r>
      <w:r w:rsidR="00B30DAA" w:rsidRPr="00342589">
        <w:rPr>
          <w:rFonts w:ascii="Times New Roman" w:hAnsi="Times New Roman" w:cs="Times New Roman"/>
          <w:sz w:val="28"/>
          <w:szCs w:val="28"/>
        </w:rPr>
        <w:t>музей</w:t>
      </w:r>
      <w:r w:rsidR="005F6FBD" w:rsidRPr="00342589">
        <w:rPr>
          <w:rFonts w:ascii="Times New Roman" w:hAnsi="Times New Roman" w:cs="Times New Roman"/>
          <w:sz w:val="28"/>
          <w:szCs w:val="28"/>
        </w:rPr>
        <w:t xml:space="preserve"> народных инструментов,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как одна из форм музыкальной деятельности </w:t>
      </w:r>
      <w:r w:rsidR="005F6FBD" w:rsidRPr="00342589">
        <w:rPr>
          <w:rFonts w:ascii="Times New Roman" w:hAnsi="Times New Roman" w:cs="Times New Roman"/>
          <w:sz w:val="28"/>
          <w:szCs w:val="28"/>
        </w:rPr>
        <w:t>дает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широки</w:t>
      </w:r>
      <w:r w:rsidR="005F6FBD" w:rsidRPr="00342589">
        <w:rPr>
          <w:rFonts w:ascii="Times New Roman" w:hAnsi="Times New Roman" w:cs="Times New Roman"/>
          <w:sz w:val="28"/>
          <w:szCs w:val="28"/>
        </w:rPr>
        <w:t>е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потенциальны</w:t>
      </w:r>
      <w:r w:rsidR="005F6FBD" w:rsidRPr="00342589">
        <w:rPr>
          <w:rFonts w:ascii="Times New Roman" w:hAnsi="Times New Roman" w:cs="Times New Roman"/>
          <w:sz w:val="28"/>
          <w:szCs w:val="28"/>
        </w:rPr>
        <w:t>е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5F6FBD" w:rsidRPr="00342589">
        <w:rPr>
          <w:rFonts w:ascii="Times New Roman" w:hAnsi="Times New Roman" w:cs="Times New Roman"/>
          <w:sz w:val="28"/>
          <w:szCs w:val="28"/>
        </w:rPr>
        <w:t>и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для формирования у детей старшего дошкольного возраста</w:t>
      </w:r>
      <w:r w:rsidR="005F6FBD" w:rsidRPr="00342589">
        <w:rPr>
          <w:rFonts w:ascii="Times New Roman" w:hAnsi="Times New Roman" w:cs="Times New Roman"/>
          <w:sz w:val="28"/>
          <w:szCs w:val="28"/>
        </w:rPr>
        <w:t xml:space="preserve"> практического навыка взаимодействия</w:t>
      </w:r>
      <w:r w:rsidR="001429E0" w:rsidRPr="00342589">
        <w:rPr>
          <w:rFonts w:ascii="Times New Roman" w:hAnsi="Times New Roman" w:cs="Times New Roman"/>
          <w:sz w:val="28"/>
          <w:szCs w:val="28"/>
        </w:rPr>
        <w:t xml:space="preserve"> с музыкальными инструментами, </w:t>
      </w:r>
      <w:r w:rsidR="005F6FBD" w:rsidRPr="00342589">
        <w:rPr>
          <w:rFonts w:ascii="Times New Roman" w:hAnsi="Times New Roman" w:cs="Times New Roman"/>
          <w:sz w:val="28"/>
          <w:szCs w:val="28"/>
        </w:rPr>
        <w:t>формирования</w:t>
      </w:r>
      <w:r w:rsidR="00B30DAA" w:rsidRPr="00342589">
        <w:rPr>
          <w:rFonts w:ascii="Times New Roman" w:hAnsi="Times New Roman" w:cs="Times New Roman"/>
          <w:sz w:val="28"/>
          <w:szCs w:val="28"/>
        </w:rPr>
        <w:t xml:space="preserve"> музыкальной культуры</w:t>
      </w:r>
      <w:r w:rsidR="005F6FBD" w:rsidRPr="00342589">
        <w:rPr>
          <w:rFonts w:ascii="Times New Roman" w:hAnsi="Times New Roman" w:cs="Times New Roman"/>
          <w:sz w:val="28"/>
          <w:szCs w:val="28"/>
        </w:rPr>
        <w:t>, и нравственно-патриотического воспитания.</w:t>
      </w:r>
      <w:r w:rsidR="005F6FBD" w:rsidRPr="00342589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С этой целью был разработан проект по созданию мини-музея народных </w:t>
      </w:r>
      <w:r w:rsidR="005F6FBD" w:rsidRPr="0034258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музыкальных инструментов.</w:t>
      </w:r>
    </w:p>
    <w:p w:rsidR="00342589" w:rsidRPr="00342589" w:rsidRDefault="00677487" w:rsidP="000115FC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243576" w:rsidRPr="00342589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5F6FBD" w:rsidRPr="00342589">
        <w:rPr>
          <w:rFonts w:ascii="Times New Roman" w:hAnsi="Times New Roman" w:cs="Times New Roman"/>
          <w:sz w:val="28"/>
          <w:szCs w:val="28"/>
        </w:rPr>
        <w:t>Работа по созданию мини-музея русских народных инструментов «Веселый наигрыш» была начата с</w:t>
      </w:r>
      <w:r w:rsidR="000115FC">
        <w:rPr>
          <w:rFonts w:ascii="Times New Roman" w:hAnsi="Times New Roman" w:cs="Times New Roman"/>
          <w:sz w:val="28"/>
          <w:szCs w:val="28"/>
        </w:rPr>
        <w:t xml:space="preserve"> 2022</w:t>
      </w:r>
      <w:r w:rsidR="00823F40" w:rsidRPr="00342589">
        <w:rPr>
          <w:rFonts w:ascii="Times New Roman" w:hAnsi="Times New Roman" w:cs="Times New Roman"/>
          <w:sz w:val="28"/>
          <w:szCs w:val="28"/>
        </w:rPr>
        <w:t xml:space="preserve">года. </w:t>
      </w:r>
      <w:r w:rsidR="00342589" w:rsidRPr="00342589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Музей посещают дети, </w:t>
      </w:r>
      <w:r w:rsidR="00342589" w:rsidRPr="00342589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начиная со второй младшей группы. </w:t>
      </w:r>
    </w:p>
    <w:p w:rsidR="004022E6" w:rsidRPr="00342589" w:rsidRDefault="00243576" w:rsidP="000115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36AE"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4022E6" w:rsidRPr="003425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с дошкольников любви к русской народной музыке через знакомство с русскими народными инструментами</w:t>
      </w:r>
    </w:p>
    <w:p w:rsidR="004022E6" w:rsidRPr="00342589" w:rsidRDefault="004022E6" w:rsidP="00011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="005F6FBD"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425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Образовательные: </w:t>
      </w:r>
    </w:p>
    <w:p w:rsidR="004022E6" w:rsidRPr="00342589" w:rsidRDefault="004022E6" w:rsidP="000115FC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Знакомить детей с историей возникновения русских народных инструментов. </w:t>
      </w:r>
    </w:p>
    <w:p w:rsidR="005F6FBD" w:rsidRPr="00342589" w:rsidRDefault="004022E6" w:rsidP="000115FC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>Обогащать знания детей о свойствах и особенностях русских народных музыкальных инструментах (</w:t>
      </w:r>
      <w:r w:rsidR="00833C1C" w:rsidRPr="00342589">
        <w:rPr>
          <w:sz w:val="28"/>
          <w:szCs w:val="28"/>
        </w:rPr>
        <w:t xml:space="preserve">название, </w:t>
      </w:r>
      <w:r w:rsidRPr="00342589">
        <w:rPr>
          <w:sz w:val="28"/>
          <w:szCs w:val="28"/>
        </w:rPr>
        <w:t>внешний вид, устройство, тембр звучания, история возникновения)</w:t>
      </w:r>
    </w:p>
    <w:p w:rsidR="004022E6" w:rsidRPr="00342589" w:rsidRDefault="005F6FBD" w:rsidP="005F6FBD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>Расширять знания детей о русской народной музыке, познакомить с её жанрами: хороводная, плясовая.</w:t>
      </w:r>
    </w:p>
    <w:p w:rsidR="004022E6" w:rsidRPr="00342589" w:rsidRDefault="004022E6" w:rsidP="005F6FBD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>Вовлечь родителей в создание мини-музея.</w:t>
      </w:r>
    </w:p>
    <w:p w:rsidR="004022E6" w:rsidRPr="00342589" w:rsidRDefault="004022E6" w:rsidP="00050B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425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4022E6" w:rsidRPr="00342589" w:rsidRDefault="004022E6" w:rsidP="00833C1C">
      <w:pPr>
        <w:pStyle w:val="a4"/>
        <w:numPr>
          <w:ilvl w:val="0"/>
          <w:numId w:val="11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Развивать познавательный интерес </w:t>
      </w:r>
      <w:r w:rsidR="005F6FBD" w:rsidRPr="00342589">
        <w:rPr>
          <w:sz w:val="28"/>
          <w:szCs w:val="28"/>
        </w:rPr>
        <w:t xml:space="preserve">и </w:t>
      </w:r>
      <w:r w:rsidRPr="00342589">
        <w:rPr>
          <w:sz w:val="28"/>
          <w:szCs w:val="28"/>
        </w:rPr>
        <w:t xml:space="preserve">чувство эмоционального удовлетворения от знакомства </w:t>
      </w:r>
      <w:r w:rsidR="005F6FBD" w:rsidRPr="00342589">
        <w:rPr>
          <w:sz w:val="28"/>
          <w:szCs w:val="28"/>
        </w:rPr>
        <w:t>с русскими народными инструментами</w:t>
      </w:r>
    </w:p>
    <w:p w:rsidR="004022E6" w:rsidRPr="00342589" w:rsidRDefault="004022E6" w:rsidP="00833C1C">
      <w:pPr>
        <w:pStyle w:val="a4"/>
        <w:numPr>
          <w:ilvl w:val="0"/>
          <w:numId w:val="11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Развивать </w:t>
      </w:r>
      <w:r w:rsidR="005F6FBD" w:rsidRPr="00342589">
        <w:rPr>
          <w:sz w:val="28"/>
          <w:szCs w:val="28"/>
        </w:rPr>
        <w:t>творческое мышление</w:t>
      </w:r>
      <w:r w:rsidRPr="00342589">
        <w:rPr>
          <w:sz w:val="28"/>
          <w:szCs w:val="28"/>
        </w:rPr>
        <w:t xml:space="preserve"> детей, побуждать их к активным самостоятельным действиям в процессе игры на детских музыкальных инструментах.</w:t>
      </w:r>
    </w:p>
    <w:p w:rsidR="004022E6" w:rsidRPr="00342589" w:rsidRDefault="004022E6" w:rsidP="00EE40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425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4022E6" w:rsidRPr="00342589" w:rsidRDefault="005F6FBD" w:rsidP="00833C1C">
      <w:pPr>
        <w:pStyle w:val="a4"/>
        <w:numPr>
          <w:ilvl w:val="0"/>
          <w:numId w:val="12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Воспитывать любовь к </w:t>
      </w:r>
      <w:r w:rsidR="000115FC" w:rsidRPr="00342589">
        <w:rPr>
          <w:sz w:val="28"/>
          <w:szCs w:val="28"/>
        </w:rPr>
        <w:t>русской культуре</w:t>
      </w:r>
      <w:r w:rsidRPr="00342589">
        <w:rPr>
          <w:sz w:val="28"/>
          <w:szCs w:val="28"/>
        </w:rPr>
        <w:t>, истории, к русской народной музыке.</w:t>
      </w:r>
    </w:p>
    <w:p w:rsidR="004022E6" w:rsidRPr="00342589" w:rsidRDefault="004022E6" w:rsidP="00833C1C">
      <w:pPr>
        <w:pStyle w:val="a4"/>
        <w:numPr>
          <w:ilvl w:val="0"/>
          <w:numId w:val="12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Воспитывать интерес к </w:t>
      </w:r>
      <w:proofErr w:type="spellStart"/>
      <w:r w:rsidRPr="00342589">
        <w:rPr>
          <w:sz w:val="28"/>
          <w:szCs w:val="28"/>
        </w:rPr>
        <w:t>музицированию</w:t>
      </w:r>
      <w:proofErr w:type="spellEnd"/>
      <w:r w:rsidRPr="00342589">
        <w:rPr>
          <w:sz w:val="28"/>
          <w:szCs w:val="28"/>
        </w:rPr>
        <w:t>, бережное отношение к русским народным музыкальным инструментам.</w:t>
      </w:r>
    </w:p>
    <w:p w:rsidR="004022E6" w:rsidRPr="00342589" w:rsidRDefault="00243576" w:rsidP="00EE40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="004022E6" w:rsidRPr="0034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оснащение мини-музея:</w:t>
      </w:r>
    </w:p>
    <w:p w:rsidR="004022E6" w:rsidRPr="00342589" w:rsidRDefault="00833C1C" w:rsidP="00833C1C">
      <w:pPr>
        <w:pStyle w:val="a4"/>
        <w:numPr>
          <w:ilvl w:val="0"/>
          <w:numId w:val="13"/>
        </w:numPr>
        <w:jc w:val="both"/>
        <w:rPr>
          <w:sz w:val="28"/>
          <w:szCs w:val="28"/>
        </w:rPr>
      </w:pPr>
      <w:r w:rsidRPr="00342589">
        <w:rPr>
          <w:sz w:val="28"/>
          <w:szCs w:val="28"/>
        </w:rPr>
        <w:t>Музыкальные инструменты</w:t>
      </w:r>
    </w:p>
    <w:p w:rsidR="004022E6" w:rsidRPr="00342589" w:rsidRDefault="004022E6" w:rsidP="000136AE">
      <w:pPr>
        <w:pStyle w:val="a4"/>
        <w:numPr>
          <w:ilvl w:val="0"/>
          <w:numId w:val="13"/>
        </w:numPr>
        <w:ind w:left="284" w:firstLine="76"/>
        <w:jc w:val="both"/>
        <w:rPr>
          <w:sz w:val="28"/>
          <w:szCs w:val="28"/>
        </w:rPr>
      </w:pPr>
      <w:r w:rsidRPr="00342589">
        <w:rPr>
          <w:sz w:val="28"/>
          <w:szCs w:val="28"/>
        </w:rPr>
        <w:t>Методическая, художественная и энциклопедическая литература по теме мини-музея</w:t>
      </w:r>
    </w:p>
    <w:p w:rsidR="004022E6" w:rsidRPr="00342589" w:rsidRDefault="004022E6" w:rsidP="000136AE">
      <w:pPr>
        <w:pStyle w:val="a4"/>
        <w:numPr>
          <w:ilvl w:val="0"/>
          <w:numId w:val="13"/>
        </w:numPr>
        <w:ind w:left="284" w:firstLine="76"/>
        <w:jc w:val="both"/>
        <w:rPr>
          <w:sz w:val="28"/>
          <w:szCs w:val="28"/>
        </w:rPr>
      </w:pPr>
      <w:r w:rsidRPr="00342589">
        <w:rPr>
          <w:sz w:val="28"/>
          <w:szCs w:val="28"/>
        </w:rPr>
        <w:t>Музыкально – дидактические игры:</w:t>
      </w:r>
      <w:r w:rsidR="00833C1C" w:rsidRPr="00342589">
        <w:rPr>
          <w:sz w:val="28"/>
          <w:szCs w:val="28"/>
        </w:rPr>
        <w:t xml:space="preserve"> </w:t>
      </w:r>
      <w:r w:rsidRPr="00342589">
        <w:rPr>
          <w:sz w:val="28"/>
          <w:szCs w:val="28"/>
        </w:rPr>
        <w:t>«Музыкальные инструменты», «Музыкальные кроссворды», «Фантастическое сложение</w:t>
      </w:r>
      <w:r w:rsidR="000115FC">
        <w:rPr>
          <w:sz w:val="28"/>
          <w:szCs w:val="28"/>
        </w:rPr>
        <w:t xml:space="preserve">», </w:t>
      </w:r>
      <w:r w:rsidR="000115FC" w:rsidRPr="00342589">
        <w:rPr>
          <w:sz w:val="28"/>
          <w:szCs w:val="28"/>
        </w:rPr>
        <w:t>«</w:t>
      </w:r>
      <w:r w:rsidRPr="00342589">
        <w:rPr>
          <w:sz w:val="28"/>
          <w:szCs w:val="28"/>
        </w:rPr>
        <w:t>Четвертый лишний»,</w:t>
      </w:r>
      <w:r w:rsidR="00833C1C" w:rsidRPr="00342589">
        <w:rPr>
          <w:sz w:val="28"/>
          <w:szCs w:val="28"/>
        </w:rPr>
        <w:t xml:space="preserve"> </w:t>
      </w:r>
      <w:r w:rsidR="000115FC">
        <w:rPr>
          <w:sz w:val="28"/>
          <w:szCs w:val="28"/>
        </w:rPr>
        <w:t>«Из чего сделан инструмент»,</w:t>
      </w:r>
      <w:r w:rsidRPr="00342589">
        <w:rPr>
          <w:sz w:val="28"/>
          <w:szCs w:val="28"/>
        </w:rPr>
        <w:t xml:space="preserve"> «Угадай, на чем играю»,</w:t>
      </w:r>
    </w:p>
    <w:p w:rsidR="004022E6" w:rsidRPr="00342589" w:rsidRDefault="000115FC" w:rsidP="000136AE">
      <w:pPr>
        <w:pStyle w:val="a4"/>
        <w:numPr>
          <w:ilvl w:val="0"/>
          <w:numId w:val="13"/>
        </w:numPr>
        <w:tabs>
          <w:tab w:val="left" w:pos="567"/>
        </w:tabs>
        <w:ind w:left="284" w:firstLine="76"/>
        <w:jc w:val="both"/>
        <w:rPr>
          <w:sz w:val="28"/>
          <w:szCs w:val="28"/>
        </w:rPr>
      </w:pPr>
      <w:r>
        <w:rPr>
          <w:sz w:val="28"/>
          <w:szCs w:val="28"/>
        </w:rPr>
        <w:t>«Оркестр», «Гномики и феи»,</w:t>
      </w:r>
      <w:r w:rsidR="004022E6" w:rsidRPr="00342589">
        <w:rPr>
          <w:sz w:val="28"/>
          <w:szCs w:val="28"/>
        </w:rPr>
        <w:t xml:space="preserve"> «Музыкальный теремок»,</w:t>
      </w:r>
      <w:r w:rsidR="00833C1C" w:rsidRPr="00342589">
        <w:rPr>
          <w:sz w:val="28"/>
          <w:szCs w:val="28"/>
        </w:rPr>
        <w:t xml:space="preserve"> </w:t>
      </w:r>
      <w:r w:rsidR="004022E6" w:rsidRPr="00342589">
        <w:rPr>
          <w:sz w:val="28"/>
          <w:szCs w:val="28"/>
        </w:rPr>
        <w:t>«Подбери инструмент</w:t>
      </w:r>
      <w:r w:rsidRPr="00342589">
        <w:rPr>
          <w:sz w:val="28"/>
          <w:szCs w:val="28"/>
        </w:rPr>
        <w:t>», «</w:t>
      </w:r>
      <w:r w:rsidR="004022E6" w:rsidRPr="00342589">
        <w:rPr>
          <w:sz w:val="28"/>
          <w:szCs w:val="28"/>
        </w:rPr>
        <w:t>Музыкальный кубик»,</w:t>
      </w:r>
      <w:r w:rsidR="00833C1C" w:rsidRPr="00342589">
        <w:rPr>
          <w:sz w:val="28"/>
          <w:szCs w:val="28"/>
        </w:rPr>
        <w:t xml:space="preserve"> </w:t>
      </w:r>
      <w:r w:rsidR="004022E6" w:rsidRPr="00342589">
        <w:rPr>
          <w:sz w:val="28"/>
          <w:szCs w:val="28"/>
        </w:rPr>
        <w:t>«Кубик-оркестр</w:t>
      </w:r>
      <w:r w:rsidRPr="00342589">
        <w:rPr>
          <w:sz w:val="28"/>
          <w:szCs w:val="28"/>
        </w:rPr>
        <w:t>», «</w:t>
      </w:r>
      <w:r w:rsidR="00833C1C" w:rsidRPr="00342589">
        <w:rPr>
          <w:sz w:val="28"/>
          <w:szCs w:val="28"/>
        </w:rPr>
        <w:t>Раз, два, три… ко мне беги!» и т.д.</w:t>
      </w:r>
    </w:p>
    <w:p w:rsidR="004022E6" w:rsidRPr="00342589" w:rsidRDefault="004022E6" w:rsidP="000136AE">
      <w:pPr>
        <w:pStyle w:val="a4"/>
        <w:numPr>
          <w:ilvl w:val="0"/>
          <w:numId w:val="13"/>
        </w:numPr>
        <w:tabs>
          <w:tab w:val="left" w:pos="567"/>
        </w:tabs>
        <w:ind w:left="284" w:firstLine="76"/>
        <w:jc w:val="both"/>
        <w:rPr>
          <w:sz w:val="28"/>
          <w:szCs w:val="28"/>
        </w:rPr>
      </w:pPr>
      <w:r w:rsidRPr="00342589">
        <w:rPr>
          <w:sz w:val="28"/>
          <w:szCs w:val="28"/>
        </w:rPr>
        <w:t xml:space="preserve">Наглядные </w:t>
      </w:r>
      <w:r w:rsidR="000115FC" w:rsidRPr="00342589">
        <w:rPr>
          <w:sz w:val="28"/>
          <w:szCs w:val="28"/>
        </w:rPr>
        <w:t>материалы: -</w:t>
      </w:r>
      <w:r w:rsidRPr="00342589">
        <w:rPr>
          <w:sz w:val="28"/>
          <w:szCs w:val="28"/>
        </w:rPr>
        <w:t xml:space="preserve"> картины, фото, карточки с изображениями русских народных инструментов и музыкантов, играющих на них соло или в оркестре;</w:t>
      </w:r>
      <w:r w:rsidR="00833C1C" w:rsidRPr="00342589">
        <w:rPr>
          <w:sz w:val="28"/>
          <w:szCs w:val="28"/>
        </w:rPr>
        <w:t xml:space="preserve"> мемо таблицы</w:t>
      </w:r>
      <w:r w:rsidRPr="00342589">
        <w:rPr>
          <w:sz w:val="28"/>
          <w:szCs w:val="28"/>
        </w:rPr>
        <w:t xml:space="preserve"> (опорные схемы для составления рассказа о музыкальном инструменте</w:t>
      </w:r>
      <w:r w:rsidR="00833C1C" w:rsidRPr="00342589">
        <w:rPr>
          <w:sz w:val="28"/>
          <w:szCs w:val="28"/>
        </w:rPr>
        <w:t>)</w:t>
      </w:r>
      <w:r w:rsidRPr="00342589">
        <w:rPr>
          <w:sz w:val="28"/>
          <w:szCs w:val="28"/>
        </w:rPr>
        <w:t>, таблица «Виды музыкальных инструментов»;</w:t>
      </w:r>
    </w:p>
    <w:p w:rsidR="000136AE" w:rsidRPr="00342589" w:rsidRDefault="004022E6" w:rsidP="000136AE">
      <w:pPr>
        <w:pStyle w:val="a4"/>
        <w:numPr>
          <w:ilvl w:val="0"/>
          <w:numId w:val="13"/>
        </w:numPr>
        <w:ind w:left="142" w:firstLine="218"/>
        <w:jc w:val="both"/>
        <w:rPr>
          <w:sz w:val="28"/>
          <w:szCs w:val="28"/>
        </w:rPr>
      </w:pPr>
      <w:r w:rsidRPr="00342589">
        <w:rPr>
          <w:color w:val="000000"/>
          <w:sz w:val="28"/>
          <w:szCs w:val="28"/>
        </w:rPr>
        <w:t>В мини-музеи широко используются технические средства обучения: телевизор, музыкальный центр, фотоаппарат, DVD, видеокамера,</w:t>
      </w:r>
      <w:r w:rsidRPr="00342589">
        <w:rPr>
          <w:sz w:val="28"/>
          <w:szCs w:val="28"/>
        </w:rPr>
        <w:t xml:space="preserve"> </w:t>
      </w:r>
      <w:proofErr w:type="spellStart"/>
      <w:r w:rsidRPr="00342589">
        <w:rPr>
          <w:sz w:val="28"/>
          <w:szCs w:val="28"/>
        </w:rPr>
        <w:t>интернет-ресурсы</w:t>
      </w:r>
      <w:proofErr w:type="spellEnd"/>
      <w:r w:rsidRPr="00342589">
        <w:rPr>
          <w:sz w:val="28"/>
          <w:szCs w:val="28"/>
        </w:rPr>
        <w:t xml:space="preserve"> по теме мини-музея «Русские народные инструменты», онлайн игр и онлайн презентаций, видеоролики с музыкальными фрагментами;</w:t>
      </w:r>
      <w:r w:rsidRPr="00342589">
        <w:rPr>
          <w:color w:val="000000"/>
          <w:sz w:val="28"/>
          <w:szCs w:val="28"/>
        </w:rPr>
        <w:t xml:space="preserve"> </w:t>
      </w:r>
      <w:r w:rsidR="00833C1C" w:rsidRPr="00342589">
        <w:rPr>
          <w:sz w:val="28"/>
          <w:szCs w:val="28"/>
        </w:rPr>
        <w:t>Фонотека с образцами звучания русских народных инструментов.</w:t>
      </w:r>
    </w:p>
    <w:p w:rsidR="000136AE" w:rsidRPr="00342589" w:rsidRDefault="00186EA9" w:rsidP="000136AE">
      <w:pPr>
        <w:spacing w:after="0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Основные направления деятельности </w:t>
      </w:r>
      <w:r w:rsidR="000136AE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моего </w:t>
      </w: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музея </w:t>
      </w:r>
    </w:p>
    <w:p w:rsidR="000136AE" w:rsidRPr="00342589" w:rsidRDefault="00EE407D" w:rsidP="000136AE">
      <w:pPr>
        <w:pStyle w:val="a3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42589">
        <w:rPr>
          <w:rFonts w:eastAsiaTheme="minorEastAsia"/>
          <w:b/>
          <w:bCs/>
          <w:color w:val="000000" w:themeColor="text1"/>
          <w:sz w:val="28"/>
          <w:szCs w:val="28"/>
        </w:rPr>
        <w:t>1. Экскурсионная деятельность</w:t>
      </w:r>
      <w:r w:rsidR="000136AE" w:rsidRPr="00342589">
        <w:rPr>
          <w:rFonts w:eastAsiaTheme="minorEastAsia"/>
          <w:color w:val="333333"/>
          <w:kern w:val="24"/>
          <w:sz w:val="28"/>
          <w:szCs w:val="28"/>
        </w:rPr>
        <w:t>— это форма учебно-воспитательской деятельности, которая позволяет в естественной обстановке знакомить детей с природными, культурными объектами, с деятельностью взрослых.</w:t>
      </w:r>
    </w:p>
    <w:p w:rsidR="000136AE" w:rsidRPr="00342589" w:rsidRDefault="000136AE" w:rsidP="000136AE">
      <w:pPr>
        <w:pStyle w:val="a3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42589">
        <w:rPr>
          <w:rFonts w:eastAsiaTheme="minorEastAsia"/>
          <w:b/>
          <w:bCs/>
          <w:kern w:val="24"/>
          <w:sz w:val="28"/>
          <w:szCs w:val="28"/>
        </w:rPr>
        <w:t>Значение экскурсий</w:t>
      </w:r>
      <w:r w:rsidRPr="00342589">
        <w:rPr>
          <w:rFonts w:eastAsiaTheme="minorEastAsia"/>
          <w:kern w:val="24"/>
          <w:sz w:val="28"/>
          <w:szCs w:val="28"/>
        </w:rPr>
        <w:t>: они формируют у детей конкретные представления и впечатления об окружающей жизни, помогают познавать мир во всём его многообразии, наблюдать взаимную связь явлений. </w:t>
      </w:r>
    </w:p>
    <w:p w:rsidR="000136AE" w:rsidRPr="00342589" w:rsidRDefault="000136AE" w:rsidP="000136AE">
      <w:pPr>
        <w:pStyle w:val="a3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42589">
        <w:rPr>
          <w:rFonts w:eastAsiaTheme="minorEastAsia"/>
          <w:b/>
          <w:bCs/>
          <w:kern w:val="24"/>
          <w:sz w:val="28"/>
          <w:szCs w:val="28"/>
        </w:rPr>
        <w:t>Задачи экскурсий</w:t>
      </w:r>
      <w:r w:rsidRPr="00342589">
        <w:rPr>
          <w:rFonts w:eastAsiaTheme="minorEastAsia"/>
          <w:kern w:val="24"/>
          <w:sz w:val="28"/>
          <w:szCs w:val="28"/>
        </w:rPr>
        <w:t>:</w:t>
      </w:r>
    </w:p>
    <w:p w:rsidR="000136AE" w:rsidRPr="00342589" w:rsidRDefault="000136AE" w:rsidP="000136AE">
      <w:pPr>
        <w:kinsoku w:val="0"/>
        <w:overflowPunct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Образовательные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 — дети получают новые знания по тематике экскурсии, расширяют кругозор.</w:t>
      </w:r>
    </w:p>
    <w:p w:rsidR="000136AE" w:rsidRPr="00342589" w:rsidRDefault="000136AE" w:rsidP="000136AE">
      <w:pPr>
        <w:kinsoku w:val="0"/>
        <w:overflowPunct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Воспитательные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> — развивают эмоциональную отзывчивость, формируют эстетические и нравственно-патриотические чувства.</w:t>
      </w:r>
    </w:p>
    <w:p w:rsidR="000136AE" w:rsidRPr="00342589" w:rsidRDefault="000136AE" w:rsidP="000136AE">
      <w:pPr>
        <w:kinsoku w:val="0"/>
        <w:overflowPunct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Развивающие</w:t>
      </w:r>
      <w:r w:rsidRPr="00342589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 — стимулируют мыслительные процессы, помогают развивать наблюдательность, внимание, воображение, сенсорные способности. </w:t>
      </w:r>
    </w:p>
    <w:p w:rsidR="000136AE" w:rsidRPr="00342589" w:rsidRDefault="00EE407D" w:rsidP="000136AE">
      <w:pPr>
        <w:kinsoku w:val="0"/>
        <w:overflowPunct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2. </w:t>
      </w: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Музыкально-игровая </w:t>
      </w:r>
      <w:r w:rsidR="00342589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деятельность </w:t>
      </w:r>
      <w:r w:rsidR="00342589" w:rsidRPr="00342589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>Музыкальные</w:t>
      </w:r>
      <w:r w:rsidR="000136AE" w:rsidRPr="00342589">
        <w:rPr>
          <w:rFonts w:ascii="Times New Roman" w:eastAsiaTheme="minorEastAsia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дидактические игры с инструментами:</w:t>
      </w:r>
      <w:r w:rsidR="000136AE" w:rsidRPr="00342589">
        <w:rPr>
          <w:rFonts w:ascii="Times New Roman" w:hAnsi="Times New Roman" w:cs="Times New Roman"/>
          <w:sz w:val="28"/>
          <w:szCs w:val="28"/>
        </w:rPr>
        <w:t xml:space="preserve"> «Скажи, что шумело», «Угадай музыкальный инструмент», «Сложи картинки» Д/и «Музыкальное домино». «Повтори ритм», «Узнай по звуку» (ложки, трещотки, коробочки), «Чего не стало?» и т.д.</w:t>
      </w:r>
    </w:p>
    <w:p w:rsidR="000136AE" w:rsidRPr="00342589" w:rsidRDefault="00EE407D" w:rsidP="000136AE">
      <w:pPr>
        <w:kinsoku w:val="0"/>
        <w:overflowPunct w:val="0"/>
        <w:spacing w:after="0"/>
        <w:jc w:val="both"/>
        <w:textAlignment w:val="baseline"/>
        <w:rPr>
          <w:rFonts w:ascii="Times New Roman" w:eastAsiaTheme="majorEastAsia" w:hAnsi="Times New Roman" w:cs="Times New Roman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3. Продуктивно-творческая работа с детьми</w:t>
      </w:r>
      <w:r w:rsidR="000136AE" w:rsidRPr="00342589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 w:rsidR="000136AE" w:rsidRPr="00342589">
        <w:rPr>
          <w:rFonts w:ascii="Times New Roman" w:eastAsiaTheme="majorEastAsia" w:hAnsi="Times New Roman" w:cs="Times New Roman"/>
          <w:sz w:val="28"/>
          <w:szCs w:val="28"/>
        </w:rPr>
        <w:t xml:space="preserve">Проведение мастер-классов по изготовлению простейших музыкальных инструментов своими руками (например, шумовых коробочек, трещоток). Такая деятельность развивает мелкую моторику рук, воображение и творческое мышление.  (Трещотка, </w:t>
      </w:r>
      <w:proofErr w:type="spellStart"/>
      <w:r w:rsidR="000136AE" w:rsidRPr="00342589">
        <w:rPr>
          <w:rFonts w:ascii="Times New Roman" w:eastAsiaTheme="majorEastAsia" w:hAnsi="Times New Roman" w:cs="Times New Roman"/>
          <w:sz w:val="28"/>
          <w:szCs w:val="28"/>
        </w:rPr>
        <w:t>шумелка</w:t>
      </w:r>
      <w:proofErr w:type="spellEnd"/>
      <w:r w:rsidR="000136AE" w:rsidRPr="00342589">
        <w:rPr>
          <w:rFonts w:ascii="Times New Roman" w:eastAsiaTheme="majorEastAsia" w:hAnsi="Times New Roman" w:cs="Times New Roman"/>
          <w:sz w:val="28"/>
          <w:szCs w:val="28"/>
        </w:rPr>
        <w:t>)</w:t>
      </w:r>
    </w:p>
    <w:p w:rsidR="00EE407D" w:rsidRPr="00342589" w:rsidRDefault="00EE407D" w:rsidP="000136AE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4. Проведение праздников и фестивалей</w:t>
      </w:r>
    </w:p>
    <w:p w:rsidR="000136AE" w:rsidRPr="00342589" w:rsidRDefault="00342589" w:rsidP="000136AE">
      <w:pPr>
        <w:kinsoku w:val="0"/>
        <w:overflowPunct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5.</w:t>
      </w:r>
      <w:r w:rsidR="00EE407D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Сотрудничество с семьями воспитанников</w:t>
      </w:r>
      <w:r w:rsidR="000136AE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136AE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Конкурс поделок «Народный инструмент своими руками»</w:t>
      </w:r>
    </w:p>
    <w:p w:rsidR="00C02881" w:rsidRPr="00342589" w:rsidRDefault="00833C1C" w:rsidP="008A6D9D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406BE" w:rsidRPr="00342589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Достигнутые результаты</w:t>
      </w:r>
      <w:r w:rsidR="008A6D9D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. В результате деятельности музея у детей</w:t>
      </w:r>
    </w:p>
    <w:p w:rsidR="008A6D9D" w:rsidRDefault="008A6D9D" w:rsidP="008A6D9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406BE" w:rsidRPr="00342589">
        <w:rPr>
          <w:sz w:val="28"/>
          <w:szCs w:val="28"/>
        </w:rPr>
        <w:t xml:space="preserve">асширились знания и представления детей о </w:t>
      </w:r>
      <w:proofErr w:type="spellStart"/>
      <w:r w:rsidR="001406BE" w:rsidRPr="00342589">
        <w:rPr>
          <w:sz w:val="28"/>
          <w:szCs w:val="28"/>
        </w:rPr>
        <w:t>р.н.м</w:t>
      </w:r>
      <w:proofErr w:type="spellEnd"/>
      <w:r w:rsidR="000115FC">
        <w:rPr>
          <w:sz w:val="28"/>
          <w:szCs w:val="28"/>
        </w:rPr>
        <w:t>, улучшился</w:t>
      </w:r>
      <w:r w:rsidR="001406BE" w:rsidRPr="00342589">
        <w:rPr>
          <w:sz w:val="28"/>
          <w:szCs w:val="28"/>
        </w:rPr>
        <w:t xml:space="preserve"> навык игры на музыкальных инструментах</w:t>
      </w:r>
      <w:r>
        <w:rPr>
          <w:sz w:val="28"/>
          <w:szCs w:val="28"/>
        </w:rPr>
        <w:t>, п</w:t>
      </w:r>
      <w:r w:rsidR="001406BE" w:rsidRPr="00342589">
        <w:rPr>
          <w:sz w:val="28"/>
          <w:szCs w:val="28"/>
        </w:rPr>
        <w:t>овысился интерес к русскому народному творчеству (</w:t>
      </w:r>
      <w:r>
        <w:rPr>
          <w:sz w:val="28"/>
          <w:szCs w:val="28"/>
        </w:rPr>
        <w:t xml:space="preserve">дети </w:t>
      </w:r>
      <w:r w:rsidR="001406BE" w:rsidRPr="00342589">
        <w:rPr>
          <w:sz w:val="28"/>
          <w:szCs w:val="28"/>
        </w:rPr>
        <w:t>с удовольствием играют на музыкальных инструментах не только на специально организованных занятиях, но и в свободной деятельности в группе…)</w:t>
      </w:r>
    </w:p>
    <w:p w:rsidR="001406BE" w:rsidRPr="008A6D9D" w:rsidRDefault="001406BE" w:rsidP="000115FC">
      <w:pPr>
        <w:pStyle w:val="a3"/>
        <w:shd w:val="clear" w:color="auto" w:fill="FFFFFF"/>
        <w:spacing w:before="0" w:beforeAutospacing="0" w:after="0" w:afterAutospacing="0"/>
        <w:ind w:right="-35"/>
        <w:jc w:val="both"/>
        <w:rPr>
          <w:sz w:val="28"/>
          <w:szCs w:val="28"/>
        </w:rPr>
      </w:pPr>
      <w:r w:rsidRPr="00342589">
        <w:rPr>
          <w:rFonts w:eastAsiaTheme="minorEastAsia"/>
          <w:b/>
          <w:bCs/>
          <w:color w:val="000000" w:themeColor="text1"/>
          <w:sz w:val="28"/>
          <w:szCs w:val="28"/>
        </w:rPr>
        <w:t xml:space="preserve"> Заключение</w:t>
      </w:r>
      <w:r w:rsidR="000136AE" w:rsidRPr="00342589">
        <w:rPr>
          <w:rFonts w:eastAsiaTheme="minorEastAsia"/>
          <w:b/>
          <w:bCs/>
          <w:color w:val="000000" w:themeColor="text1"/>
          <w:sz w:val="28"/>
          <w:szCs w:val="28"/>
        </w:rPr>
        <w:t xml:space="preserve">. </w:t>
      </w:r>
      <w:r w:rsidRPr="00342589">
        <w:rPr>
          <w:rFonts w:eastAsiaTheme="minorEastAsia"/>
          <w:color w:val="000000" w:themeColor="text1"/>
          <w:sz w:val="28"/>
          <w:szCs w:val="28"/>
        </w:rPr>
        <w:t>Таким образом, создание музея народных музыкальных инструментов в образовательном пространстве детского сада представляет собой перспективное направление развития качественного музыкального воспитания дошкольников. Организация такой экспозиции создаёт условия для всестороннего развития ребёнка, формирования личностных качеств и приобщения к духовным ценностям своего народа.</w:t>
      </w:r>
    </w:p>
    <w:p w:rsidR="001406BE" w:rsidRDefault="001406BE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4258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30565F" w:rsidRPr="00342589" w:rsidRDefault="0030565F" w:rsidP="000115FC">
      <w:pPr>
        <w:kinsoku w:val="0"/>
        <w:overflowPunct w:val="0"/>
        <w:spacing w:before="115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6EA9" w:rsidRPr="00342589" w:rsidRDefault="00186EA9" w:rsidP="000115FC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</w:p>
    <w:p w:rsidR="000115FC" w:rsidRDefault="000115FC" w:rsidP="000115FC">
      <w:pPr>
        <w:jc w:val="both"/>
        <w:rPr>
          <w:noProof/>
          <w:lang w:eastAsia="ru-RU"/>
        </w:rPr>
      </w:pPr>
      <w:r w:rsidRPr="000115FC">
        <w:rPr>
          <w:noProof/>
          <w:lang w:eastAsia="ru-RU"/>
        </w:rPr>
        <w:t xml:space="preserve">  </w:t>
      </w:r>
    </w:p>
    <w:p w:rsidR="00A42934" w:rsidRPr="00342589" w:rsidRDefault="000115FC" w:rsidP="000115FC">
      <w:pPr>
        <w:jc w:val="both"/>
        <w:rPr>
          <w:rFonts w:ascii="Times New Roman" w:hAnsi="Times New Roman" w:cs="Times New Roman"/>
          <w:sz w:val="28"/>
          <w:szCs w:val="28"/>
        </w:rPr>
      </w:pPr>
      <w:r w:rsidRPr="000115FC">
        <w:rPr>
          <w:noProof/>
          <w:lang w:eastAsia="ru-RU"/>
        </w:rPr>
        <w:t xml:space="preserve"> </w:t>
      </w:r>
    </w:p>
    <w:sectPr w:rsidR="00A42934" w:rsidRPr="00342589" w:rsidSect="000115F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43B2B"/>
    <w:multiLevelType w:val="hybridMultilevel"/>
    <w:tmpl w:val="9E5CB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F723D2"/>
    <w:multiLevelType w:val="hybridMultilevel"/>
    <w:tmpl w:val="AAD42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703F6"/>
    <w:multiLevelType w:val="hybridMultilevel"/>
    <w:tmpl w:val="56A8F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83F18"/>
    <w:multiLevelType w:val="hybridMultilevel"/>
    <w:tmpl w:val="9AD8D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045CD"/>
    <w:multiLevelType w:val="hybridMultilevel"/>
    <w:tmpl w:val="21366094"/>
    <w:lvl w:ilvl="0" w:tplc="91A60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8C6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B23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504B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4AD7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10E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B67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C02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161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8747DF3"/>
    <w:multiLevelType w:val="hybridMultilevel"/>
    <w:tmpl w:val="47503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452AA"/>
    <w:multiLevelType w:val="hybridMultilevel"/>
    <w:tmpl w:val="333CF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47222"/>
    <w:multiLevelType w:val="hybridMultilevel"/>
    <w:tmpl w:val="EED28A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64BCA"/>
    <w:multiLevelType w:val="hybridMultilevel"/>
    <w:tmpl w:val="30E0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666306"/>
    <w:multiLevelType w:val="hybridMultilevel"/>
    <w:tmpl w:val="75800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BA6F09"/>
    <w:multiLevelType w:val="hybridMultilevel"/>
    <w:tmpl w:val="F28ED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A0EC6"/>
    <w:multiLevelType w:val="hybridMultilevel"/>
    <w:tmpl w:val="0526D5D8"/>
    <w:lvl w:ilvl="0" w:tplc="40FA0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125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948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A4B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840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4E6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E06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E618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882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EB24EDA"/>
    <w:multiLevelType w:val="hybridMultilevel"/>
    <w:tmpl w:val="A1FCC4C0"/>
    <w:lvl w:ilvl="0" w:tplc="7BE21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EC1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22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E20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B23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D40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A2D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62FB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CAEA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9"/>
  </w:num>
  <w:num w:numId="5">
    <w:abstractNumId w:val="1"/>
  </w:num>
  <w:num w:numId="6">
    <w:abstractNumId w:val="12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6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938"/>
    <w:rsid w:val="00002AE5"/>
    <w:rsid w:val="000115FC"/>
    <w:rsid w:val="000136AE"/>
    <w:rsid w:val="00026DD7"/>
    <w:rsid w:val="00030D87"/>
    <w:rsid w:val="00050BF4"/>
    <w:rsid w:val="000D13AA"/>
    <w:rsid w:val="00101ABE"/>
    <w:rsid w:val="001406BE"/>
    <w:rsid w:val="001429E0"/>
    <w:rsid w:val="00176EA4"/>
    <w:rsid w:val="00186EA9"/>
    <w:rsid w:val="001A0902"/>
    <w:rsid w:val="001C0B9B"/>
    <w:rsid w:val="001E45DC"/>
    <w:rsid w:val="00243160"/>
    <w:rsid w:val="00243576"/>
    <w:rsid w:val="00286EA6"/>
    <w:rsid w:val="0030157F"/>
    <w:rsid w:val="0030565F"/>
    <w:rsid w:val="00342589"/>
    <w:rsid w:val="00361830"/>
    <w:rsid w:val="003C0836"/>
    <w:rsid w:val="004022E6"/>
    <w:rsid w:val="00407478"/>
    <w:rsid w:val="00420621"/>
    <w:rsid w:val="00484E28"/>
    <w:rsid w:val="004B128E"/>
    <w:rsid w:val="004F300A"/>
    <w:rsid w:val="00516938"/>
    <w:rsid w:val="00543E32"/>
    <w:rsid w:val="005E171F"/>
    <w:rsid w:val="005F6FBD"/>
    <w:rsid w:val="0066404C"/>
    <w:rsid w:val="00664343"/>
    <w:rsid w:val="00677487"/>
    <w:rsid w:val="00686015"/>
    <w:rsid w:val="006B4F80"/>
    <w:rsid w:val="007F6AF3"/>
    <w:rsid w:val="008020A2"/>
    <w:rsid w:val="00812493"/>
    <w:rsid w:val="00822260"/>
    <w:rsid w:val="00823F40"/>
    <w:rsid w:val="00833C1C"/>
    <w:rsid w:val="00862C74"/>
    <w:rsid w:val="008A6D9D"/>
    <w:rsid w:val="008B7FAF"/>
    <w:rsid w:val="008E085E"/>
    <w:rsid w:val="00984516"/>
    <w:rsid w:val="00A42934"/>
    <w:rsid w:val="00A71AAE"/>
    <w:rsid w:val="00B30DAA"/>
    <w:rsid w:val="00C02881"/>
    <w:rsid w:val="00C326D5"/>
    <w:rsid w:val="00CA0B99"/>
    <w:rsid w:val="00D949A5"/>
    <w:rsid w:val="00E5155E"/>
    <w:rsid w:val="00E64F52"/>
    <w:rsid w:val="00EB50A5"/>
    <w:rsid w:val="00EE407D"/>
    <w:rsid w:val="00F661C2"/>
    <w:rsid w:val="00F7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A9E4"/>
  <w15:docId w15:val="{8C036955-4877-459E-A183-BB28077D1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64F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326D5"/>
    <w:rPr>
      <w:i/>
      <w:iCs/>
    </w:rPr>
  </w:style>
  <w:style w:type="character" w:customStyle="1" w:styleId="butback">
    <w:name w:val="butback"/>
    <w:basedOn w:val="a0"/>
    <w:rsid w:val="006B4F80"/>
  </w:style>
  <w:style w:type="character" w:styleId="a6">
    <w:name w:val="Strong"/>
    <w:basedOn w:val="a0"/>
    <w:uiPriority w:val="22"/>
    <w:qFormat/>
    <w:rsid w:val="000D1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17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2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0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9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1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3B67F-734F-4DCD-BF74-5C26B6C4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6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2025-08-29T10:51:00Z</dcterms:created>
  <dcterms:modified xsi:type="dcterms:W3CDTF">2025-12-13T12:33:00Z</dcterms:modified>
</cp:coreProperties>
</file>