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5803" w:rsidRDefault="00B45803" w:rsidP="00B45803">
      <w:pPr>
        <w:jc w:val="center"/>
        <w:rPr>
          <w:rFonts w:ascii="Times New Roman" w:hAnsi="Times New Roman" w:cs="Times New Roman"/>
          <w:b/>
          <w:sz w:val="28"/>
          <w:szCs w:val="28"/>
        </w:rPr>
      </w:pPr>
      <w:r>
        <w:rPr>
          <w:rFonts w:ascii="Times New Roman" w:hAnsi="Times New Roman" w:cs="Times New Roman"/>
          <w:b/>
          <w:sz w:val="28"/>
          <w:szCs w:val="28"/>
        </w:rPr>
        <w:t>Обобщение педагогического опыта по теме:</w:t>
      </w:r>
    </w:p>
    <w:p w:rsidR="00B45803" w:rsidRDefault="00B45803" w:rsidP="00B45803">
      <w:pPr>
        <w:jc w:val="center"/>
        <w:rPr>
          <w:rFonts w:ascii="Times New Roman" w:hAnsi="Times New Roman" w:cs="Times New Roman"/>
          <w:b/>
          <w:sz w:val="28"/>
          <w:szCs w:val="28"/>
        </w:rPr>
      </w:pPr>
      <w:r w:rsidRPr="00020EAA">
        <w:rPr>
          <w:rFonts w:ascii="Times New Roman" w:eastAsia="Times New Roman" w:hAnsi="Times New Roman" w:cs="Times New Roman"/>
          <w:b/>
          <w:sz w:val="28"/>
          <w:szCs w:val="28"/>
          <w:lang w:eastAsia="ru-RU"/>
        </w:rPr>
        <w:t>«Активизация вокабуляра обучающихся начальной общеобразовательной школы на уроках английского языка посредством игрового метода»</w:t>
      </w:r>
      <w:r>
        <w:rPr>
          <w:rFonts w:ascii="Times New Roman" w:eastAsia="Times New Roman" w:hAnsi="Times New Roman" w:cs="Times New Roman"/>
          <w:b/>
          <w:sz w:val="28"/>
          <w:szCs w:val="28"/>
          <w:lang w:eastAsia="ru-RU"/>
        </w:rPr>
        <w:t>.</w:t>
      </w:r>
    </w:p>
    <w:p w:rsidR="00B45803" w:rsidRDefault="00B45803" w:rsidP="00B45803">
      <w:pPr>
        <w:jc w:val="right"/>
        <w:rPr>
          <w:rFonts w:ascii="Times New Roman" w:hAnsi="Times New Roman" w:cs="Times New Roman"/>
          <w:i/>
          <w:sz w:val="28"/>
          <w:szCs w:val="28"/>
        </w:rPr>
      </w:pPr>
      <w:r>
        <w:rPr>
          <w:rFonts w:ascii="Times New Roman" w:hAnsi="Times New Roman" w:cs="Times New Roman"/>
          <w:i/>
          <w:sz w:val="28"/>
          <w:szCs w:val="28"/>
        </w:rPr>
        <w:t>Виноградова Ксения Юрьевна</w:t>
      </w:r>
      <w:bookmarkStart w:id="0" w:name="_GoBack"/>
      <w:bookmarkEnd w:id="0"/>
    </w:p>
    <w:p w:rsidR="00B45803" w:rsidRDefault="00B45803" w:rsidP="00B45803">
      <w:pPr>
        <w:jc w:val="right"/>
        <w:rPr>
          <w:rFonts w:ascii="Times New Roman" w:hAnsi="Times New Roman" w:cs="Times New Roman"/>
          <w:i/>
          <w:sz w:val="28"/>
          <w:szCs w:val="28"/>
        </w:rPr>
      </w:pPr>
      <w:r>
        <w:rPr>
          <w:rFonts w:ascii="Times New Roman" w:hAnsi="Times New Roman" w:cs="Times New Roman"/>
          <w:i/>
          <w:sz w:val="28"/>
          <w:szCs w:val="28"/>
        </w:rPr>
        <w:t>У</w:t>
      </w:r>
      <w:r>
        <w:rPr>
          <w:rFonts w:ascii="Times New Roman" w:hAnsi="Times New Roman" w:cs="Times New Roman"/>
          <w:i/>
          <w:sz w:val="28"/>
          <w:szCs w:val="28"/>
        </w:rPr>
        <w:t>читель</w:t>
      </w:r>
      <w:r>
        <w:rPr>
          <w:rFonts w:ascii="Times New Roman" w:hAnsi="Times New Roman" w:cs="Times New Roman"/>
          <w:i/>
          <w:sz w:val="28"/>
          <w:szCs w:val="28"/>
        </w:rPr>
        <w:t xml:space="preserve"> английского языка</w:t>
      </w:r>
    </w:p>
    <w:p w:rsidR="00B45803" w:rsidRDefault="00B45803" w:rsidP="00B45803">
      <w:pPr>
        <w:jc w:val="right"/>
        <w:rPr>
          <w:rFonts w:ascii="Times New Roman" w:hAnsi="Times New Roman" w:cs="Times New Roman"/>
          <w:i/>
          <w:sz w:val="28"/>
          <w:szCs w:val="28"/>
        </w:rPr>
      </w:pPr>
      <w:r>
        <w:rPr>
          <w:rFonts w:ascii="Times New Roman" w:hAnsi="Times New Roman" w:cs="Times New Roman"/>
          <w:i/>
          <w:sz w:val="28"/>
          <w:szCs w:val="28"/>
        </w:rPr>
        <w:t>МАОУ СОШ с. Чапланово</w:t>
      </w:r>
    </w:p>
    <w:p w:rsidR="00B45803" w:rsidRDefault="00B45803" w:rsidP="00B45803">
      <w:pPr>
        <w:jc w:val="right"/>
        <w:rPr>
          <w:rFonts w:ascii="Times New Roman" w:hAnsi="Times New Roman" w:cs="Times New Roman"/>
          <w:i/>
          <w:sz w:val="28"/>
          <w:szCs w:val="28"/>
        </w:rPr>
      </w:pPr>
      <w:r>
        <w:rPr>
          <w:rFonts w:ascii="Times New Roman" w:hAnsi="Times New Roman" w:cs="Times New Roman"/>
          <w:i/>
          <w:sz w:val="28"/>
          <w:szCs w:val="28"/>
        </w:rPr>
        <w:t>с. Чапланово</w:t>
      </w:r>
    </w:p>
    <w:p w:rsidR="00B45803" w:rsidRDefault="00B45803" w:rsidP="00B45803">
      <w:pPr>
        <w:spacing w:after="0" w:line="360" w:lineRule="auto"/>
        <w:ind w:firstLine="708"/>
        <w:jc w:val="center"/>
        <w:rPr>
          <w:rFonts w:ascii="Times New Roman" w:hAnsi="Times New Roman" w:cs="Times New Roman"/>
          <w:sz w:val="28"/>
          <w:szCs w:val="28"/>
        </w:rPr>
      </w:pPr>
    </w:p>
    <w:p w:rsidR="002372BA" w:rsidRPr="00020EAA" w:rsidRDefault="002372BA" w:rsidP="00B45803">
      <w:pPr>
        <w:spacing w:after="0" w:line="360" w:lineRule="auto"/>
        <w:ind w:firstLine="708"/>
        <w:jc w:val="both"/>
        <w:rPr>
          <w:rFonts w:ascii="Times New Roman" w:hAnsi="Times New Roman" w:cs="Times New Roman"/>
          <w:sz w:val="28"/>
          <w:szCs w:val="28"/>
        </w:rPr>
      </w:pPr>
      <w:r w:rsidRPr="00020EAA">
        <w:rPr>
          <w:rFonts w:ascii="Times New Roman" w:hAnsi="Times New Roman" w:cs="Times New Roman"/>
          <w:sz w:val="28"/>
          <w:szCs w:val="28"/>
        </w:rPr>
        <w:t>Важным условием овладения иностранным языком в младших классах общеобразовательной школы является основательное усвоение его лексики.</w:t>
      </w:r>
      <w:r w:rsidR="00B43476" w:rsidRPr="00020EAA">
        <w:rPr>
          <w:rFonts w:ascii="Times New Roman" w:hAnsi="Times New Roman" w:cs="Times New Roman"/>
          <w:sz w:val="28"/>
          <w:szCs w:val="28"/>
        </w:rPr>
        <w:t xml:space="preserve"> </w:t>
      </w:r>
      <w:r w:rsidRPr="00020EAA">
        <w:rPr>
          <w:rFonts w:ascii="Times New Roman" w:hAnsi="Times New Roman" w:cs="Times New Roman"/>
          <w:sz w:val="28"/>
          <w:szCs w:val="28"/>
        </w:rPr>
        <w:t xml:space="preserve">Несмотря на очевидность эмпирических фактов, доказывающих важность и актуальность вопроса обогащения словарного запаса школьников на уроках </w:t>
      </w:r>
      <w:r w:rsidR="00B43476" w:rsidRPr="00020EAA">
        <w:rPr>
          <w:rFonts w:ascii="Times New Roman" w:hAnsi="Times New Roman" w:cs="Times New Roman"/>
          <w:sz w:val="28"/>
          <w:szCs w:val="28"/>
        </w:rPr>
        <w:t xml:space="preserve">английского </w:t>
      </w:r>
      <w:r w:rsidRPr="00020EAA">
        <w:rPr>
          <w:rFonts w:ascii="Times New Roman" w:hAnsi="Times New Roman" w:cs="Times New Roman"/>
          <w:sz w:val="28"/>
          <w:szCs w:val="28"/>
        </w:rPr>
        <w:t>языка можно отметить, что недостаточно исследована возможность активизации английского вокабуляра у младших школьников средствами игровых технологий как наиболее близк</w:t>
      </w:r>
      <w:r w:rsidR="00020EAA">
        <w:rPr>
          <w:rFonts w:ascii="Times New Roman" w:hAnsi="Times New Roman" w:cs="Times New Roman"/>
          <w:sz w:val="28"/>
          <w:szCs w:val="28"/>
        </w:rPr>
        <w:t xml:space="preserve">ими и интересными для ребенка. А ведь именно </w:t>
      </w:r>
      <w:r w:rsidRPr="00020EAA">
        <w:rPr>
          <w:rFonts w:ascii="Times New Roman" w:hAnsi="Times New Roman" w:cs="Times New Roman"/>
          <w:sz w:val="28"/>
          <w:szCs w:val="28"/>
        </w:rPr>
        <w:t>И</w:t>
      </w:r>
      <w:r w:rsidR="00020EAA">
        <w:rPr>
          <w:rFonts w:ascii="Times New Roman" w:hAnsi="Times New Roman" w:cs="Times New Roman"/>
          <w:sz w:val="28"/>
          <w:szCs w:val="28"/>
        </w:rPr>
        <w:t xml:space="preserve">гра, как. </w:t>
      </w:r>
      <w:r w:rsidRPr="00020EAA">
        <w:rPr>
          <w:rFonts w:ascii="Times New Roman" w:hAnsi="Times New Roman" w:cs="Times New Roman"/>
          <w:sz w:val="28"/>
          <w:szCs w:val="28"/>
        </w:rPr>
        <w:t>наиболее не стесненная условно</w:t>
      </w:r>
      <w:r w:rsidR="00020EAA">
        <w:rPr>
          <w:rFonts w:ascii="Times New Roman" w:hAnsi="Times New Roman" w:cs="Times New Roman"/>
          <w:sz w:val="28"/>
          <w:szCs w:val="28"/>
        </w:rPr>
        <w:t xml:space="preserve">стями и. различного рода рамками. обрела важное значение в. обучении иностранным. языкам. Рассчитанная на детскую аудиторию </w:t>
      </w:r>
      <w:r w:rsidRPr="00020EAA">
        <w:rPr>
          <w:rFonts w:ascii="Times New Roman" w:hAnsi="Times New Roman" w:cs="Times New Roman"/>
          <w:sz w:val="28"/>
          <w:szCs w:val="28"/>
        </w:rPr>
        <w:t xml:space="preserve">она </w:t>
      </w:r>
      <w:r w:rsidR="00020EAA">
        <w:rPr>
          <w:rFonts w:ascii="Times New Roman" w:hAnsi="Times New Roman" w:cs="Times New Roman"/>
          <w:sz w:val="28"/>
          <w:szCs w:val="28"/>
        </w:rPr>
        <w:t xml:space="preserve">наиболее приемлема, на наш взгляд, для применения и в младших </w:t>
      </w:r>
      <w:r w:rsidRPr="00020EAA">
        <w:rPr>
          <w:rFonts w:ascii="Times New Roman" w:hAnsi="Times New Roman" w:cs="Times New Roman"/>
          <w:sz w:val="28"/>
          <w:szCs w:val="28"/>
        </w:rPr>
        <w:t>классах, т.к. именно здесь и существуют неограниченные возможности для реализации творческого потенциала, как преподавателя, так и обучающихся.</w:t>
      </w:r>
      <w:r w:rsidR="00B43476" w:rsidRPr="00020EAA">
        <w:rPr>
          <w:rFonts w:ascii="Times New Roman" w:hAnsi="Times New Roman" w:cs="Times New Roman"/>
          <w:sz w:val="28"/>
          <w:szCs w:val="28"/>
        </w:rPr>
        <w:t xml:space="preserve"> </w:t>
      </w:r>
      <w:r w:rsidRPr="00020EAA">
        <w:rPr>
          <w:rFonts w:ascii="Times New Roman" w:hAnsi="Times New Roman" w:cs="Times New Roman"/>
          <w:sz w:val="28"/>
          <w:szCs w:val="28"/>
        </w:rPr>
        <w:t>Все вышесказанное свидетельствует об актуальности данного исследования.</w:t>
      </w:r>
    </w:p>
    <w:p w:rsidR="002372BA" w:rsidRPr="00020EAA" w:rsidRDefault="002372BA" w:rsidP="00020EAA">
      <w:pPr>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b/>
          <w:sz w:val="28"/>
          <w:szCs w:val="28"/>
          <w:lang w:eastAsia="ru-RU"/>
        </w:rPr>
        <w:t xml:space="preserve">В качестве объекта исследования </w:t>
      </w:r>
      <w:r w:rsidRPr="00020EAA">
        <w:rPr>
          <w:rFonts w:ascii="Times New Roman" w:eastAsia="Times New Roman" w:hAnsi="Times New Roman" w:cs="Times New Roman"/>
          <w:sz w:val="28"/>
          <w:szCs w:val="28"/>
          <w:lang w:eastAsia="ru-RU"/>
        </w:rPr>
        <w:t>выступает</w:t>
      </w:r>
      <w:r w:rsidRPr="00020EAA">
        <w:rPr>
          <w:rFonts w:ascii="Times New Roman" w:eastAsia="Times New Roman" w:hAnsi="Times New Roman" w:cs="Times New Roman"/>
          <w:b/>
          <w:sz w:val="28"/>
          <w:szCs w:val="28"/>
          <w:lang w:eastAsia="ru-RU"/>
        </w:rPr>
        <w:t xml:space="preserve"> </w:t>
      </w:r>
      <w:r w:rsidRPr="00020EAA">
        <w:rPr>
          <w:rFonts w:ascii="Times New Roman" w:eastAsia="Times New Roman" w:hAnsi="Times New Roman" w:cs="Times New Roman"/>
          <w:sz w:val="28"/>
          <w:szCs w:val="28"/>
          <w:lang w:eastAsia="ru-RU"/>
        </w:rPr>
        <w:t xml:space="preserve">процесс активизации словарного запаса младших школьников, </w:t>
      </w:r>
      <w:r w:rsidRPr="00020EAA">
        <w:rPr>
          <w:rFonts w:ascii="Times New Roman" w:eastAsia="Times New Roman" w:hAnsi="Times New Roman" w:cs="Times New Roman"/>
          <w:b/>
          <w:sz w:val="28"/>
          <w:szCs w:val="28"/>
          <w:lang w:eastAsia="ru-RU"/>
        </w:rPr>
        <w:t>предметом -</w:t>
      </w:r>
      <w:r w:rsidRPr="00020EAA">
        <w:rPr>
          <w:rFonts w:ascii="Times New Roman" w:eastAsia="Times New Roman" w:hAnsi="Times New Roman" w:cs="Times New Roman"/>
          <w:sz w:val="28"/>
          <w:szCs w:val="28"/>
          <w:lang w:eastAsia="ru-RU"/>
        </w:rPr>
        <w:t xml:space="preserve"> игровые технологии на уроках английского языка как средство активизации вокабуляра.</w:t>
      </w:r>
    </w:p>
    <w:p w:rsidR="008B65DC" w:rsidRPr="00020EAA" w:rsidRDefault="002372BA" w:rsidP="00020EAA">
      <w:pPr>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b/>
          <w:sz w:val="28"/>
          <w:szCs w:val="28"/>
          <w:lang w:eastAsia="ru-RU"/>
        </w:rPr>
        <w:t xml:space="preserve">Цель данной работы </w:t>
      </w:r>
      <w:r w:rsidRPr="00020EAA">
        <w:rPr>
          <w:rFonts w:ascii="Times New Roman" w:eastAsia="Times New Roman" w:hAnsi="Times New Roman" w:cs="Times New Roman"/>
          <w:sz w:val="28"/>
          <w:szCs w:val="28"/>
          <w:lang w:eastAsia="ru-RU"/>
        </w:rPr>
        <w:t>состоит в анализе</w:t>
      </w:r>
      <w:r w:rsidRPr="00020EAA">
        <w:rPr>
          <w:rFonts w:ascii="Times New Roman" w:eastAsia="Times New Roman" w:hAnsi="Times New Roman" w:cs="Times New Roman"/>
          <w:color w:val="000000"/>
          <w:sz w:val="28"/>
          <w:szCs w:val="28"/>
          <w:lang w:eastAsia="ru-RU"/>
        </w:rPr>
        <w:t xml:space="preserve"> результатов использования игровых приемов на уроках английского языка как средства активизации вокабуляра обучающихся начальной общеобразовательной школы.</w:t>
      </w:r>
    </w:p>
    <w:p w:rsidR="002372BA" w:rsidRPr="00020EAA" w:rsidRDefault="008B65DC" w:rsidP="00020EAA">
      <w:pPr>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 xml:space="preserve"> </w:t>
      </w:r>
      <w:r w:rsidR="002372BA" w:rsidRPr="00020EAA">
        <w:rPr>
          <w:rFonts w:ascii="Times New Roman" w:eastAsia="Times New Roman" w:hAnsi="Times New Roman" w:cs="Times New Roman"/>
          <w:sz w:val="28"/>
          <w:szCs w:val="28"/>
          <w:lang w:eastAsia="ru-RU"/>
        </w:rPr>
        <w:t xml:space="preserve">Исходя из объекта, предмета и поставленной цели в работе предполагается решение следующих </w:t>
      </w:r>
      <w:r w:rsidR="002372BA" w:rsidRPr="00020EAA">
        <w:rPr>
          <w:rFonts w:ascii="Times New Roman" w:eastAsia="Times New Roman" w:hAnsi="Times New Roman" w:cs="Times New Roman"/>
          <w:b/>
          <w:sz w:val="28"/>
          <w:szCs w:val="28"/>
          <w:lang w:eastAsia="ru-RU"/>
        </w:rPr>
        <w:t>задач</w:t>
      </w:r>
      <w:r w:rsidR="002372BA" w:rsidRPr="00020EAA">
        <w:rPr>
          <w:rFonts w:ascii="Times New Roman" w:eastAsia="Times New Roman" w:hAnsi="Times New Roman" w:cs="Times New Roman"/>
          <w:sz w:val="28"/>
          <w:szCs w:val="28"/>
          <w:lang w:eastAsia="ru-RU"/>
        </w:rPr>
        <w:t>:</w:t>
      </w:r>
    </w:p>
    <w:p w:rsidR="002372BA" w:rsidRPr="004C67F6" w:rsidRDefault="002372BA" w:rsidP="004C67F6">
      <w:pPr>
        <w:pStyle w:val="af"/>
        <w:numPr>
          <w:ilvl w:val="0"/>
          <w:numId w:val="1"/>
        </w:numPr>
        <w:spacing w:after="0" w:line="360" w:lineRule="auto"/>
        <w:jc w:val="both"/>
        <w:rPr>
          <w:rFonts w:ascii="Times New Roman" w:eastAsia="Times New Roman" w:hAnsi="Times New Roman" w:cs="Times New Roman"/>
          <w:sz w:val="28"/>
          <w:szCs w:val="28"/>
          <w:lang w:eastAsia="ru-RU"/>
        </w:rPr>
      </w:pPr>
      <w:r w:rsidRPr="004C67F6">
        <w:rPr>
          <w:rFonts w:ascii="Times New Roman" w:eastAsia="Times New Roman" w:hAnsi="Times New Roman" w:cs="Times New Roman"/>
          <w:sz w:val="28"/>
          <w:szCs w:val="28"/>
          <w:lang w:eastAsia="ru-RU"/>
        </w:rPr>
        <w:t>изучить психолого-физиологические особенности младших школьников, способствующие обучению иностранного языка;</w:t>
      </w:r>
    </w:p>
    <w:p w:rsidR="002372BA" w:rsidRPr="004C67F6" w:rsidRDefault="002372BA" w:rsidP="004C67F6">
      <w:pPr>
        <w:pStyle w:val="af"/>
        <w:numPr>
          <w:ilvl w:val="0"/>
          <w:numId w:val="1"/>
        </w:numPr>
        <w:spacing w:after="0" w:line="360" w:lineRule="auto"/>
        <w:jc w:val="both"/>
        <w:rPr>
          <w:rFonts w:ascii="Times New Roman" w:eastAsia="Times New Roman" w:hAnsi="Times New Roman" w:cs="Times New Roman"/>
          <w:sz w:val="28"/>
          <w:szCs w:val="28"/>
          <w:lang w:eastAsia="ru-RU"/>
        </w:rPr>
      </w:pPr>
      <w:r w:rsidRPr="004C67F6">
        <w:rPr>
          <w:rFonts w:ascii="Times New Roman" w:hAnsi="Times New Roman" w:cs="Times New Roman"/>
          <w:sz w:val="28"/>
          <w:szCs w:val="28"/>
        </w:rPr>
        <w:t xml:space="preserve">проанализировать особенности формирования и расширения лексического (словарного) запаса </w:t>
      </w:r>
      <w:r w:rsidRPr="004C67F6">
        <w:rPr>
          <w:rFonts w:ascii="Times New Roman" w:eastAsia="Times New Roman" w:hAnsi="Times New Roman" w:cs="Times New Roman"/>
          <w:sz w:val="28"/>
          <w:szCs w:val="28"/>
          <w:lang w:eastAsia="ru-RU"/>
        </w:rPr>
        <w:t>на начальной ступени обучения;</w:t>
      </w:r>
    </w:p>
    <w:p w:rsidR="002372BA" w:rsidRPr="004C67F6" w:rsidRDefault="002372BA" w:rsidP="004C67F6">
      <w:pPr>
        <w:pStyle w:val="af"/>
        <w:numPr>
          <w:ilvl w:val="0"/>
          <w:numId w:val="1"/>
        </w:numPr>
        <w:spacing w:after="0" w:line="360" w:lineRule="auto"/>
        <w:jc w:val="both"/>
        <w:rPr>
          <w:rFonts w:ascii="Times New Roman" w:hAnsi="Times New Roman" w:cs="Times New Roman"/>
          <w:sz w:val="28"/>
          <w:szCs w:val="28"/>
        </w:rPr>
      </w:pPr>
      <w:r w:rsidRPr="004C67F6">
        <w:rPr>
          <w:rFonts w:ascii="Times New Roman" w:hAnsi="Times New Roman" w:cs="Times New Roman"/>
          <w:sz w:val="28"/>
          <w:szCs w:val="28"/>
        </w:rPr>
        <w:t>рассмотреть методику применения игровых приёмов при обучении иноязычной лексике;</w:t>
      </w:r>
    </w:p>
    <w:p w:rsidR="002372BA" w:rsidRPr="004C67F6" w:rsidRDefault="002372BA" w:rsidP="004C67F6">
      <w:pPr>
        <w:pStyle w:val="af"/>
        <w:numPr>
          <w:ilvl w:val="0"/>
          <w:numId w:val="1"/>
        </w:numPr>
        <w:spacing w:after="0" w:line="360" w:lineRule="auto"/>
        <w:jc w:val="both"/>
        <w:rPr>
          <w:rFonts w:ascii="Times New Roman" w:eastAsia="Times New Roman" w:hAnsi="Times New Roman" w:cs="Times New Roman"/>
          <w:sz w:val="28"/>
          <w:szCs w:val="28"/>
          <w:lang w:eastAsia="ru-RU"/>
        </w:rPr>
      </w:pPr>
      <w:r w:rsidRPr="004C67F6">
        <w:rPr>
          <w:rFonts w:ascii="Times New Roman" w:eastAsia="Times New Roman" w:hAnsi="Times New Roman" w:cs="Times New Roman"/>
          <w:sz w:val="28"/>
          <w:szCs w:val="28"/>
          <w:lang w:eastAsia="ru-RU"/>
        </w:rPr>
        <w:lastRenderedPageBreak/>
        <w:t>определить и экспериментально обосновать педагогические условия, необходимые для активизации словарного запаса младших школьников посредством игрового метода.</w:t>
      </w:r>
    </w:p>
    <w:p w:rsidR="00022DCD" w:rsidRPr="00020EAA" w:rsidRDefault="00022DCD" w:rsidP="004C67F6">
      <w:pPr>
        <w:spacing w:after="0" w:line="360" w:lineRule="auto"/>
        <w:ind w:firstLine="708"/>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b/>
          <w:sz w:val="28"/>
          <w:szCs w:val="28"/>
          <w:lang w:eastAsia="ru-RU"/>
        </w:rPr>
        <w:t>Гипотеза исследования:</w:t>
      </w:r>
      <w:r w:rsidRPr="00020EAA">
        <w:rPr>
          <w:rFonts w:ascii="Times New Roman" w:eastAsia="Times New Roman" w:hAnsi="Times New Roman" w:cs="Times New Roman"/>
          <w:sz w:val="28"/>
          <w:szCs w:val="28"/>
          <w:lang w:eastAsia="ru-RU"/>
        </w:rPr>
        <w:t xml:space="preserve"> </w:t>
      </w:r>
      <w:r w:rsidR="008B65DC" w:rsidRPr="00020EAA">
        <w:rPr>
          <w:rFonts w:ascii="Times New Roman" w:eastAsia="Times New Roman" w:hAnsi="Times New Roman" w:cs="Times New Roman"/>
          <w:sz w:val="28"/>
          <w:szCs w:val="28"/>
          <w:lang w:eastAsia="ru-RU"/>
        </w:rPr>
        <w:t xml:space="preserve">Мы предполагаем, что </w:t>
      </w:r>
      <w:r w:rsidRPr="00020EAA">
        <w:rPr>
          <w:rFonts w:ascii="Times New Roman" w:eastAsia="Times New Roman" w:hAnsi="Times New Roman" w:cs="Times New Roman"/>
          <w:color w:val="000000"/>
          <w:sz w:val="28"/>
          <w:szCs w:val="28"/>
          <w:lang w:eastAsia="ru-RU"/>
        </w:rPr>
        <w:t>регулярное использование игровых приемов на уроках английского языка будет способствовать</w:t>
      </w:r>
      <w:r w:rsidR="004C67F6">
        <w:rPr>
          <w:rFonts w:ascii="Times New Roman" w:eastAsia="Times New Roman" w:hAnsi="Times New Roman" w:cs="Times New Roman"/>
          <w:color w:val="000000"/>
          <w:sz w:val="28"/>
          <w:szCs w:val="28"/>
          <w:lang w:eastAsia="ru-RU"/>
        </w:rPr>
        <w:t xml:space="preserve"> активизации словарного запаса у</w:t>
      </w:r>
      <w:r w:rsidRPr="00020EAA">
        <w:rPr>
          <w:rFonts w:ascii="Times New Roman" w:eastAsia="Times New Roman" w:hAnsi="Times New Roman" w:cs="Times New Roman"/>
          <w:color w:val="000000"/>
          <w:sz w:val="28"/>
          <w:szCs w:val="28"/>
          <w:lang w:eastAsia="ru-RU"/>
        </w:rPr>
        <w:t xml:space="preserve"> </w:t>
      </w:r>
      <w:r w:rsidR="004C67F6">
        <w:rPr>
          <w:rFonts w:ascii="Times New Roman" w:eastAsia="Times New Roman" w:hAnsi="Times New Roman" w:cs="Times New Roman"/>
          <w:color w:val="000000"/>
          <w:sz w:val="28"/>
          <w:szCs w:val="28"/>
          <w:lang w:eastAsia="ru-RU"/>
        </w:rPr>
        <w:t>об</w:t>
      </w:r>
      <w:r w:rsidRPr="00020EAA">
        <w:rPr>
          <w:rFonts w:ascii="Times New Roman" w:eastAsia="Times New Roman" w:hAnsi="Times New Roman" w:cs="Times New Roman"/>
          <w:color w:val="000000"/>
          <w:sz w:val="28"/>
          <w:szCs w:val="28"/>
          <w:lang w:eastAsia="ru-RU"/>
        </w:rPr>
        <w:t>уча</w:t>
      </w:r>
      <w:r w:rsidR="004C67F6">
        <w:rPr>
          <w:rFonts w:ascii="Times New Roman" w:eastAsia="Times New Roman" w:hAnsi="Times New Roman" w:cs="Times New Roman"/>
          <w:color w:val="000000"/>
          <w:sz w:val="28"/>
          <w:szCs w:val="28"/>
          <w:lang w:eastAsia="ru-RU"/>
        </w:rPr>
        <w:t>ю</w:t>
      </w:r>
      <w:r w:rsidRPr="00020EAA">
        <w:rPr>
          <w:rFonts w:ascii="Times New Roman" w:eastAsia="Times New Roman" w:hAnsi="Times New Roman" w:cs="Times New Roman"/>
          <w:color w:val="000000"/>
          <w:sz w:val="28"/>
          <w:szCs w:val="28"/>
          <w:lang w:eastAsia="ru-RU"/>
        </w:rPr>
        <w:t>щихся начальной общеобразовательной школы, если учитель:</w:t>
      </w:r>
    </w:p>
    <w:p w:rsidR="00022DCD" w:rsidRPr="004C67F6" w:rsidRDefault="00022DCD" w:rsidP="004C67F6">
      <w:pPr>
        <w:pStyle w:val="af"/>
        <w:numPr>
          <w:ilvl w:val="0"/>
          <w:numId w:val="2"/>
        </w:numPr>
        <w:tabs>
          <w:tab w:val="left" w:pos="900"/>
          <w:tab w:val="left" w:pos="1080"/>
        </w:tabs>
        <w:spacing w:after="0" w:line="360" w:lineRule="auto"/>
        <w:jc w:val="both"/>
        <w:rPr>
          <w:rFonts w:ascii="Times New Roman" w:eastAsia="Times New Roman" w:hAnsi="Times New Roman" w:cs="Times New Roman"/>
          <w:color w:val="000000"/>
          <w:sz w:val="28"/>
          <w:szCs w:val="28"/>
          <w:lang w:eastAsia="ru-RU"/>
        </w:rPr>
      </w:pPr>
      <w:r w:rsidRPr="004C67F6">
        <w:rPr>
          <w:rFonts w:ascii="Times New Roman" w:eastAsia="Times New Roman" w:hAnsi="Times New Roman" w:cs="Times New Roman"/>
          <w:color w:val="000000"/>
          <w:sz w:val="28"/>
          <w:szCs w:val="28"/>
          <w:lang w:eastAsia="ru-RU"/>
        </w:rPr>
        <w:t>использует различные игровые приемы на каждом уроке;</w:t>
      </w:r>
    </w:p>
    <w:p w:rsidR="00022DCD" w:rsidRPr="004C67F6" w:rsidRDefault="00022DCD" w:rsidP="004C67F6">
      <w:pPr>
        <w:pStyle w:val="af"/>
        <w:numPr>
          <w:ilvl w:val="0"/>
          <w:numId w:val="2"/>
        </w:numPr>
        <w:tabs>
          <w:tab w:val="left" w:pos="900"/>
          <w:tab w:val="left" w:pos="1080"/>
        </w:tabs>
        <w:spacing w:after="0" w:line="360" w:lineRule="auto"/>
        <w:jc w:val="both"/>
        <w:rPr>
          <w:rFonts w:ascii="Times New Roman" w:eastAsia="Times New Roman" w:hAnsi="Times New Roman" w:cs="Times New Roman"/>
          <w:color w:val="000000"/>
          <w:sz w:val="28"/>
          <w:szCs w:val="28"/>
          <w:lang w:eastAsia="ru-RU"/>
        </w:rPr>
      </w:pPr>
      <w:r w:rsidRPr="004C67F6">
        <w:rPr>
          <w:rFonts w:ascii="Times New Roman" w:eastAsia="Times New Roman" w:hAnsi="Times New Roman" w:cs="Times New Roman"/>
          <w:color w:val="000000"/>
          <w:sz w:val="28"/>
          <w:szCs w:val="28"/>
          <w:lang w:eastAsia="ru-RU"/>
        </w:rPr>
        <w:t>проводит их в разных организационных формах.</w:t>
      </w:r>
    </w:p>
    <w:p w:rsidR="00595E0A" w:rsidRPr="00020EAA" w:rsidRDefault="00595E0A" w:rsidP="00020EAA">
      <w:pPr>
        <w:spacing w:after="0" w:line="360" w:lineRule="auto"/>
        <w:ind w:firstLine="709"/>
        <w:jc w:val="both"/>
        <w:rPr>
          <w:rFonts w:ascii="Times New Roman" w:hAnsi="Times New Roman" w:cs="Times New Roman"/>
          <w:sz w:val="28"/>
          <w:szCs w:val="28"/>
        </w:rPr>
      </w:pPr>
      <w:r w:rsidRPr="00020EAA">
        <w:rPr>
          <w:rFonts w:ascii="Times New Roman" w:hAnsi="Times New Roman" w:cs="Times New Roman"/>
          <w:sz w:val="28"/>
          <w:szCs w:val="28"/>
        </w:rPr>
        <w:t>Для проверки гипотезы и решения выдвинутых задач использовался комплекс взаимосвязанных и дополняющих друг друга методов исследования:</w:t>
      </w:r>
    </w:p>
    <w:p w:rsidR="00595E0A" w:rsidRPr="00020EAA" w:rsidRDefault="00595E0A" w:rsidP="00020EAA">
      <w:pPr>
        <w:spacing w:after="0" w:line="360" w:lineRule="auto"/>
        <w:ind w:firstLine="709"/>
        <w:jc w:val="both"/>
        <w:rPr>
          <w:rFonts w:ascii="Times New Roman" w:hAnsi="Times New Roman" w:cs="Times New Roman"/>
          <w:sz w:val="28"/>
          <w:szCs w:val="28"/>
        </w:rPr>
      </w:pPr>
      <w:r w:rsidRPr="00020EAA">
        <w:rPr>
          <w:rFonts w:ascii="Times New Roman" w:eastAsia="Times New Roman" w:hAnsi="Times New Roman" w:cs="Times New Roman"/>
          <w:sz w:val="28"/>
          <w:szCs w:val="28"/>
          <w:lang w:eastAsia="ru-RU"/>
        </w:rPr>
        <w:t xml:space="preserve">Теоретические: </w:t>
      </w:r>
      <w:r w:rsidRPr="00020EAA">
        <w:rPr>
          <w:rFonts w:ascii="Times New Roman" w:hAnsi="Times New Roman" w:cs="Times New Roman"/>
          <w:sz w:val="28"/>
          <w:szCs w:val="28"/>
        </w:rPr>
        <w:t>сравнительно-сопоставительный, ретроспективный анализ психолого-педагогической и методической литературы, научной периодики по проблеме исследования; логико-методологический анализ основных понятий; обобщение отечественного педагогического опыта; систематизация; моделирование изучаемых явлений.</w:t>
      </w:r>
    </w:p>
    <w:p w:rsidR="00595E0A" w:rsidRPr="00020EAA" w:rsidRDefault="00595E0A" w:rsidP="00020EAA">
      <w:pPr>
        <w:spacing w:after="0" w:line="360" w:lineRule="auto"/>
        <w:ind w:firstLine="709"/>
        <w:jc w:val="both"/>
        <w:rPr>
          <w:rFonts w:ascii="Times New Roman" w:hAnsi="Times New Roman" w:cs="Times New Roman"/>
          <w:sz w:val="28"/>
          <w:szCs w:val="28"/>
        </w:rPr>
      </w:pPr>
      <w:r w:rsidRPr="00020EAA">
        <w:rPr>
          <w:rFonts w:ascii="Times New Roman" w:hAnsi="Times New Roman" w:cs="Times New Roman"/>
          <w:sz w:val="28"/>
          <w:szCs w:val="28"/>
        </w:rPr>
        <w:t>Эмпирические: опытно-экспериментальная работа, включающая в себя констатирующий, формирующий и контрольный этапы, наблюдение, тестирование, анализ продуктов деятельности школьников и выполнения учебных заданий, качественный анализ результатов экспериментальной работы.</w:t>
      </w:r>
    </w:p>
    <w:p w:rsidR="00595E0A" w:rsidRPr="00020EAA" w:rsidRDefault="00595E0A" w:rsidP="00020EAA">
      <w:pPr>
        <w:spacing w:after="0" w:line="360" w:lineRule="auto"/>
        <w:ind w:firstLine="720"/>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 xml:space="preserve">Теоретическую основу работы составляли исследования в области детской психологии Л.С. Выготского, Д.Б. </w:t>
      </w:r>
      <w:proofErr w:type="spellStart"/>
      <w:r w:rsidRPr="00020EAA">
        <w:rPr>
          <w:rFonts w:ascii="Times New Roman" w:eastAsia="Times New Roman" w:hAnsi="Times New Roman" w:cs="Times New Roman"/>
          <w:sz w:val="28"/>
          <w:szCs w:val="28"/>
          <w:lang w:eastAsia="ru-RU"/>
        </w:rPr>
        <w:t>Эльконина</w:t>
      </w:r>
      <w:proofErr w:type="spellEnd"/>
      <w:r w:rsidRPr="00020EAA">
        <w:rPr>
          <w:rFonts w:ascii="Times New Roman" w:eastAsia="Times New Roman" w:hAnsi="Times New Roman" w:cs="Times New Roman"/>
          <w:sz w:val="28"/>
          <w:szCs w:val="28"/>
          <w:lang w:eastAsia="ru-RU"/>
        </w:rPr>
        <w:t xml:space="preserve"> и др.; исследования в области методики и психологии преподавания английского языка на начальной стадии И.Н. Верещагиной, К.А. Бондаренко, И.А. Зимней и др.; исследования в сфере использования игр в учебном процессе М.Ф. </w:t>
      </w:r>
      <w:proofErr w:type="spellStart"/>
      <w:r w:rsidRPr="00020EAA">
        <w:rPr>
          <w:rFonts w:ascii="Times New Roman" w:eastAsia="Times New Roman" w:hAnsi="Times New Roman" w:cs="Times New Roman"/>
          <w:sz w:val="28"/>
          <w:szCs w:val="28"/>
          <w:lang w:eastAsia="ru-RU"/>
        </w:rPr>
        <w:t>Стронина</w:t>
      </w:r>
      <w:proofErr w:type="spellEnd"/>
      <w:r w:rsidRPr="00020EAA">
        <w:rPr>
          <w:rFonts w:ascii="Times New Roman" w:eastAsia="Times New Roman" w:hAnsi="Times New Roman" w:cs="Times New Roman"/>
          <w:sz w:val="28"/>
          <w:szCs w:val="28"/>
          <w:lang w:eastAsia="ru-RU"/>
        </w:rPr>
        <w:t>, Степановой Е.А. и др.</w:t>
      </w:r>
    </w:p>
    <w:p w:rsidR="00A7132C" w:rsidRPr="00020EAA" w:rsidRDefault="00723D08" w:rsidP="00020EA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bCs/>
          <w:sz w:val="28"/>
          <w:szCs w:val="28"/>
          <w:lang w:eastAsia="ru-RU"/>
        </w:rPr>
        <w:t xml:space="preserve">Работы </w:t>
      </w:r>
      <w:r w:rsidRPr="00020EAA">
        <w:rPr>
          <w:rFonts w:ascii="Times New Roman" w:eastAsia="Times New Roman" w:hAnsi="Times New Roman" w:cs="Times New Roman"/>
          <w:sz w:val="28"/>
          <w:szCs w:val="28"/>
          <w:lang w:eastAsia="ru-RU"/>
        </w:rPr>
        <w:t xml:space="preserve">состоит из Введения, двух глав, Заключения, Списка литературы и Приложений. </w:t>
      </w:r>
    </w:p>
    <w:p w:rsidR="00DA0ED1" w:rsidRPr="00020EAA" w:rsidRDefault="00DA0ED1" w:rsidP="00020EAA">
      <w:pPr>
        <w:spacing w:after="0" w:line="360" w:lineRule="auto"/>
        <w:ind w:firstLine="709"/>
        <w:jc w:val="both"/>
        <w:rPr>
          <w:rFonts w:ascii="Times New Roman" w:hAnsi="Times New Roman" w:cs="Times New Roman"/>
          <w:sz w:val="28"/>
          <w:szCs w:val="28"/>
        </w:rPr>
      </w:pPr>
      <w:r w:rsidRPr="00020EAA">
        <w:rPr>
          <w:rFonts w:ascii="Times New Roman" w:hAnsi="Times New Roman" w:cs="Times New Roman"/>
          <w:sz w:val="28"/>
          <w:szCs w:val="28"/>
        </w:rPr>
        <w:t>В результате дипломного исследования можно сделать следующие выводы.</w:t>
      </w:r>
    </w:p>
    <w:p w:rsidR="00402B3B" w:rsidRPr="00020EAA" w:rsidRDefault="00723D08" w:rsidP="00020EAA">
      <w:pPr>
        <w:spacing w:after="0" w:line="360" w:lineRule="auto"/>
        <w:ind w:firstLine="720"/>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 xml:space="preserve">Для успешного решения педагогических задач, нам необходимо опираться на психолого-педагогические особенности младшего школьного возраста, на </w:t>
      </w:r>
      <w:r w:rsidRPr="00020EAA">
        <w:rPr>
          <w:rFonts w:ascii="Times New Roman" w:eastAsia="Times New Roman" w:hAnsi="Times New Roman" w:cs="Times New Roman"/>
          <w:sz w:val="28"/>
          <w:szCs w:val="28"/>
          <w:lang w:eastAsia="ru-RU"/>
        </w:rPr>
        <w:lastRenderedPageBreak/>
        <w:t>развитие различных познавательных процессов в этот период.</w:t>
      </w:r>
      <w:r w:rsidRPr="00020EAA">
        <w:rPr>
          <w:rFonts w:ascii="Times New Roman" w:hAnsi="Times New Roman" w:cs="Times New Roman"/>
          <w:sz w:val="28"/>
          <w:szCs w:val="28"/>
        </w:rPr>
        <w:t xml:space="preserve"> Поэтому в первой главе работы «</w:t>
      </w:r>
      <w:r w:rsidRPr="00020EAA">
        <w:rPr>
          <w:rFonts w:ascii="Times New Roman" w:eastAsia="Times New Roman" w:hAnsi="Times New Roman" w:cs="Times New Roman"/>
          <w:sz w:val="28"/>
          <w:szCs w:val="28"/>
          <w:lang w:eastAsia="ru-RU"/>
        </w:rPr>
        <w:t>ТЕОРЕТИКО-МЕТОДОЛОГИЧЕСКИЕ ПОДХОДЫ К ПРОБЛЕМЕ АКТИВИЗАЦИИ АНГЛИЙСКОГО ВОКАБУЛЯРА У МЛАДШИХ ШКОЛЬНИКОВ ПОСРЕДСТВОМ ИГРОВОГО МЕТОДА»</w:t>
      </w:r>
      <w:r w:rsidRPr="00020EAA">
        <w:rPr>
          <w:rFonts w:ascii="Times New Roman" w:hAnsi="Times New Roman" w:cs="Times New Roman"/>
          <w:sz w:val="28"/>
          <w:szCs w:val="28"/>
        </w:rPr>
        <w:t xml:space="preserve"> нами, рассмотрены </w:t>
      </w:r>
      <w:r w:rsidRPr="00020EAA">
        <w:rPr>
          <w:rFonts w:ascii="Times New Roman" w:eastAsia="Times New Roman" w:hAnsi="Times New Roman" w:cs="Times New Roman"/>
          <w:sz w:val="28"/>
          <w:szCs w:val="28"/>
          <w:lang w:eastAsia="ru-RU"/>
        </w:rPr>
        <w:t>психолого-физиологические особенности младших школьников, способствующие обучению иностранного языка.</w:t>
      </w:r>
      <w:r w:rsidR="00402B3B" w:rsidRPr="00020EAA">
        <w:rPr>
          <w:rFonts w:ascii="Times New Roman" w:eastAsia="Times New Roman" w:hAnsi="Times New Roman" w:cs="Times New Roman"/>
          <w:sz w:val="28"/>
          <w:szCs w:val="28"/>
          <w:lang w:eastAsia="ru-RU"/>
        </w:rPr>
        <w:t xml:space="preserve"> Младший школьный возраст - крайне важный период в жизни человека. Это время включения в учебную деятельность, освоения теоретических знаний, бурного физического развития. Мозг ребенка младшего школьного возраста имеет специализированную способность к иностранному языку, уровень учебной мотивации еще достаточно высок, познавательные психические функции находятся в стадии становления и достаточно пластичны. Таким образом, этот возраст является идеальным временем для начала обучения ребенка иностранным языкам. </w:t>
      </w:r>
    </w:p>
    <w:p w:rsidR="00402B3B" w:rsidRPr="00020EAA" w:rsidRDefault="00402B3B" w:rsidP="00020EAA">
      <w:pPr>
        <w:spacing w:after="0" w:line="360" w:lineRule="auto"/>
        <w:ind w:firstLine="709"/>
        <w:jc w:val="both"/>
        <w:rPr>
          <w:rFonts w:ascii="Times New Roman" w:hAnsi="Times New Roman" w:cs="Times New Roman"/>
          <w:sz w:val="28"/>
          <w:szCs w:val="28"/>
        </w:rPr>
      </w:pPr>
      <w:r w:rsidRPr="00020EAA">
        <w:rPr>
          <w:rFonts w:ascii="Times New Roman" w:hAnsi="Times New Roman" w:cs="Times New Roman"/>
          <w:sz w:val="28"/>
          <w:szCs w:val="28"/>
        </w:rPr>
        <w:t xml:space="preserve">Во втором параграфе проанализировано создание и расширение лексического (словарного) запаса </w:t>
      </w:r>
      <w:r w:rsidRPr="00020EAA">
        <w:rPr>
          <w:rFonts w:ascii="Times New Roman" w:eastAsia="Times New Roman" w:hAnsi="Times New Roman" w:cs="Times New Roman"/>
          <w:sz w:val="28"/>
          <w:szCs w:val="28"/>
          <w:lang w:eastAsia="ru-RU"/>
        </w:rPr>
        <w:t>на начальной ступени обучения.</w:t>
      </w:r>
      <w:r w:rsidRPr="00020EAA">
        <w:rPr>
          <w:rFonts w:ascii="Times New Roman" w:hAnsi="Times New Roman" w:cs="Times New Roman"/>
          <w:sz w:val="28"/>
          <w:szCs w:val="28"/>
        </w:rPr>
        <w:t xml:space="preserve"> Обучение лексики иностранного языка - процесс, который охватывает несколько этапов. На первом этапе осуществляется введение нового слова. На следующем этапе обучающиеся тренируются в создании лексических речевых связей в однотипных речевых ситуациях. Результатом обучения является умение учащихся создавать динамичные лексические речевые связи, то есть свободно использовать новые слова в общении. </w:t>
      </w:r>
    </w:p>
    <w:p w:rsidR="005929BC" w:rsidRPr="00020EAA" w:rsidRDefault="00402B3B" w:rsidP="00020EAA">
      <w:pPr>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В третьем параграфе нами изучены базовые характеристики игр как одного из учебных инструментов для активизации словарного запаса</w:t>
      </w:r>
      <w:r w:rsidR="005929BC" w:rsidRPr="00020EAA">
        <w:rPr>
          <w:rFonts w:ascii="Times New Roman" w:eastAsia="Times New Roman" w:hAnsi="Times New Roman" w:cs="Times New Roman"/>
          <w:sz w:val="28"/>
          <w:szCs w:val="28"/>
          <w:lang w:eastAsia="ru-RU"/>
        </w:rPr>
        <w:t xml:space="preserve">.  </w:t>
      </w:r>
      <w:r w:rsidR="005929BC" w:rsidRPr="00020EAA">
        <w:rPr>
          <w:rFonts w:ascii="Times New Roman" w:hAnsi="Times New Roman" w:cs="Times New Roman"/>
          <w:sz w:val="28"/>
          <w:szCs w:val="28"/>
        </w:rPr>
        <w:t xml:space="preserve">Игровые формы и приемы очень разнообразны и могут быть использованы на каждом этапе работы с лексикой. На первых этапах уместно использовать типичные игровые упражнения, которые сделают процесс запоминания слов интересным занятием. Игровые методы позволяют создавать вполне реальные ситуации общения между участниками игры. Поэтому игры особенно актуальны на заключительных этапах работы с новой лексикой, на которых происходит употребление слов в речи в конкретных игровых ситуациях. </w:t>
      </w:r>
    </w:p>
    <w:p w:rsidR="005929BC" w:rsidRPr="00020EAA" w:rsidRDefault="005929BC" w:rsidP="00020EAA">
      <w:pPr>
        <w:spacing w:after="0" w:line="360" w:lineRule="auto"/>
        <w:ind w:firstLine="709"/>
        <w:jc w:val="both"/>
        <w:outlineLvl w:val="7"/>
        <w:rPr>
          <w:rFonts w:ascii="Times New Roman" w:eastAsia="Times New Roman" w:hAnsi="Times New Roman" w:cs="Times New Roman"/>
          <w:sz w:val="28"/>
          <w:szCs w:val="28"/>
          <w:lang w:eastAsia="ru-RU"/>
        </w:rPr>
      </w:pPr>
      <w:r w:rsidRPr="00020EAA">
        <w:rPr>
          <w:rFonts w:ascii="Times New Roman" w:hAnsi="Times New Roman" w:cs="Times New Roman"/>
          <w:sz w:val="28"/>
          <w:szCs w:val="28"/>
        </w:rPr>
        <w:lastRenderedPageBreak/>
        <w:t>В зависимости от педагогических целей, способов организации, уровня владения языком выделяют несколько групп игр. Сюжетно - ролевые и интеллектуальные, например, требуют высоких знаний лексики, так как предполагают спонтанные высказывания игроков. Игры могут быть представлены в виде игровых элементов, ситуаций, упражнений, и быть направленными на другие цели. Игровые методы различаются в зависимости от количества участников, времени проведения и так далее. Игровые методы могут быть использованы на каждом уроке иностранного языка, главное, чтобы они соответствовали целям и задачам обучения.</w:t>
      </w:r>
      <w:r w:rsidRPr="00020EAA">
        <w:rPr>
          <w:rFonts w:ascii="Times New Roman" w:eastAsia="Times New Roman" w:hAnsi="Times New Roman" w:cs="Times New Roman"/>
          <w:sz w:val="28"/>
          <w:szCs w:val="28"/>
          <w:lang w:eastAsia="ru-RU"/>
        </w:rPr>
        <w:t xml:space="preserve"> Таким образом, включение в учебную деятельность игрового компонента, в частности, при обучении детей рассматриваемой нами тематической лексике, является очень важным средством поддержания и усиления интереса и мотивации младших школьников и способствует повышению уровня усвоения материала.</w:t>
      </w:r>
    </w:p>
    <w:p w:rsidR="00650914" w:rsidRPr="00020EAA" w:rsidRDefault="00650914" w:rsidP="00020EAA">
      <w:pPr>
        <w:spacing w:after="0" w:line="360" w:lineRule="auto"/>
        <w:ind w:firstLine="720"/>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В практической части работы, имеющей название «</w:t>
      </w:r>
      <w:r w:rsidRPr="00020EAA">
        <w:rPr>
          <w:rFonts w:ascii="Times New Roman" w:hAnsi="Times New Roman" w:cs="Times New Roman"/>
          <w:color w:val="000000"/>
          <w:sz w:val="28"/>
          <w:szCs w:val="28"/>
        </w:rPr>
        <w:t>ПСИХОЛОГО-ПЕДАГОГИЧЕСКИЙ ЭКСПЕРИМЕНТ ПО АКТИВИЗАЦИИ АНГЛИЙСКОГО ВОКАБУЛЯРА У УЧАЩИХСЯ 3 КЛАССА»</w:t>
      </w:r>
      <w:r w:rsidRPr="00020EAA">
        <w:rPr>
          <w:rFonts w:ascii="Times New Roman" w:eastAsia="Times New Roman" w:hAnsi="Times New Roman" w:cs="Times New Roman"/>
          <w:sz w:val="28"/>
          <w:szCs w:val="28"/>
          <w:lang w:eastAsia="ru-RU"/>
        </w:rPr>
        <w:t xml:space="preserve"> с целью</w:t>
      </w:r>
      <w:r w:rsidRPr="00020EAA">
        <w:rPr>
          <w:rFonts w:ascii="Times New Roman" w:eastAsia="Times New Roman" w:hAnsi="Times New Roman" w:cs="Times New Roman"/>
          <w:color w:val="000000"/>
          <w:sz w:val="28"/>
          <w:szCs w:val="28"/>
          <w:lang w:eastAsia="ru-RU"/>
        </w:rPr>
        <w:t xml:space="preserve"> </w:t>
      </w:r>
      <w:proofErr w:type="gramStart"/>
      <w:r w:rsidRPr="00020EAA">
        <w:rPr>
          <w:rFonts w:ascii="Times New Roman" w:eastAsia="Times New Roman" w:hAnsi="Times New Roman" w:cs="Times New Roman"/>
          <w:color w:val="000000"/>
          <w:sz w:val="28"/>
          <w:szCs w:val="28"/>
          <w:lang w:eastAsia="ru-RU"/>
        </w:rPr>
        <w:t>обоснованности  и</w:t>
      </w:r>
      <w:proofErr w:type="gramEnd"/>
      <w:r w:rsidRPr="00020EAA">
        <w:rPr>
          <w:rFonts w:ascii="Times New Roman" w:eastAsia="Times New Roman" w:hAnsi="Times New Roman" w:cs="Times New Roman"/>
          <w:color w:val="000000"/>
          <w:sz w:val="28"/>
          <w:szCs w:val="28"/>
          <w:lang w:eastAsia="ru-RU"/>
        </w:rPr>
        <w:t xml:space="preserve"> эффективности применения учебных игр при формировании знаний и умений по активизации английского вокабуляра</w:t>
      </w:r>
      <w:r w:rsidRPr="00020EAA">
        <w:rPr>
          <w:rFonts w:ascii="Times New Roman" w:eastAsia="Times New Roman" w:hAnsi="Times New Roman" w:cs="Times New Roman"/>
          <w:sz w:val="28"/>
          <w:szCs w:val="28"/>
          <w:lang w:eastAsia="ru-RU"/>
        </w:rPr>
        <w:t xml:space="preserve"> нами было проведено исследование, включавшее три этапа:</w:t>
      </w:r>
    </w:p>
    <w:p w:rsidR="00650914" w:rsidRPr="00020EAA" w:rsidRDefault="00650914"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1.</w:t>
      </w:r>
      <w:r w:rsidRPr="00020EAA">
        <w:rPr>
          <w:rFonts w:ascii="Times New Roman" w:eastAsia="Times New Roman" w:hAnsi="Times New Roman" w:cs="Times New Roman"/>
          <w:sz w:val="28"/>
          <w:szCs w:val="28"/>
          <w:lang w:eastAsia="ru-RU"/>
        </w:rPr>
        <w:t>Этап констатирующей диагностики уровня</w:t>
      </w:r>
      <w:r w:rsidRPr="00020EAA">
        <w:rPr>
          <w:rFonts w:ascii="Times New Roman" w:eastAsia="Times New Roman" w:hAnsi="Times New Roman" w:cs="Times New Roman"/>
          <w:bCs/>
          <w:sz w:val="28"/>
          <w:szCs w:val="28"/>
          <w:lang w:eastAsia="ru-RU"/>
        </w:rPr>
        <w:t xml:space="preserve"> </w:t>
      </w:r>
      <w:r w:rsidRPr="00020EAA">
        <w:rPr>
          <w:rFonts w:ascii="Times New Roman" w:eastAsia="Times New Roman" w:hAnsi="Times New Roman" w:cs="Times New Roman"/>
          <w:color w:val="000000"/>
          <w:sz w:val="28"/>
          <w:szCs w:val="28"/>
          <w:lang w:eastAsia="ru-RU"/>
        </w:rPr>
        <w:t xml:space="preserve">знаний и умений учащихся по владению английским </w:t>
      </w:r>
      <w:proofErr w:type="spellStart"/>
      <w:r w:rsidRPr="00020EAA">
        <w:rPr>
          <w:rFonts w:ascii="Times New Roman" w:eastAsia="Times New Roman" w:hAnsi="Times New Roman" w:cs="Times New Roman"/>
          <w:color w:val="000000"/>
          <w:sz w:val="28"/>
          <w:szCs w:val="28"/>
          <w:lang w:eastAsia="ru-RU"/>
        </w:rPr>
        <w:t>вокабуляром</w:t>
      </w:r>
      <w:proofErr w:type="spellEnd"/>
      <w:r w:rsidRPr="00020EAA">
        <w:rPr>
          <w:rFonts w:ascii="Times New Roman" w:eastAsia="Times New Roman" w:hAnsi="Times New Roman" w:cs="Times New Roman"/>
          <w:color w:val="000000"/>
          <w:sz w:val="28"/>
          <w:szCs w:val="28"/>
          <w:lang w:eastAsia="ru-RU"/>
        </w:rPr>
        <w:t>.</w:t>
      </w:r>
    </w:p>
    <w:p w:rsidR="00650914" w:rsidRPr="00020EAA" w:rsidRDefault="00650914" w:rsidP="00020EAA">
      <w:pPr>
        <w:suppressAutoHyphens/>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color w:val="000000"/>
          <w:sz w:val="28"/>
          <w:szCs w:val="28"/>
          <w:lang w:eastAsia="ru-RU"/>
        </w:rPr>
        <w:t>2.</w:t>
      </w:r>
      <w:r w:rsidRPr="00020EAA">
        <w:rPr>
          <w:rFonts w:ascii="Times New Roman" w:eastAsia="Times New Roman" w:hAnsi="Times New Roman" w:cs="Times New Roman"/>
          <w:sz w:val="28"/>
          <w:szCs w:val="28"/>
          <w:lang w:eastAsia="ru-RU"/>
        </w:rPr>
        <w:t xml:space="preserve"> Этап проведения игровых уроков и занятий по английскому языку в экспериментальной группе с применением игр.</w:t>
      </w:r>
    </w:p>
    <w:p w:rsidR="00650914" w:rsidRPr="00020EAA" w:rsidRDefault="00650914" w:rsidP="00020EAA">
      <w:pPr>
        <w:suppressAutoHyphens/>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3.Этап контрольной диагностики и интерпретация полученных результатов.</w:t>
      </w:r>
    </w:p>
    <w:p w:rsidR="00226544" w:rsidRPr="00020EAA" w:rsidRDefault="00650914" w:rsidP="00020EAA">
      <w:pPr>
        <w:adjustRightInd w:val="0"/>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 xml:space="preserve">Исследование проводилось на базе МБОУ СОШ села Чапланово МО «Холмского городского округа». В эксперименте принимало участие 24 ребенка в возрасте 9 лет. </w:t>
      </w:r>
    </w:p>
    <w:p w:rsidR="00226544" w:rsidRPr="00020EAA" w:rsidRDefault="00226544"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 xml:space="preserve">Целью проводимого нами эксперимента явилось формирование и активизация английского вокабуляра </w:t>
      </w:r>
      <w:r w:rsidR="009D4A34">
        <w:rPr>
          <w:rFonts w:ascii="Times New Roman" w:eastAsia="Times New Roman" w:hAnsi="Times New Roman" w:cs="Times New Roman"/>
          <w:color w:val="000000"/>
          <w:sz w:val="28"/>
          <w:szCs w:val="28"/>
          <w:lang w:eastAsia="ru-RU"/>
        </w:rPr>
        <w:t>об</w:t>
      </w:r>
      <w:r w:rsidRPr="00020EAA">
        <w:rPr>
          <w:rFonts w:ascii="Times New Roman" w:eastAsia="Times New Roman" w:hAnsi="Times New Roman" w:cs="Times New Roman"/>
          <w:color w:val="000000"/>
          <w:sz w:val="28"/>
          <w:szCs w:val="28"/>
          <w:lang w:eastAsia="ru-RU"/>
        </w:rPr>
        <w:t>уча</w:t>
      </w:r>
      <w:r w:rsidR="009D4A34">
        <w:rPr>
          <w:rFonts w:ascii="Times New Roman" w:eastAsia="Times New Roman" w:hAnsi="Times New Roman" w:cs="Times New Roman"/>
          <w:color w:val="000000"/>
          <w:sz w:val="28"/>
          <w:szCs w:val="28"/>
          <w:lang w:eastAsia="ru-RU"/>
        </w:rPr>
        <w:t>ю</w:t>
      </w:r>
      <w:r w:rsidRPr="00020EAA">
        <w:rPr>
          <w:rFonts w:ascii="Times New Roman" w:eastAsia="Times New Roman" w:hAnsi="Times New Roman" w:cs="Times New Roman"/>
          <w:color w:val="000000"/>
          <w:sz w:val="28"/>
          <w:szCs w:val="28"/>
          <w:lang w:eastAsia="ru-RU"/>
        </w:rPr>
        <w:t>щихся 3 класса посредством использования учебных игр.</w:t>
      </w:r>
    </w:p>
    <w:p w:rsidR="00226544" w:rsidRPr="00020EAA" w:rsidRDefault="00226544"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lastRenderedPageBreak/>
        <w:t>В ходе эксперимента нам предстояло определить: как регулярное использование игрового метода на уроках иностранного языка повлияет на формирование и обогащение английского вокабуляра.</w:t>
      </w:r>
    </w:p>
    <w:p w:rsidR="00226544" w:rsidRPr="00020EAA" w:rsidRDefault="00226544"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bCs/>
          <w:color w:val="000000"/>
          <w:sz w:val="28"/>
          <w:szCs w:val="28"/>
          <w:lang w:eastAsia="ru-RU"/>
        </w:rPr>
        <w:t xml:space="preserve">Проведение эксперимента было обусловлено: </w:t>
      </w:r>
    </w:p>
    <w:p w:rsidR="00226544" w:rsidRPr="009D4A34" w:rsidRDefault="00226544" w:rsidP="009D4A34">
      <w:pPr>
        <w:pStyle w:val="af"/>
        <w:numPr>
          <w:ilvl w:val="0"/>
          <w:numId w:val="3"/>
        </w:numPr>
        <w:suppressAutoHyphens/>
        <w:spacing w:after="0" w:line="360" w:lineRule="auto"/>
        <w:jc w:val="both"/>
        <w:rPr>
          <w:rFonts w:ascii="Times New Roman" w:eastAsia="Times New Roman" w:hAnsi="Times New Roman" w:cs="Times New Roman"/>
          <w:color w:val="000000"/>
          <w:sz w:val="28"/>
          <w:szCs w:val="28"/>
          <w:lang w:eastAsia="ru-RU"/>
        </w:rPr>
      </w:pPr>
      <w:r w:rsidRPr="009D4A34">
        <w:rPr>
          <w:rFonts w:ascii="Times New Roman" w:eastAsia="Times New Roman" w:hAnsi="Times New Roman" w:cs="Times New Roman"/>
          <w:color w:val="000000"/>
          <w:sz w:val="28"/>
          <w:szCs w:val="28"/>
          <w:lang w:eastAsia="ru-RU"/>
        </w:rPr>
        <w:t>стремлением стимулировать учеников к большей активности на уроках иностранного языка (английского);</w:t>
      </w:r>
    </w:p>
    <w:p w:rsidR="00226544" w:rsidRPr="009D4A34" w:rsidRDefault="00226544" w:rsidP="009D4A34">
      <w:pPr>
        <w:pStyle w:val="af"/>
        <w:numPr>
          <w:ilvl w:val="0"/>
          <w:numId w:val="3"/>
        </w:numPr>
        <w:suppressAutoHyphens/>
        <w:spacing w:after="0" w:line="360" w:lineRule="auto"/>
        <w:jc w:val="both"/>
        <w:rPr>
          <w:rFonts w:ascii="Times New Roman" w:eastAsia="Times New Roman" w:hAnsi="Times New Roman" w:cs="Times New Roman"/>
          <w:color w:val="000000"/>
          <w:sz w:val="28"/>
          <w:szCs w:val="28"/>
          <w:lang w:eastAsia="ru-RU"/>
        </w:rPr>
      </w:pPr>
      <w:r w:rsidRPr="009D4A34">
        <w:rPr>
          <w:rFonts w:ascii="Times New Roman" w:eastAsia="Times New Roman" w:hAnsi="Times New Roman" w:cs="Times New Roman"/>
          <w:color w:val="000000"/>
          <w:sz w:val="28"/>
          <w:szCs w:val="28"/>
          <w:lang w:eastAsia="ru-RU"/>
        </w:rPr>
        <w:t xml:space="preserve">стремлением повысить качество обучения в данном классе, воспитания и развития учеников; </w:t>
      </w:r>
    </w:p>
    <w:p w:rsidR="00226544" w:rsidRPr="009D4A34" w:rsidRDefault="00226544" w:rsidP="009D4A34">
      <w:pPr>
        <w:pStyle w:val="af"/>
        <w:numPr>
          <w:ilvl w:val="0"/>
          <w:numId w:val="3"/>
        </w:numPr>
        <w:suppressAutoHyphens/>
        <w:spacing w:after="0" w:line="360" w:lineRule="auto"/>
        <w:jc w:val="both"/>
        <w:rPr>
          <w:rFonts w:ascii="Times New Roman" w:eastAsia="Times New Roman" w:hAnsi="Times New Roman" w:cs="Times New Roman"/>
          <w:color w:val="000000"/>
          <w:sz w:val="28"/>
          <w:szCs w:val="28"/>
          <w:lang w:eastAsia="ru-RU"/>
        </w:rPr>
      </w:pPr>
      <w:r w:rsidRPr="009D4A34">
        <w:rPr>
          <w:rFonts w:ascii="Times New Roman" w:eastAsia="Times New Roman" w:hAnsi="Times New Roman" w:cs="Times New Roman"/>
          <w:color w:val="000000"/>
          <w:sz w:val="28"/>
          <w:szCs w:val="28"/>
          <w:lang w:eastAsia="ru-RU"/>
        </w:rPr>
        <w:t xml:space="preserve">желанием новизны и разнообразия методов при проведении учебных занятий; </w:t>
      </w:r>
    </w:p>
    <w:p w:rsidR="00226544" w:rsidRPr="009D4A34" w:rsidRDefault="00226544" w:rsidP="009D4A34">
      <w:pPr>
        <w:pStyle w:val="af"/>
        <w:numPr>
          <w:ilvl w:val="0"/>
          <w:numId w:val="3"/>
        </w:numPr>
        <w:suppressAutoHyphens/>
        <w:spacing w:after="0" w:line="360" w:lineRule="auto"/>
        <w:jc w:val="both"/>
        <w:rPr>
          <w:rFonts w:ascii="Times New Roman" w:eastAsia="Times New Roman" w:hAnsi="Times New Roman" w:cs="Times New Roman"/>
          <w:color w:val="000000"/>
          <w:sz w:val="28"/>
          <w:szCs w:val="28"/>
          <w:lang w:eastAsia="ru-RU"/>
        </w:rPr>
      </w:pPr>
      <w:r w:rsidRPr="009D4A34">
        <w:rPr>
          <w:rFonts w:ascii="Times New Roman" w:eastAsia="Times New Roman" w:hAnsi="Times New Roman" w:cs="Times New Roman"/>
          <w:color w:val="000000"/>
          <w:sz w:val="28"/>
          <w:szCs w:val="28"/>
          <w:lang w:eastAsia="ru-RU"/>
        </w:rPr>
        <w:t>возможностью реализации собственной педагогической идеи.</w:t>
      </w:r>
    </w:p>
    <w:p w:rsidR="00226544" w:rsidRPr="00020EAA" w:rsidRDefault="00226544"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Исследование включало в себя следующие этапы:</w:t>
      </w:r>
    </w:p>
    <w:p w:rsidR="00226544" w:rsidRPr="00020EAA" w:rsidRDefault="00226544" w:rsidP="00020EAA">
      <w:pPr>
        <w:suppressAutoHyphens/>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color w:val="000000"/>
          <w:sz w:val="28"/>
          <w:szCs w:val="28"/>
          <w:lang w:eastAsia="ru-RU"/>
        </w:rPr>
        <w:t>1.Диагностический этап - выявление проблемы и обоснование ее актуальности (констатирующий эксперимент).</w:t>
      </w:r>
      <w:r w:rsidRPr="00020EAA">
        <w:rPr>
          <w:rFonts w:ascii="Times New Roman" w:eastAsia="Times New Roman" w:hAnsi="Times New Roman" w:cs="Times New Roman"/>
          <w:sz w:val="28"/>
          <w:szCs w:val="28"/>
          <w:lang w:eastAsia="ru-RU"/>
        </w:rPr>
        <w:t xml:space="preserve"> На этом этапе</w:t>
      </w:r>
      <w:r w:rsidRPr="00020EAA">
        <w:rPr>
          <w:rFonts w:ascii="Times New Roman" w:eastAsia="Times New Roman" w:hAnsi="Times New Roman" w:cs="Times New Roman"/>
          <w:color w:val="000000"/>
          <w:sz w:val="28"/>
          <w:szCs w:val="28"/>
          <w:lang w:eastAsia="ru-RU"/>
        </w:rPr>
        <w:t xml:space="preserve"> мы выявили (при помощи среза) уровень </w:t>
      </w:r>
      <w:proofErr w:type="spellStart"/>
      <w:r w:rsidRPr="00020EAA">
        <w:rPr>
          <w:rFonts w:ascii="Times New Roman" w:eastAsia="Times New Roman" w:hAnsi="Times New Roman" w:cs="Times New Roman"/>
          <w:color w:val="000000"/>
          <w:sz w:val="28"/>
          <w:szCs w:val="28"/>
          <w:lang w:eastAsia="ru-RU"/>
        </w:rPr>
        <w:t>сформированности</w:t>
      </w:r>
      <w:proofErr w:type="spellEnd"/>
      <w:r w:rsidRPr="00020EAA">
        <w:rPr>
          <w:rFonts w:ascii="Times New Roman" w:eastAsia="Times New Roman" w:hAnsi="Times New Roman" w:cs="Times New Roman"/>
          <w:color w:val="000000"/>
          <w:sz w:val="28"/>
          <w:szCs w:val="28"/>
          <w:lang w:eastAsia="ru-RU"/>
        </w:rPr>
        <w:t xml:space="preserve"> английского вокабуляра и провели анализ полученных результатов эксперимента. </w:t>
      </w:r>
    </w:p>
    <w:p w:rsidR="00226544" w:rsidRPr="00020EAA" w:rsidRDefault="00226544" w:rsidP="000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sz w:val="28"/>
          <w:szCs w:val="28"/>
          <w:lang w:eastAsia="ru-RU"/>
        </w:rPr>
        <w:t xml:space="preserve">2.Формирующий этап. На данном этапе </w:t>
      </w:r>
      <w:r w:rsidR="009D4A34">
        <w:rPr>
          <w:rFonts w:ascii="Times New Roman" w:eastAsia="Times New Roman" w:hAnsi="Times New Roman" w:cs="Times New Roman"/>
          <w:color w:val="000000"/>
          <w:sz w:val="28"/>
          <w:szCs w:val="28"/>
          <w:lang w:eastAsia="ru-RU"/>
        </w:rPr>
        <w:t xml:space="preserve">в экспериментальной группе </w:t>
      </w:r>
      <w:r w:rsidRPr="00020EAA">
        <w:rPr>
          <w:rFonts w:ascii="Times New Roman" w:eastAsia="Times New Roman" w:hAnsi="Times New Roman" w:cs="Times New Roman"/>
          <w:color w:val="000000"/>
          <w:sz w:val="28"/>
          <w:szCs w:val="28"/>
          <w:lang w:eastAsia="ru-RU"/>
        </w:rPr>
        <w:t>мы провели апробацию комплекса учебных игр</w:t>
      </w:r>
      <w:r w:rsidR="009D4A34">
        <w:rPr>
          <w:rFonts w:ascii="Times New Roman" w:eastAsia="Times New Roman" w:hAnsi="Times New Roman" w:cs="Times New Roman"/>
          <w:color w:val="000000"/>
          <w:sz w:val="28"/>
          <w:szCs w:val="28"/>
          <w:lang w:eastAsia="ru-RU"/>
        </w:rPr>
        <w:t xml:space="preserve">, а в контрольной группе </w:t>
      </w:r>
      <w:r w:rsidRPr="00020EAA">
        <w:rPr>
          <w:rFonts w:ascii="Times New Roman" w:eastAsia="Times New Roman" w:hAnsi="Times New Roman" w:cs="Times New Roman"/>
          <w:color w:val="000000"/>
          <w:sz w:val="28"/>
          <w:szCs w:val="28"/>
          <w:lang w:eastAsia="ru-RU"/>
        </w:rPr>
        <w:t xml:space="preserve">обучали детей без применения игровых технологий. </w:t>
      </w:r>
    </w:p>
    <w:p w:rsidR="00226544" w:rsidRPr="00020EAA" w:rsidRDefault="00226544" w:rsidP="000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sz w:val="28"/>
          <w:szCs w:val="28"/>
          <w:lang w:eastAsia="ru-RU"/>
        </w:rPr>
        <w:t xml:space="preserve">3.Контрольный этап. </w:t>
      </w:r>
      <w:r w:rsidRPr="00020EAA">
        <w:rPr>
          <w:rFonts w:ascii="Times New Roman" w:eastAsia="Times New Roman" w:hAnsi="Times New Roman" w:cs="Times New Roman"/>
          <w:color w:val="000000"/>
          <w:sz w:val="28"/>
          <w:szCs w:val="28"/>
          <w:lang w:eastAsia="ru-RU"/>
        </w:rPr>
        <w:t>Во время контролирующего эксперимента, мы провели еще один контрольный срез, целью которого было сравнение полученных результатов констатирующего эксперимента с результатами контролирующего эксперимента. Провели анализ полученных результатов.</w:t>
      </w:r>
    </w:p>
    <w:p w:rsidR="00D82BC1" w:rsidRPr="00020EAA" w:rsidRDefault="00D82BC1" w:rsidP="000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bCs/>
          <w:color w:val="000000"/>
          <w:sz w:val="28"/>
          <w:szCs w:val="28"/>
          <w:lang w:eastAsia="ru-RU"/>
        </w:rPr>
        <w:t>Констатирующий эксперимент.</w:t>
      </w:r>
      <w:r w:rsidRPr="00020EAA">
        <w:rPr>
          <w:rFonts w:ascii="Times New Roman" w:eastAsia="Times New Roman" w:hAnsi="Times New Roman" w:cs="Times New Roman"/>
          <w:color w:val="000000"/>
          <w:sz w:val="28"/>
          <w:szCs w:val="28"/>
          <w:lang w:eastAsia="ru-RU"/>
        </w:rPr>
        <w:t xml:space="preserve"> </w:t>
      </w:r>
    </w:p>
    <w:p w:rsidR="00D82BC1" w:rsidRPr="00020EAA" w:rsidRDefault="00D82BC1" w:rsidP="00020EAA">
      <w:pPr>
        <w:suppressAutoHyphens/>
        <w:spacing w:after="0" w:line="360" w:lineRule="auto"/>
        <w:ind w:firstLine="709"/>
        <w:jc w:val="both"/>
        <w:rPr>
          <w:rFonts w:ascii="Times New Roman" w:hAnsi="Times New Roman" w:cs="Times New Roman"/>
          <w:sz w:val="28"/>
          <w:szCs w:val="28"/>
        </w:rPr>
      </w:pPr>
      <w:r w:rsidRPr="00020EAA">
        <w:rPr>
          <w:rFonts w:ascii="Times New Roman" w:eastAsia="Times New Roman" w:hAnsi="Times New Roman" w:cs="Times New Roman"/>
          <w:color w:val="000000"/>
          <w:sz w:val="28"/>
          <w:szCs w:val="28"/>
          <w:lang w:eastAsia="ru-RU"/>
        </w:rPr>
        <w:t xml:space="preserve">С целью выявления уровня знаний и </w:t>
      </w:r>
      <w:proofErr w:type="gramStart"/>
      <w:r w:rsidRPr="00020EAA">
        <w:rPr>
          <w:rFonts w:ascii="Times New Roman" w:eastAsia="Times New Roman" w:hAnsi="Times New Roman" w:cs="Times New Roman"/>
          <w:color w:val="000000"/>
          <w:sz w:val="28"/>
          <w:szCs w:val="28"/>
          <w:lang w:eastAsia="ru-RU"/>
        </w:rPr>
        <w:t>умений</w:t>
      </w:r>
      <w:proofErr w:type="gramEnd"/>
      <w:r w:rsidRPr="00020EAA">
        <w:rPr>
          <w:rFonts w:ascii="Times New Roman" w:eastAsia="Times New Roman" w:hAnsi="Times New Roman" w:cs="Times New Roman"/>
          <w:color w:val="000000"/>
          <w:sz w:val="28"/>
          <w:szCs w:val="28"/>
          <w:lang w:eastAsia="ru-RU"/>
        </w:rPr>
        <w:t xml:space="preserve"> </w:t>
      </w:r>
      <w:r w:rsidR="009D4A34">
        <w:rPr>
          <w:rFonts w:ascii="Times New Roman" w:eastAsia="Times New Roman" w:hAnsi="Times New Roman" w:cs="Times New Roman"/>
          <w:color w:val="000000"/>
          <w:sz w:val="28"/>
          <w:szCs w:val="28"/>
          <w:lang w:eastAsia="ru-RU"/>
        </w:rPr>
        <w:t>об</w:t>
      </w:r>
      <w:r w:rsidRPr="00020EAA">
        <w:rPr>
          <w:rFonts w:ascii="Times New Roman" w:eastAsia="Times New Roman" w:hAnsi="Times New Roman" w:cs="Times New Roman"/>
          <w:color w:val="000000"/>
          <w:sz w:val="28"/>
          <w:szCs w:val="28"/>
          <w:lang w:eastAsia="ru-RU"/>
        </w:rPr>
        <w:t>уча</w:t>
      </w:r>
      <w:r w:rsidR="009D4A34">
        <w:rPr>
          <w:rFonts w:ascii="Times New Roman" w:eastAsia="Times New Roman" w:hAnsi="Times New Roman" w:cs="Times New Roman"/>
          <w:color w:val="000000"/>
          <w:sz w:val="28"/>
          <w:szCs w:val="28"/>
          <w:lang w:eastAsia="ru-RU"/>
        </w:rPr>
        <w:t>ю</w:t>
      </w:r>
      <w:r w:rsidRPr="00020EAA">
        <w:rPr>
          <w:rFonts w:ascii="Times New Roman" w:eastAsia="Times New Roman" w:hAnsi="Times New Roman" w:cs="Times New Roman"/>
          <w:color w:val="000000"/>
          <w:sz w:val="28"/>
          <w:szCs w:val="28"/>
          <w:lang w:eastAsia="ru-RU"/>
        </w:rPr>
        <w:t xml:space="preserve">щихся по владению английским </w:t>
      </w:r>
      <w:proofErr w:type="spellStart"/>
      <w:r w:rsidRPr="00020EAA">
        <w:rPr>
          <w:rFonts w:ascii="Times New Roman" w:eastAsia="Times New Roman" w:hAnsi="Times New Roman" w:cs="Times New Roman"/>
          <w:color w:val="000000"/>
          <w:sz w:val="28"/>
          <w:szCs w:val="28"/>
          <w:lang w:eastAsia="ru-RU"/>
        </w:rPr>
        <w:t>вокабуляром</w:t>
      </w:r>
      <w:proofErr w:type="spellEnd"/>
      <w:r w:rsidRPr="00020EAA">
        <w:rPr>
          <w:rFonts w:ascii="Times New Roman" w:eastAsia="Times New Roman" w:hAnsi="Times New Roman" w:cs="Times New Roman"/>
          <w:color w:val="000000"/>
          <w:sz w:val="28"/>
          <w:szCs w:val="28"/>
          <w:lang w:eastAsia="ru-RU"/>
        </w:rPr>
        <w:t xml:space="preserve">, были разработаны тестовые задания в виде кроссвордов </w:t>
      </w:r>
      <w:r w:rsidRPr="00020EAA">
        <w:rPr>
          <w:rFonts w:ascii="Times New Roman" w:hAnsi="Times New Roman" w:cs="Times New Roman"/>
          <w:sz w:val="28"/>
          <w:szCs w:val="28"/>
        </w:rPr>
        <w:t>по итогам изучения тем: «Моя семья», «Фрукты» и «Овощи».</w:t>
      </w:r>
    </w:p>
    <w:p w:rsidR="00D82BC1" w:rsidRPr="00020EAA" w:rsidRDefault="00D82BC1" w:rsidP="000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Задания были выбраны в соответствии со следующими требованиями:</w:t>
      </w:r>
    </w:p>
    <w:p w:rsidR="00D82BC1" w:rsidRPr="00020EAA" w:rsidRDefault="00D82BC1" w:rsidP="000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1.Представленные задания должны содержать понятную лексику, т.е. понятны учащимся 3 класса.</w:t>
      </w:r>
    </w:p>
    <w:p w:rsidR="00D82BC1" w:rsidRPr="00020EAA" w:rsidRDefault="00D82BC1" w:rsidP="000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lastRenderedPageBreak/>
        <w:t>2.Содержание заданий теста должно соответствовать возрастным особенностям детей, быть интересным для них.</w:t>
      </w:r>
    </w:p>
    <w:p w:rsidR="00D82BC1" w:rsidRPr="00020EAA" w:rsidRDefault="00D82BC1" w:rsidP="00020EAA">
      <w:pPr>
        <w:suppressAutoHyphens/>
        <w:spacing w:after="0" w:line="360" w:lineRule="auto"/>
        <w:ind w:firstLine="709"/>
        <w:jc w:val="both"/>
        <w:rPr>
          <w:rFonts w:ascii="Times New Roman" w:eastAsia="Times New Roman" w:hAnsi="Times New Roman" w:cs="Times New Roman"/>
          <w:b/>
          <w:color w:val="000000"/>
          <w:sz w:val="28"/>
          <w:szCs w:val="28"/>
          <w:lang w:eastAsia="ru-RU"/>
        </w:rPr>
      </w:pPr>
      <w:r w:rsidRPr="00020EAA">
        <w:rPr>
          <w:rFonts w:ascii="Times New Roman" w:eastAsia="Times New Roman" w:hAnsi="Times New Roman" w:cs="Times New Roman"/>
          <w:color w:val="000000"/>
          <w:sz w:val="28"/>
          <w:szCs w:val="28"/>
          <w:lang w:eastAsia="ru-RU"/>
        </w:rPr>
        <w:t>4. Задания теста должны соответствовать, прежде всего, теме исследования.</w:t>
      </w:r>
      <w:r w:rsidRPr="00020EAA">
        <w:rPr>
          <w:rFonts w:ascii="Times New Roman" w:eastAsia="Times New Roman" w:hAnsi="Times New Roman" w:cs="Times New Roman"/>
          <w:b/>
          <w:color w:val="000000"/>
          <w:sz w:val="28"/>
          <w:szCs w:val="28"/>
          <w:lang w:eastAsia="ru-RU"/>
        </w:rPr>
        <w:t xml:space="preserve"> </w:t>
      </w:r>
    </w:p>
    <w:p w:rsidR="00D82BC1" w:rsidRPr="00020EAA" w:rsidRDefault="00D82BC1" w:rsidP="000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Система оценки правильности выполнения задания:</w:t>
      </w:r>
    </w:p>
    <w:p w:rsidR="00D82BC1" w:rsidRPr="00020EAA" w:rsidRDefault="009D4A34" w:rsidP="000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Задание </w:t>
      </w:r>
      <w:r w:rsidR="00D82BC1" w:rsidRPr="00020EAA">
        <w:rPr>
          <w:rFonts w:ascii="Times New Roman" w:eastAsia="Times New Roman" w:hAnsi="Times New Roman" w:cs="Times New Roman"/>
          <w:color w:val="000000"/>
          <w:sz w:val="28"/>
          <w:szCs w:val="28"/>
          <w:lang w:eastAsia="ru-RU"/>
        </w:rPr>
        <w:t xml:space="preserve">№1 содержит 11 вопросов, следовательно, за 11 </w:t>
      </w:r>
      <w:r>
        <w:rPr>
          <w:rFonts w:ascii="Times New Roman" w:eastAsia="Times New Roman" w:hAnsi="Times New Roman" w:cs="Times New Roman"/>
          <w:color w:val="000000"/>
          <w:sz w:val="28"/>
          <w:szCs w:val="28"/>
          <w:lang w:eastAsia="ru-RU"/>
        </w:rPr>
        <w:t xml:space="preserve">правильных ответов начисляется </w:t>
      </w:r>
      <w:r w:rsidR="00D82BC1" w:rsidRPr="00020EAA">
        <w:rPr>
          <w:rFonts w:ascii="Times New Roman" w:eastAsia="Times New Roman" w:hAnsi="Times New Roman" w:cs="Times New Roman"/>
          <w:color w:val="000000"/>
          <w:sz w:val="28"/>
          <w:szCs w:val="28"/>
          <w:lang w:eastAsia="ru-RU"/>
        </w:rPr>
        <w:t>- 11 баллов, за 10 правильных ответов - 10 баллов и так далее.  В задании № 2 назначается 1 балл за каждый правильный ответ, значит за все задание общее количество соста</w:t>
      </w:r>
      <w:r>
        <w:rPr>
          <w:rFonts w:ascii="Times New Roman" w:eastAsia="Times New Roman" w:hAnsi="Times New Roman" w:cs="Times New Roman"/>
          <w:color w:val="000000"/>
          <w:sz w:val="28"/>
          <w:szCs w:val="28"/>
          <w:lang w:eastAsia="ru-RU"/>
        </w:rPr>
        <w:t xml:space="preserve">вит </w:t>
      </w:r>
      <w:r w:rsidR="00D82BC1" w:rsidRPr="00020EAA">
        <w:rPr>
          <w:rFonts w:ascii="Times New Roman" w:eastAsia="Times New Roman" w:hAnsi="Times New Roman" w:cs="Times New Roman"/>
          <w:color w:val="000000"/>
          <w:sz w:val="28"/>
          <w:szCs w:val="28"/>
          <w:lang w:eastAsia="ru-RU"/>
        </w:rPr>
        <w:t>- 18 баллов. В задании №3 - 1 балл з</w:t>
      </w:r>
      <w:r>
        <w:rPr>
          <w:rFonts w:ascii="Times New Roman" w:eastAsia="Times New Roman" w:hAnsi="Times New Roman" w:cs="Times New Roman"/>
          <w:color w:val="000000"/>
          <w:sz w:val="28"/>
          <w:szCs w:val="28"/>
          <w:lang w:eastAsia="ru-RU"/>
        </w:rPr>
        <w:t xml:space="preserve">а каждый верный ответ, так как </w:t>
      </w:r>
      <w:r w:rsidR="00D82BC1" w:rsidRPr="00020EAA">
        <w:rPr>
          <w:rFonts w:ascii="Times New Roman" w:eastAsia="Times New Roman" w:hAnsi="Times New Roman" w:cs="Times New Roman"/>
          <w:color w:val="000000"/>
          <w:sz w:val="28"/>
          <w:szCs w:val="28"/>
          <w:lang w:eastAsia="ru-RU"/>
        </w:rPr>
        <w:t>общее количество заданий составляет 19, следовательно, возможно получить 19 баллов за полность</w:t>
      </w:r>
      <w:r>
        <w:rPr>
          <w:rFonts w:ascii="Times New Roman" w:eastAsia="Times New Roman" w:hAnsi="Times New Roman" w:cs="Times New Roman"/>
          <w:color w:val="000000"/>
          <w:sz w:val="28"/>
          <w:szCs w:val="28"/>
          <w:lang w:eastAsia="ru-RU"/>
        </w:rPr>
        <w:t xml:space="preserve">ю правильно сделанное задание. </w:t>
      </w:r>
      <w:r w:rsidR="00D82BC1" w:rsidRPr="00020EAA">
        <w:rPr>
          <w:rFonts w:ascii="Times New Roman" w:eastAsia="Times New Roman" w:hAnsi="Times New Roman" w:cs="Times New Roman"/>
          <w:color w:val="000000"/>
          <w:sz w:val="28"/>
          <w:szCs w:val="28"/>
          <w:lang w:eastAsia="ru-RU"/>
        </w:rPr>
        <w:t xml:space="preserve">Таким образом, максимальное количество баллов составляет - 48. </w:t>
      </w:r>
    </w:p>
    <w:p w:rsidR="0015390A" w:rsidRPr="00020EAA" w:rsidRDefault="0015390A" w:rsidP="000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 xml:space="preserve">Показатели качества владения английским </w:t>
      </w:r>
      <w:proofErr w:type="spellStart"/>
      <w:r w:rsidRPr="00020EAA">
        <w:rPr>
          <w:rFonts w:ascii="Times New Roman" w:eastAsia="Times New Roman" w:hAnsi="Times New Roman" w:cs="Times New Roman"/>
          <w:color w:val="000000"/>
          <w:sz w:val="28"/>
          <w:szCs w:val="28"/>
          <w:lang w:eastAsia="ru-RU"/>
        </w:rPr>
        <w:t>вокабуляром</w:t>
      </w:r>
      <w:proofErr w:type="spellEnd"/>
      <w:r w:rsidRPr="00020EAA">
        <w:rPr>
          <w:rFonts w:ascii="Times New Roman" w:eastAsia="Times New Roman" w:hAnsi="Times New Roman" w:cs="Times New Roman"/>
          <w:color w:val="000000"/>
          <w:sz w:val="28"/>
          <w:szCs w:val="28"/>
          <w:lang w:eastAsia="ru-RU"/>
        </w:rPr>
        <w:t xml:space="preserve"> обучающимися приведены в таблице 1: </w:t>
      </w:r>
    </w:p>
    <w:p w:rsidR="0015390A" w:rsidRPr="00020EAA" w:rsidRDefault="0015390A" w:rsidP="00020EAA">
      <w:pPr>
        <w:suppressAutoHyphens/>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hAnsi="Times New Roman" w:cs="Times New Roman"/>
          <w:sz w:val="28"/>
          <w:szCs w:val="28"/>
        </w:rPr>
        <w:t xml:space="preserve">За основу в разработке критериев по владению английским </w:t>
      </w:r>
      <w:proofErr w:type="spellStart"/>
      <w:r w:rsidRPr="00020EAA">
        <w:rPr>
          <w:rFonts w:ascii="Times New Roman" w:hAnsi="Times New Roman" w:cs="Times New Roman"/>
          <w:sz w:val="28"/>
          <w:szCs w:val="28"/>
        </w:rPr>
        <w:t>вокабуляром</w:t>
      </w:r>
      <w:proofErr w:type="spellEnd"/>
      <w:r w:rsidRPr="00020EAA">
        <w:rPr>
          <w:rFonts w:ascii="Times New Roman" w:hAnsi="Times New Roman" w:cs="Times New Roman"/>
          <w:sz w:val="28"/>
          <w:szCs w:val="28"/>
        </w:rPr>
        <w:t xml:space="preserve"> </w:t>
      </w:r>
      <w:r w:rsidR="009D4A34">
        <w:rPr>
          <w:rFonts w:ascii="Times New Roman" w:hAnsi="Times New Roman" w:cs="Times New Roman"/>
          <w:sz w:val="28"/>
          <w:szCs w:val="28"/>
        </w:rPr>
        <w:t>об</w:t>
      </w:r>
      <w:r w:rsidRPr="00020EAA">
        <w:rPr>
          <w:rFonts w:ascii="Times New Roman" w:hAnsi="Times New Roman" w:cs="Times New Roman"/>
          <w:sz w:val="28"/>
          <w:szCs w:val="28"/>
        </w:rPr>
        <w:t>уча</w:t>
      </w:r>
      <w:r w:rsidR="009D4A34">
        <w:rPr>
          <w:rFonts w:ascii="Times New Roman" w:hAnsi="Times New Roman" w:cs="Times New Roman"/>
          <w:sz w:val="28"/>
          <w:szCs w:val="28"/>
        </w:rPr>
        <w:t>ю</w:t>
      </w:r>
      <w:r w:rsidRPr="00020EAA">
        <w:rPr>
          <w:rFonts w:ascii="Times New Roman" w:hAnsi="Times New Roman" w:cs="Times New Roman"/>
          <w:sz w:val="28"/>
          <w:szCs w:val="28"/>
        </w:rPr>
        <w:t>щихся 3 класса при выполнении данных трех кроссвордов были взяты следующие умения:</w:t>
      </w:r>
    </w:p>
    <w:p w:rsidR="0015390A" w:rsidRPr="009D4A34" w:rsidRDefault="0015390A" w:rsidP="009D4A34">
      <w:pPr>
        <w:pStyle w:val="af"/>
        <w:numPr>
          <w:ilvl w:val="0"/>
          <w:numId w:val="4"/>
        </w:numPr>
        <w:suppressAutoHyphens/>
        <w:spacing w:after="0" w:line="360" w:lineRule="auto"/>
        <w:jc w:val="both"/>
        <w:rPr>
          <w:rFonts w:ascii="Times New Roman" w:hAnsi="Times New Roman" w:cs="Times New Roman"/>
          <w:sz w:val="28"/>
          <w:szCs w:val="28"/>
          <w:shd w:val="clear" w:color="auto" w:fill="FFFFFF"/>
        </w:rPr>
      </w:pPr>
      <w:r w:rsidRPr="009D4A34">
        <w:rPr>
          <w:rFonts w:ascii="Times New Roman" w:hAnsi="Times New Roman" w:cs="Times New Roman"/>
          <w:sz w:val="28"/>
          <w:szCs w:val="28"/>
          <w:shd w:val="clear" w:color="auto" w:fill="FFFFFF"/>
        </w:rPr>
        <w:t>узнавать в заданном кроссворде изученные лексические единицы, в пределах тематики;</w:t>
      </w:r>
    </w:p>
    <w:p w:rsidR="0015390A" w:rsidRPr="009D4A34" w:rsidRDefault="0015390A" w:rsidP="009D4A34">
      <w:pPr>
        <w:pStyle w:val="af"/>
        <w:numPr>
          <w:ilvl w:val="0"/>
          <w:numId w:val="4"/>
        </w:numPr>
        <w:suppressAutoHyphens/>
        <w:spacing w:after="0" w:line="360" w:lineRule="auto"/>
        <w:jc w:val="both"/>
        <w:rPr>
          <w:rFonts w:ascii="Times New Roman" w:hAnsi="Times New Roman" w:cs="Times New Roman"/>
          <w:sz w:val="28"/>
          <w:szCs w:val="28"/>
          <w:shd w:val="clear" w:color="auto" w:fill="FFFFFF"/>
        </w:rPr>
      </w:pPr>
      <w:r w:rsidRPr="009D4A34">
        <w:rPr>
          <w:rFonts w:ascii="Times New Roman" w:hAnsi="Times New Roman" w:cs="Times New Roman"/>
          <w:sz w:val="28"/>
          <w:szCs w:val="28"/>
          <w:shd w:val="clear" w:color="auto" w:fill="FFFFFF"/>
        </w:rPr>
        <w:t>читать изученные слова с полным их пониманием (сопоставлять их с картинками);</w:t>
      </w:r>
    </w:p>
    <w:p w:rsidR="0015390A" w:rsidRPr="009D4A34" w:rsidRDefault="0015390A" w:rsidP="009D4A34">
      <w:pPr>
        <w:pStyle w:val="af"/>
        <w:numPr>
          <w:ilvl w:val="0"/>
          <w:numId w:val="4"/>
        </w:numPr>
        <w:suppressAutoHyphens/>
        <w:spacing w:after="0" w:line="360" w:lineRule="auto"/>
        <w:jc w:val="both"/>
        <w:rPr>
          <w:rFonts w:ascii="Times New Roman" w:hAnsi="Times New Roman" w:cs="Times New Roman"/>
          <w:sz w:val="28"/>
          <w:szCs w:val="28"/>
          <w:shd w:val="clear" w:color="auto" w:fill="FFFFFF"/>
        </w:rPr>
      </w:pPr>
      <w:r w:rsidRPr="009D4A34">
        <w:rPr>
          <w:rFonts w:ascii="Times New Roman" w:hAnsi="Times New Roman" w:cs="Times New Roman"/>
          <w:sz w:val="28"/>
          <w:szCs w:val="28"/>
          <w:shd w:val="clear" w:color="auto" w:fill="FFFFFF"/>
        </w:rPr>
        <w:t>запоминание и воспроизведение письменной формы изученных английских слов в сетке кроссворда;</w:t>
      </w:r>
    </w:p>
    <w:p w:rsidR="0015390A" w:rsidRPr="009D4A34" w:rsidRDefault="0015390A" w:rsidP="009D4A34">
      <w:pPr>
        <w:pStyle w:val="af"/>
        <w:numPr>
          <w:ilvl w:val="0"/>
          <w:numId w:val="4"/>
        </w:numPr>
        <w:suppressAutoHyphens/>
        <w:spacing w:after="0" w:line="360" w:lineRule="auto"/>
        <w:jc w:val="both"/>
        <w:rPr>
          <w:rFonts w:ascii="Times New Roman" w:eastAsia="Times New Roman" w:hAnsi="Times New Roman" w:cs="Times New Roman"/>
          <w:sz w:val="28"/>
          <w:szCs w:val="28"/>
          <w:lang w:eastAsia="ru-RU"/>
        </w:rPr>
      </w:pPr>
      <w:r w:rsidRPr="009D4A34">
        <w:rPr>
          <w:rFonts w:ascii="Times New Roman" w:hAnsi="Times New Roman" w:cs="Times New Roman"/>
          <w:sz w:val="28"/>
          <w:szCs w:val="28"/>
          <w:shd w:val="clear" w:color="auto" w:fill="FFFFFF"/>
        </w:rPr>
        <w:t>умение соединять русские слова с их английским эквивалентом.</w:t>
      </w:r>
    </w:p>
    <w:p w:rsidR="0015390A" w:rsidRPr="00020EAA" w:rsidRDefault="0015390A"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Результаты проведенного диагностического теста во время констатирующего эксперимента в ЭГ и КГ приведены в таблице 2.</w:t>
      </w:r>
    </w:p>
    <w:p w:rsidR="0015390A" w:rsidRPr="00020EAA" w:rsidRDefault="0015390A" w:rsidP="00020EAA">
      <w:pPr>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Представим полученные результаты графически (рис. 1.)</w:t>
      </w:r>
    </w:p>
    <w:p w:rsidR="00360D97" w:rsidRPr="00020EAA" w:rsidRDefault="00360D97"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 xml:space="preserve">В целом полученные данные свидетельствуют о том, что на начало экспериментальной работы знания и умения учащихся по владению английским </w:t>
      </w:r>
      <w:proofErr w:type="spellStart"/>
      <w:r w:rsidRPr="00020EAA">
        <w:rPr>
          <w:rFonts w:ascii="Times New Roman" w:eastAsia="Times New Roman" w:hAnsi="Times New Roman" w:cs="Times New Roman"/>
          <w:color w:val="000000"/>
          <w:sz w:val="28"/>
          <w:szCs w:val="28"/>
          <w:lang w:eastAsia="ru-RU"/>
        </w:rPr>
        <w:t>вокабуляром</w:t>
      </w:r>
      <w:proofErr w:type="spellEnd"/>
      <w:r w:rsidRPr="00020EAA">
        <w:rPr>
          <w:rFonts w:ascii="Times New Roman" w:eastAsia="Times New Roman" w:hAnsi="Times New Roman" w:cs="Times New Roman"/>
          <w:color w:val="000000"/>
          <w:sz w:val="28"/>
          <w:szCs w:val="28"/>
          <w:lang w:eastAsia="ru-RU"/>
        </w:rPr>
        <w:t xml:space="preserve"> распределились на каждом уровне примерно одинаково в каждой группе.</w:t>
      </w:r>
      <w:r w:rsidRPr="00020EAA">
        <w:rPr>
          <w:rFonts w:ascii="Times New Roman" w:eastAsia="Times New Roman" w:hAnsi="Times New Roman" w:cs="Times New Roman"/>
          <w:sz w:val="28"/>
          <w:szCs w:val="28"/>
          <w:lang w:eastAsia="ru-RU"/>
        </w:rPr>
        <w:t xml:space="preserve"> Полученный результат свидетельствует о недостаточной работе по </w:t>
      </w:r>
      <w:r w:rsidRPr="00020EAA">
        <w:rPr>
          <w:rFonts w:ascii="Times New Roman" w:eastAsia="Times New Roman" w:hAnsi="Times New Roman" w:cs="Times New Roman"/>
          <w:sz w:val="28"/>
          <w:szCs w:val="28"/>
          <w:lang w:eastAsia="ru-RU"/>
        </w:rPr>
        <w:lastRenderedPageBreak/>
        <w:t>активизации словарного запаса учащихся в процессе использования игровых технологий на уроках английского языка.</w:t>
      </w:r>
    </w:p>
    <w:p w:rsidR="00360D97" w:rsidRPr="00020EAA" w:rsidRDefault="00360D97"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Таким образом, анализ результатов констатирующего эксперимента и учебно-методического комплекса, применяемого в обучении третьих классов, позволили разработать комплекс игр, который был реализован в ходе формирующего эксперимента.</w:t>
      </w:r>
    </w:p>
    <w:p w:rsidR="00360D97" w:rsidRPr="00020EAA" w:rsidRDefault="00360D97" w:rsidP="00020EAA">
      <w:pPr>
        <w:spacing w:after="0" w:line="360" w:lineRule="auto"/>
        <w:ind w:firstLine="709"/>
        <w:jc w:val="both"/>
        <w:rPr>
          <w:rFonts w:ascii="Times New Roman" w:hAnsi="Times New Roman" w:cs="Times New Roman"/>
          <w:sz w:val="28"/>
          <w:szCs w:val="28"/>
        </w:rPr>
      </w:pPr>
      <w:r w:rsidRPr="00020EAA">
        <w:rPr>
          <w:rFonts w:ascii="Times New Roman" w:hAnsi="Times New Roman" w:cs="Times New Roman"/>
          <w:sz w:val="28"/>
          <w:szCs w:val="28"/>
        </w:rPr>
        <w:t>Целью формирующего эксперимента являлась активизация английского вокабуляра у младших школьников с применением и использованием игр на уроках английского языка.</w:t>
      </w:r>
      <w:r w:rsidR="00461305" w:rsidRPr="00020EAA">
        <w:rPr>
          <w:rFonts w:ascii="Times New Roman" w:hAnsi="Times New Roman" w:cs="Times New Roman"/>
          <w:sz w:val="28"/>
          <w:szCs w:val="28"/>
        </w:rPr>
        <w:t xml:space="preserve"> </w:t>
      </w:r>
      <w:r w:rsidRPr="00020EAA">
        <w:rPr>
          <w:rFonts w:ascii="Times New Roman" w:hAnsi="Times New Roman" w:cs="Times New Roman"/>
          <w:sz w:val="28"/>
          <w:szCs w:val="28"/>
        </w:rPr>
        <w:t xml:space="preserve">В основе работы - подбор комплекса обучающих игр и выявление их эффективности в формировании знаний и умений по обогащению английского вокабуляра. В ходе эксперимента было проведено 12 занятий, в течение которых проходило повторение лексических тем: </w:t>
      </w:r>
      <w:r w:rsidRPr="00020EAA">
        <w:rPr>
          <w:rFonts w:ascii="Times New Roman" w:hAnsi="Times New Roman" w:cs="Times New Roman"/>
          <w:color w:val="000000" w:themeColor="text1"/>
          <w:sz w:val="28"/>
          <w:szCs w:val="28"/>
        </w:rPr>
        <w:t>«Моя семья», «Овощи», «Фрукты».</w:t>
      </w:r>
    </w:p>
    <w:p w:rsidR="0015390A" w:rsidRPr="00020EAA" w:rsidRDefault="00360D97" w:rsidP="00020EAA">
      <w:pPr>
        <w:autoSpaceDE w:val="0"/>
        <w:autoSpaceDN w:val="0"/>
        <w:adjustRightInd w:val="0"/>
        <w:spacing w:after="0" w:line="360" w:lineRule="auto"/>
        <w:ind w:firstLine="709"/>
        <w:jc w:val="both"/>
        <w:rPr>
          <w:rFonts w:ascii="Times New Roman" w:hAnsi="Times New Roman" w:cs="Times New Roman"/>
          <w:sz w:val="28"/>
          <w:szCs w:val="28"/>
        </w:rPr>
      </w:pPr>
      <w:r w:rsidRPr="00020EAA">
        <w:rPr>
          <w:rFonts w:ascii="Times New Roman" w:hAnsi="Times New Roman" w:cs="Times New Roman"/>
          <w:sz w:val="28"/>
          <w:szCs w:val="28"/>
        </w:rPr>
        <w:t>После проведения формирующего эксперимента, нами повторно был проведен срез знаний по вычерканным критериям. Методика контрольного этапа обсл</w:t>
      </w:r>
      <w:r w:rsidR="009D4A34">
        <w:rPr>
          <w:rFonts w:ascii="Times New Roman" w:hAnsi="Times New Roman" w:cs="Times New Roman"/>
          <w:sz w:val="28"/>
          <w:szCs w:val="28"/>
        </w:rPr>
        <w:t xml:space="preserve">едования совпадала с методикой </w:t>
      </w:r>
      <w:r w:rsidRPr="00020EAA">
        <w:rPr>
          <w:rFonts w:ascii="Times New Roman" w:hAnsi="Times New Roman" w:cs="Times New Roman"/>
          <w:sz w:val="28"/>
          <w:szCs w:val="28"/>
        </w:rPr>
        <w:t xml:space="preserve">констатирующего этап эксперимента. В свою очередь, результаты анализировались с привлечением данных констатирующего обследования уровня владения английским </w:t>
      </w:r>
      <w:proofErr w:type="spellStart"/>
      <w:r w:rsidRPr="00020EAA">
        <w:rPr>
          <w:rFonts w:ascii="Times New Roman" w:hAnsi="Times New Roman" w:cs="Times New Roman"/>
          <w:sz w:val="28"/>
          <w:szCs w:val="28"/>
        </w:rPr>
        <w:t>вокабуляром</w:t>
      </w:r>
      <w:proofErr w:type="spellEnd"/>
      <w:r w:rsidRPr="00020EAA">
        <w:rPr>
          <w:rFonts w:ascii="Times New Roman" w:hAnsi="Times New Roman" w:cs="Times New Roman"/>
          <w:sz w:val="28"/>
          <w:szCs w:val="28"/>
        </w:rPr>
        <w:t>.</w:t>
      </w:r>
    </w:p>
    <w:p w:rsidR="00360D97" w:rsidRPr="00020EAA" w:rsidRDefault="00360D97" w:rsidP="000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 xml:space="preserve">Через представленные кроссворды мы смогли понять, как </w:t>
      </w:r>
      <w:r w:rsidR="009D4A34">
        <w:rPr>
          <w:rFonts w:ascii="Times New Roman" w:eastAsia="Times New Roman" w:hAnsi="Times New Roman" w:cs="Times New Roman"/>
          <w:sz w:val="28"/>
          <w:szCs w:val="28"/>
          <w:lang w:eastAsia="ru-RU"/>
        </w:rPr>
        <w:t>об</w:t>
      </w:r>
      <w:r w:rsidRPr="00020EAA">
        <w:rPr>
          <w:rFonts w:ascii="Times New Roman" w:eastAsia="Times New Roman" w:hAnsi="Times New Roman" w:cs="Times New Roman"/>
          <w:sz w:val="28"/>
          <w:szCs w:val="28"/>
          <w:lang w:eastAsia="ru-RU"/>
        </w:rPr>
        <w:t>уча</w:t>
      </w:r>
      <w:r w:rsidR="009D4A34">
        <w:rPr>
          <w:rFonts w:ascii="Times New Roman" w:eastAsia="Times New Roman" w:hAnsi="Times New Roman" w:cs="Times New Roman"/>
          <w:sz w:val="28"/>
          <w:szCs w:val="28"/>
          <w:lang w:eastAsia="ru-RU"/>
        </w:rPr>
        <w:t>ю</w:t>
      </w:r>
      <w:r w:rsidRPr="00020EAA">
        <w:rPr>
          <w:rFonts w:ascii="Times New Roman" w:eastAsia="Times New Roman" w:hAnsi="Times New Roman" w:cs="Times New Roman"/>
          <w:sz w:val="28"/>
          <w:szCs w:val="28"/>
          <w:lang w:eastAsia="ru-RU"/>
        </w:rPr>
        <w:t xml:space="preserve">щиеся усвоили произношение слов по изученным темам и их написание. Через описательные загадки, где подключены все психические процессы, такие как внимание, мышление и речь, память, воображение, мы узнаем, на сколько расширился словарный запас </w:t>
      </w:r>
      <w:r w:rsidR="002E0728" w:rsidRPr="00020EAA">
        <w:rPr>
          <w:rFonts w:ascii="Times New Roman" w:eastAsia="Times New Roman" w:hAnsi="Times New Roman" w:cs="Times New Roman"/>
          <w:sz w:val="28"/>
          <w:szCs w:val="28"/>
          <w:lang w:eastAsia="ru-RU"/>
        </w:rPr>
        <w:t xml:space="preserve">обучающихся </w:t>
      </w:r>
      <w:r w:rsidRPr="00020EAA">
        <w:rPr>
          <w:rFonts w:ascii="Times New Roman" w:eastAsia="Times New Roman" w:hAnsi="Times New Roman" w:cs="Times New Roman"/>
          <w:sz w:val="28"/>
          <w:szCs w:val="28"/>
          <w:lang w:eastAsia="ru-RU"/>
        </w:rPr>
        <w:t xml:space="preserve">после проведенных уроков с применением игр. </w:t>
      </w:r>
    </w:p>
    <w:p w:rsidR="002E0728" w:rsidRPr="00020EAA" w:rsidRDefault="002E0728" w:rsidP="000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 xml:space="preserve">Учащиеся активно принимали участие, так как это задание было направленно не только на выявление овладения лексическим запасом, но и с опорой на модальность </w:t>
      </w:r>
      <w:r w:rsidR="009D4A34">
        <w:rPr>
          <w:rFonts w:ascii="Times New Roman" w:eastAsia="Times New Roman" w:hAnsi="Times New Roman" w:cs="Times New Roman"/>
          <w:sz w:val="28"/>
          <w:szCs w:val="28"/>
          <w:lang w:eastAsia="ru-RU"/>
        </w:rPr>
        <w:t>об</w:t>
      </w:r>
      <w:r w:rsidRPr="00020EAA">
        <w:rPr>
          <w:rFonts w:ascii="Times New Roman" w:eastAsia="Times New Roman" w:hAnsi="Times New Roman" w:cs="Times New Roman"/>
          <w:sz w:val="28"/>
          <w:szCs w:val="28"/>
          <w:lang w:eastAsia="ru-RU"/>
        </w:rPr>
        <w:t>уча</w:t>
      </w:r>
      <w:r w:rsidR="009D4A34">
        <w:rPr>
          <w:rFonts w:ascii="Times New Roman" w:eastAsia="Times New Roman" w:hAnsi="Times New Roman" w:cs="Times New Roman"/>
          <w:sz w:val="28"/>
          <w:szCs w:val="28"/>
          <w:lang w:eastAsia="ru-RU"/>
        </w:rPr>
        <w:t>ю</w:t>
      </w:r>
      <w:r w:rsidRPr="00020EAA">
        <w:rPr>
          <w:rFonts w:ascii="Times New Roman" w:eastAsia="Times New Roman" w:hAnsi="Times New Roman" w:cs="Times New Roman"/>
          <w:sz w:val="28"/>
          <w:szCs w:val="28"/>
          <w:lang w:eastAsia="ru-RU"/>
        </w:rPr>
        <w:t xml:space="preserve">щихся, а именно на </w:t>
      </w:r>
      <w:proofErr w:type="spellStart"/>
      <w:r w:rsidRPr="00020EAA">
        <w:rPr>
          <w:rFonts w:ascii="Times New Roman" w:eastAsia="Times New Roman" w:hAnsi="Times New Roman" w:cs="Times New Roman"/>
          <w:sz w:val="28"/>
          <w:szCs w:val="28"/>
          <w:lang w:eastAsia="ru-RU"/>
        </w:rPr>
        <w:t>визуалов</w:t>
      </w:r>
      <w:proofErr w:type="spellEnd"/>
      <w:r w:rsidRPr="00020EAA">
        <w:rPr>
          <w:rFonts w:ascii="Times New Roman" w:eastAsia="Times New Roman" w:hAnsi="Times New Roman" w:cs="Times New Roman"/>
          <w:sz w:val="28"/>
          <w:szCs w:val="28"/>
          <w:lang w:eastAsia="ru-RU"/>
        </w:rPr>
        <w:t xml:space="preserve">, </w:t>
      </w:r>
      <w:proofErr w:type="spellStart"/>
      <w:r w:rsidRPr="00020EAA">
        <w:rPr>
          <w:rFonts w:ascii="Times New Roman" w:eastAsia="Times New Roman" w:hAnsi="Times New Roman" w:cs="Times New Roman"/>
          <w:sz w:val="28"/>
          <w:szCs w:val="28"/>
          <w:lang w:eastAsia="ru-RU"/>
        </w:rPr>
        <w:t>аудиалов</w:t>
      </w:r>
      <w:proofErr w:type="spellEnd"/>
      <w:r w:rsidRPr="00020EAA">
        <w:rPr>
          <w:rFonts w:ascii="Times New Roman" w:eastAsia="Times New Roman" w:hAnsi="Times New Roman" w:cs="Times New Roman"/>
          <w:sz w:val="28"/>
          <w:szCs w:val="28"/>
          <w:lang w:eastAsia="ru-RU"/>
        </w:rPr>
        <w:t xml:space="preserve"> и </w:t>
      </w:r>
      <w:proofErr w:type="spellStart"/>
      <w:r w:rsidRPr="00020EAA">
        <w:rPr>
          <w:rFonts w:ascii="Times New Roman" w:eastAsia="Times New Roman" w:hAnsi="Times New Roman" w:cs="Times New Roman"/>
          <w:sz w:val="28"/>
          <w:szCs w:val="28"/>
          <w:lang w:eastAsia="ru-RU"/>
        </w:rPr>
        <w:t>кинестетиков</w:t>
      </w:r>
      <w:proofErr w:type="spellEnd"/>
      <w:r w:rsidRPr="00020EAA">
        <w:rPr>
          <w:rFonts w:ascii="Times New Roman" w:eastAsia="Times New Roman" w:hAnsi="Times New Roman" w:cs="Times New Roman"/>
          <w:sz w:val="28"/>
          <w:szCs w:val="28"/>
          <w:lang w:eastAsia="ru-RU"/>
        </w:rPr>
        <w:t>, которые внимательно слушали описание овоща,</w:t>
      </w:r>
      <w:r w:rsidR="009D4A34">
        <w:rPr>
          <w:rFonts w:ascii="Times New Roman" w:eastAsia="Times New Roman" w:hAnsi="Times New Roman" w:cs="Times New Roman"/>
          <w:sz w:val="28"/>
          <w:szCs w:val="28"/>
          <w:lang w:eastAsia="ru-RU"/>
        </w:rPr>
        <w:t xml:space="preserve"> затем пытались его найти </w:t>
      </w:r>
      <w:r w:rsidRPr="00020EAA">
        <w:rPr>
          <w:rFonts w:ascii="Times New Roman" w:eastAsia="Times New Roman" w:hAnsi="Times New Roman" w:cs="Times New Roman"/>
          <w:sz w:val="28"/>
          <w:szCs w:val="28"/>
          <w:lang w:eastAsia="ru-RU"/>
        </w:rPr>
        <w:t xml:space="preserve">и сравнить с правильным ответом. И с помощью этого задания мы </w:t>
      </w:r>
      <w:r w:rsidRPr="00020EAA">
        <w:rPr>
          <w:rFonts w:ascii="Times New Roman" w:eastAsia="Times New Roman" w:hAnsi="Times New Roman" w:cs="Times New Roman"/>
          <w:sz w:val="28"/>
          <w:szCs w:val="28"/>
          <w:lang w:eastAsia="ru-RU"/>
        </w:rPr>
        <w:lastRenderedPageBreak/>
        <w:t>проверили правильность произношения слов, умение воспринимать иноязычную речь.</w:t>
      </w:r>
    </w:p>
    <w:p w:rsidR="002E0728" w:rsidRPr="00020EAA" w:rsidRDefault="002E0728" w:rsidP="00020EAA">
      <w:pPr>
        <w:tabs>
          <w:tab w:val="num" w:pos="1002"/>
        </w:tabs>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Данные проведенного среза представлены в таблице 3.</w:t>
      </w:r>
    </w:p>
    <w:p w:rsidR="002E0728" w:rsidRPr="00020EAA" w:rsidRDefault="002E0728" w:rsidP="00020EAA">
      <w:pPr>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Представим полученные данные на диаграмме № 2.</w:t>
      </w:r>
    </w:p>
    <w:p w:rsidR="002E0728" w:rsidRPr="00020EAA" w:rsidRDefault="002E0728" w:rsidP="00020EAA">
      <w:pPr>
        <w:spacing w:after="0" w:line="360" w:lineRule="auto"/>
        <w:ind w:firstLine="709"/>
        <w:jc w:val="both"/>
        <w:outlineLvl w:val="7"/>
        <w:rPr>
          <w:rFonts w:ascii="Times New Roman" w:hAnsi="Times New Roman" w:cs="Times New Roman"/>
          <w:sz w:val="28"/>
          <w:szCs w:val="28"/>
        </w:rPr>
      </w:pPr>
      <w:r w:rsidRPr="00020EAA">
        <w:rPr>
          <w:rFonts w:ascii="Times New Roman" w:hAnsi="Times New Roman" w:cs="Times New Roman"/>
          <w:sz w:val="28"/>
          <w:szCs w:val="28"/>
        </w:rPr>
        <w:t>На диаграмме хорошо видна тенденция к повышению уровня усвоения лексики при использовании игровых приёмов. П</w:t>
      </w:r>
      <w:r w:rsidRPr="00020EAA">
        <w:rPr>
          <w:rFonts w:ascii="Times New Roman" w:eastAsia="Times New Roman" w:hAnsi="Times New Roman" w:cs="Times New Roman"/>
          <w:color w:val="000000"/>
          <w:sz w:val="28"/>
          <w:szCs w:val="28"/>
          <w:lang w:eastAsia="ru-RU"/>
        </w:rPr>
        <w:t xml:space="preserve">олученные результаты свидетельствуют о том, что на конец педагогического эксперимента уровни знаний и </w:t>
      </w:r>
      <w:proofErr w:type="gramStart"/>
      <w:r w:rsidRPr="00020EAA">
        <w:rPr>
          <w:rFonts w:ascii="Times New Roman" w:eastAsia="Times New Roman" w:hAnsi="Times New Roman" w:cs="Times New Roman"/>
          <w:color w:val="000000"/>
          <w:sz w:val="28"/>
          <w:szCs w:val="28"/>
          <w:lang w:eastAsia="ru-RU"/>
        </w:rPr>
        <w:t>умений</w:t>
      </w:r>
      <w:proofErr w:type="gramEnd"/>
      <w:r w:rsidRPr="00020EAA">
        <w:rPr>
          <w:rFonts w:ascii="Times New Roman" w:eastAsia="Times New Roman" w:hAnsi="Times New Roman" w:cs="Times New Roman"/>
          <w:color w:val="000000"/>
          <w:sz w:val="28"/>
          <w:szCs w:val="28"/>
          <w:lang w:eastAsia="ru-RU"/>
        </w:rPr>
        <w:t xml:space="preserve"> </w:t>
      </w:r>
      <w:r w:rsidR="009D4A34">
        <w:rPr>
          <w:rFonts w:ascii="Times New Roman" w:eastAsia="Times New Roman" w:hAnsi="Times New Roman" w:cs="Times New Roman"/>
          <w:color w:val="000000"/>
          <w:sz w:val="28"/>
          <w:szCs w:val="28"/>
          <w:lang w:eastAsia="ru-RU"/>
        </w:rPr>
        <w:t>об</w:t>
      </w:r>
      <w:r w:rsidRPr="00020EAA">
        <w:rPr>
          <w:rFonts w:ascii="Times New Roman" w:eastAsia="Times New Roman" w:hAnsi="Times New Roman" w:cs="Times New Roman"/>
          <w:color w:val="000000"/>
          <w:sz w:val="28"/>
          <w:szCs w:val="28"/>
          <w:lang w:eastAsia="ru-RU"/>
        </w:rPr>
        <w:t>уча</w:t>
      </w:r>
      <w:r w:rsidR="009D4A34">
        <w:rPr>
          <w:rFonts w:ascii="Times New Roman" w:eastAsia="Times New Roman" w:hAnsi="Times New Roman" w:cs="Times New Roman"/>
          <w:color w:val="000000"/>
          <w:sz w:val="28"/>
          <w:szCs w:val="28"/>
          <w:lang w:eastAsia="ru-RU"/>
        </w:rPr>
        <w:t>ю</w:t>
      </w:r>
      <w:r w:rsidRPr="00020EAA">
        <w:rPr>
          <w:rFonts w:ascii="Times New Roman" w:eastAsia="Times New Roman" w:hAnsi="Times New Roman" w:cs="Times New Roman"/>
          <w:color w:val="000000"/>
          <w:sz w:val="28"/>
          <w:szCs w:val="28"/>
          <w:lang w:eastAsia="ru-RU"/>
        </w:rPr>
        <w:t xml:space="preserve">щихся по владению английским </w:t>
      </w:r>
      <w:proofErr w:type="spellStart"/>
      <w:r w:rsidRPr="00020EAA">
        <w:rPr>
          <w:rFonts w:ascii="Times New Roman" w:eastAsia="Times New Roman" w:hAnsi="Times New Roman" w:cs="Times New Roman"/>
          <w:color w:val="000000"/>
          <w:sz w:val="28"/>
          <w:szCs w:val="28"/>
          <w:lang w:eastAsia="ru-RU"/>
        </w:rPr>
        <w:t>вокабуляром</w:t>
      </w:r>
      <w:proofErr w:type="spellEnd"/>
      <w:r w:rsidRPr="00020EAA">
        <w:rPr>
          <w:rFonts w:ascii="Times New Roman" w:eastAsia="Times New Roman" w:hAnsi="Times New Roman" w:cs="Times New Roman"/>
          <w:color w:val="000000"/>
          <w:sz w:val="28"/>
          <w:szCs w:val="28"/>
          <w:lang w:eastAsia="ru-RU"/>
        </w:rPr>
        <w:t xml:space="preserve"> распределились следующим образом:</w:t>
      </w:r>
    </w:p>
    <w:p w:rsidR="002E0728" w:rsidRPr="00020EAA" w:rsidRDefault="002E0728"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 xml:space="preserve">На высоком уровне (100 %) </w:t>
      </w:r>
      <w:r w:rsidRPr="00020EAA">
        <w:rPr>
          <w:rFonts w:ascii="Times New Roman" w:hAnsi="Times New Roman" w:cs="Times New Roman"/>
          <w:color w:val="000000"/>
          <w:sz w:val="28"/>
          <w:szCs w:val="28"/>
          <w:shd w:val="clear" w:color="auto" w:fill="FFFFFF"/>
        </w:rPr>
        <w:t>оказались:</w:t>
      </w:r>
    </w:p>
    <w:p w:rsidR="002E0728" w:rsidRPr="00020EAA" w:rsidRDefault="009D4A34"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экспериментальной группе </w:t>
      </w:r>
      <w:r w:rsidR="002E0728" w:rsidRPr="00020EAA">
        <w:rPr>
          <w:rFonts w:ascii="Times New Roman" w:eastAsia="Times New Roman" w:hAnsi="Times New Roman" w:cs="Times New Roman"/>
          <w:color w:val="000000"/>
          <w:sz w:val="28"/>
          <w:szCs w:val="28"/>
          <w:lang w:eastAsia="ru-RU"/>
        </w:rPr>
        <w:t>оказались 3 человека, что сост</w:t>
      </w:r>
      <w:r>
        <w:rPr>
          <w:rFonts w:ascii="Times New Roman" w:eastAsia="Times New Roman" w:hAnsi="Times New Roman" w:cs="Times New Roman"/>
          <w:color w:val="000000"/>
          <w:sz w:val="28"/>
          <w:szCs w:val="28"/>
          <w:lang w:eastAsia="ru-RU"/>
        </w:rPr>
        <w:t xml:space="preserve">авило в процентном соотношении </w:t>
      </w:r>
      <w:r w:rsidR="002E0728" w:rsidRPr="00020EAA">
        <w:rPr>
          <w:rFonts w:ascii="Times New Roman" w:eastAsia="Times New Roman" w:hAnsi="Times New Roman" w:cs="Times New Roman"/>
          <w:color w:val="000000"/>
          <w:sz w:val="28"/>
          <w:szCs w:val="28"/>
          <w:lang w:eastAsia="ru-RU"/>
        </w:rPr>
        <w:t>25%, то есть дан</w:t>
      </w:r>
      <w:r>
        <w:rPr>
          <w:rFonts w:ascii="Times New Roman" w:eastAsia="Times New Roman" w:hAnsi="Times New Roman" w:cs="Times New Roman"/>
          <w:color w:val="000000"/>
          <w:sz w:val="28"/>
          <w:szCs w:val="28"/>
          <w:lang w:eastAsia="ru-RU"/>
        </w:rPr>
        <w:t xml:space="preserve">ный показатель вырос на 16,7%. </w:t>
      </w:r>
      <w:r w:rsidR="002E0728" w:rsidRPr="00020EAA">
        <w:rPr>
          <w:rFonts w:ascii="Times New Roman" w:eastAsia="Times New Roman" w:hAnsi="Times New Roman" w:cs="Times New Roman"/>
          <w:color w:val="000000"/>
          <w:sz w:val="28"/>
          <w:szCs w:val="28"/>
          <w:lang w:eastAsia="ru-RU"/>
        </w:rPr>
        <w:t>В тоже время в контрольной группе по - прежнему на высоком уровне находит</w:t>
      </w:r>
      <w:r>
        <w:rPr>
          <w:rFonts w:ascii="Times New Roman" w:eastAsia="Times New Roman" w:hAnsi="Times New Roman" w:cs="Times New Roman"/>
          <w:color w:val="000000"/>
          <w:sz w:val="28"/>
          <w:szCs w:val="28"/>
          <w:lang w:eastAsia="ru-RU"/>
        </w:rPr>
        <w:t xml:space="preserve">ся один ребенок, что составило </w:t>
      </w:r>
      <w:r w:rsidR="002E0728" w:rsidRPr="00020EAA">
        <w:rPr>
          <w:rFonts w:ascii="Times New Roman" w:eastAsia="Times New Roman" w:hAnsi="Times New Roman" w:cs="Times New Roman"/>
          <w:color w:val="000000"/>
          <w:sz w:val="28"/>
          <w:szCs w:val="28"/>
          <w:lang w:eastAsia="ru-RU"/>
        </w:rPr>
        <w:t>8,3%.</w:t>
      </w:r>
    </w:p>
    <w:p w:rsidR="002E0728" w:rsidRPr="00020EAA" w:rsidRDefault="002E0728"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 xml:space="preserve">На среднем уровне (80 % выполнения задания) </w:t>
      </w:r>
      <w:r w:rsidRPr="00020EAA">
        <w:rPr>
          <w:rFonts w:ascii="Times New Roman" w:hAnsi="Times New Roman" w:cs="Times New Roman"/>
          <w:color w:val="000000"/>
          <w:sz w:val="28"/>
          <w:szCs w:val="28"/>
          <w:shd w:val="clear" w:color="auto" w:fill="FFFFFF"/>
        </w:rPr>
        <w:t>находятся:</w:t>
      </w:r>
    </w:p>
    <w:p w:rsidR="002E0728" w:rsidRPr="009D4A34" w:rsidRDefault="009D4A34" w:rsidP="009D4A34">
      <w:pPr>
        <w:pStyle w:val="af"/>
        <w:numPr>
          <w:ilvl w:val="0"/>
          <w:numId w:val="5"/>
        </w:numPr>
        <w:suppressAutoHyphens/>
        <w:spacing w:after="0" w:line="360" w:lineRule="auto"/>
        <w:jc w:val="both"/>
        <w:rPr>
          <w:rFonts w:ascii="Times New Roman" w:eastAsia="Times New Roman" w:hAnsi="Times New Roman" w:cs="Times New Roman"/>
          <w:color w:val="000000"/>
          <w:sz w:val="28"/>
          <w:szCs w:val="28"/>
          <w:lang w:eastAsia="ru-RU"/>
        </w:rPr>
      </w:pPr>
      <w:r w:rsidRPr="009D4A34">
        <w:rPr>
          <w:rFonts w:ascii="Times New Roman" w:eastAsia="Times New Roman" w:hAnsi="Times New Roman" w:cs="Times New Roman"/>
          <w:color w:val="000000"/>
          <w:sz w:val="28"/>
          <w:szCs w:val="28"/>
          <w:lang w:eastAsia="ru-RU"/>
        </w:rPr>
        <w:t xml:space="preserve">в экспериментальной группе </w:t>
      </w:r>
      <w:r w:rsidR="002E0728" w:rsidRPr="009D4A34">
        <w:rPr>
          <w:rFonts w:ascii="Times New Roman" w:eastAsia="Times New Roman" w:hAnsi="Times New Roman" w:cs="Times New Roman"/>
          <w:color w:val="000000"/>
          <w:sz w:val="28"/>
          <w:szCs w:val="28"/>
          <w:lang w:eastAsia="ru-RU"/>
        </w:rPr>
        <w:t>- 6 человек (50%), то есть показатель вырос на 8,3%;</w:t>
      </w:r>
    </w:p>
    <w:p w:rsidR="002E0728" w:rsidRPr="009D4A34" w:rsidRDefault="002E0728" w:rsidP="009D4A34">
      <w:pPr>
        <w:pStyle w:val="af"/>
        <w:numPr>
          <w:ilvl w:val="0"/>
          <w:numId w:val="5"/>
        </w:numPr>
        <w:suppressAutoHyphens/>
        <w:spacing w:after="0" w:line="360" w:lineRule="auto"/>
        <w:jc w:val="both"/>
        <w:rPr>
          <w:rFonts w:ascii="Times New Roman" w:eastAsia="Times New Roman" w:hAnsi="Times New Roman" w:cs="Times New Roman"/>
          <w:color w:val="000000"/>
          <w:sz w:val="28"/>
          <w:szCs w:val="28"/>
          <w:lang w:eastAsia="ru-RU"/>
        </w:rPr>
      </w:pPr>
      <w:r w:rsidRPr="009D4A34">
        <w:rPr>
          <w:rFonts w:ascii="Times New Roman" w:eastAsia="Times New Roman" w:hAnsi="Times New Roman" w:cs="Times New Roman"/>
          <w:color w:val="000000"/>
          <w:sz w:val="28"/>
          <w:szCs w:val="28"/>
          <w:lang w:eastAsia="ru-RU"/>
        </w:rPr>
        <w:t xml:space="preserve">в контрольной группе - 5 человек (41,7%), что характерно, показатель так же вырос на 8,3%. </w:t>
      </w:r>
    </w:p>
    <w:p w:rsidR="002E0728" w:rsidRPr="00020EAA" w:rsidRDefault="002E0728" w:rsidP="00020EAA">
      <w:pPr>
        <w:suppressAutoHyphens/>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На допустимом уровне (50 %)</w:t>
      </w:r>
      <w:r w:rsidRPr="00020EAA">
        <w:rPr>
          <w:rFonts w:ascii="Times New Roman" w:hAnsi="Times New Roman" w:cs="Times New Roman"/>
          <w:color w:val="000000"/>
          <w:sz w:val="28"/>
          <w:szCs w:val="28"/>
          <w:shd w:val="clear" w:color="auto" w:fill="FFFFFF"/>
        </w:rPr>
        <w:t>:</w:t>
      </w:r>
      <w:r w:rsidRPr="00020EAA">
        <w:rPr>
          <w:rFonts w:ascii="Times New Roman" w:eastAsia="Times New Roman" w:hAnsi="Times New Roman" w:cs="Times New Roman"/>
          <w:color w:val="000000"/>
          <w:sz w:val="28"/>
          <w:szCs w:val="28"/>
          <w:lang w:eastAsia="ru-RU"/>
        </w:rPr>
        <w:t xml:space="preserve"> в экспериментально</w:t>
      </w:r>
      <w:r w:rsidR="009D4A34">
        <w:rPr>
          <w:rFonts w:ascii="Times New Roman" w:eastAsia="Times New Roman" w:hAnsi="Times New Roman" w:cs="Times New Roman"/>
          <w:color w:val="000000"/>
          <w:sz w:val="28"/>
          <w:szCs w:val="28"/>
          <w:lang w:eastAsia="ru-RU"/>
        </w:rPr>
        <w:t xml:space="preserve">й группе   - 3 человека (25%), </w:t>
      </w:r>
      <w:r w:rsidRPr="00020EAA">
        <w:rPr>
          <w:rFonts w:ascii="Times New Roman" w:eastAsia="Times New Roman" w:hAnsi="Times New Roman" w:cs="Times New Roman"/>
          <w:color w:val="000000"/>
          <w:sz w:val="28"/>
          <w:szCs w:val="28"/>
          <w:lang w:eastAsia="ru-RU"/>
        </w:rPr>
        <w:t xml:space="preserve">улучшения повысились на 16,7%; </w:t>
      </w:r>
      <w:r w:rsidRPr="00020EAA">
        <w:rPr>
          <w:rFonts w:ascii="Times New Roman" w:eastAsia="Times New Roman" w:hAnsi="Times New Roman" w:cs="Times New Roman"/>
          <w:sz w:val="28"/>
          <w:szCs w:val="28"/>
          <w:lang w:eastAsia="ru-RU"/>
        </w:rPr>
        <w:t>в КГ - 5 человек (41,7%), соответственно показатель увеличился на 8,3%.</w:t>
      </w:r>
    </w:p>
    <w:p w:rsidR="002E0728" w:rsidRPr="00020EAA" w:rsidRDefault="002E0728" w:rsidP="00020EAA">
      <w:pPr>
        <w:suppressAutoHyphens/>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На низком уров</w:t>
      </w:r>
      <w:r w:rsidR="009D4A34">
        <w:rPr>
          <w:rFonts w:ascii="Times New Roman" w:eastAsia="Times New Roman" w:hAnsi="Times New Roman" w:cs="Times New Roman"/>
          <w:sz w:val="28"/>
          <w:szCs w:val="28"/>
          <w:lang w:eastAsia="ru-RU"/>
        </w:rPr>
        <w:t xml:space="preserve">не, в экспериментальной группе </w:t>
      </w:r>
      <w:r w:rsidRPr="00020EAA">
        <w:rPr>
          <w:rFonts w:ascii="Times New Roman" w:eastAsia="Times New Roman" w:hAnsi="Times New Roman" w:cs="Times New Roman"/>
          <w:sz w:val="28"/>
          <w:szCs w:val="28"/>
          <w:lang w:eastAsia="ru-RU"/>
        </w:rPr>
        <w:t>не оказалось ни одного ребенка, что говорит об улучше</w:t>
      </w:r>
      <w:r w:rsidR="009D4A34">
        <w:rPr>
          <w:rFonts w:ascii="Times New Roman" w:eastAsia="Times New Roman" w:hAnsi="Times New Roman" w:cs="Times New Roman"/>
          <w:sz w:val="28"/>
          <w:szCs w:val="28"/>
          <w:lang w:eastAsia="ru-RU"/>
        </w:rPr>
        <w:t xml:space="preserve">нии показателя на 8,3%, однако </w:t>
      </w:r>
      <w:r w:rsidRPr="00020EAA">
        <w:rPr>
          <w:rFonts w:ascii="Times New Roman" w:eastAsia="Times New Roman" w:hAnsi="Times New Roman" w:cs="Times New Roman"/>
          <w:sz w:val="28"/>
          <w:szCs w:val="28"/>
          <w:lang w:eastAsia="ru-RU"/>
        </w:rPr>
        <w:t>в контрольной группе на последнем уровне по-прежнему находится 1 ученик.</w:t>
      </w:r>
    </w:p>
    <w:p w:rsidR="002E0728" w:rsidRPr="00020EAA" w:rsidRDefault="002E0728" w:rsidP="00020EAA">
      <w:pPr>
        <w:autoSpaceDE w:val="0"/>
        <w:autoSpaceDN w:val="0"/>
        <w:adjustRightInd w:val="0"/>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hAnsi="Times New Roman" w:cs="Times New Roman"/>
          <w:sz w:val="28"/>
          <w:szCs w:val="28"/>
        </w:rPr>
        <w:t>По результатам, представленным в табли</w:t>
      </w:r>
      <w:r w:rsidR="009D4A34">
        <w:rPr>
          <w:rFonts w:ascii="Times New Roman" w:hAnsi="Times New Roman" w:cs="Times New Roman"/>
          <w:sz w:val="28"/>
          <w:szCs w:val="28"/>
        </w:rPr>
        <w:t xml:space="preserve">це 3, мы можем наблюдать, что </w:t>
      </w:r>
      <w:r w:rsidRPr="00020EAA">
        <w:rPr>
          <w:rFonts w:ascii="Times New Roman" w:hAnsi="Times New Roman" w:cs="Times New Roman"/>
          <w:sz w:val="28"/>
          <w:szCs w:val="28"/>
        </w:rPr>
        <w:t>в группе из на</w:t>
      </w:r>
      <w:r w:rsidR="009D4A34">
        <w:rPr>
          <w:rFonts w:ascii="Times New Roman" w:hAnsi="Times New Roman" w:cs="Times New Roman"/>
          <w:sz w:val="28"/>
          <w:szCs w:val="28"/>
        </w:rPr>
        <w:t xml:space="preserve">шего эксперимента средний балл </w:t>
      </w:r>
      <w:r w:rsidRPr="00020EAA">
        <w:rPr>
          <w:rFonts w:ascii="Times New Roman" w:hAnsi="Times New Roman" w:cs="Times New Roman"/>
          <w:sz w:val="28"/>
          <w:szCs w:val="28"/>
        </w:rPr>
        <w:t xml:space="preserve">вырос на 0,5 балла. Тогда как в контрольной группе он явно произошли изменения, хоть и незначительные - всего на 0,1 балла. </w:t>
      </w:r>
      <w:r w:rsidRPr="00020EAA">
        <w:rPr>
          <w:rFonts w:ascii="Times New Roman" w:eastAsia="Times New Roman" w:hAnsi="Times New Roman" w:cs="Times New Roman"/>
          <w:color w:val="000000"/>
          <w:sz w:val="28"/>
          <w:szCs w:val="28"/>
          <w:lang w:eastAsia="ru-RU"/>
        </w:rPr>
        <w:t xml:space="preserve">Качественная успеваемость в экспериментальной группе выросла на 25%, а в контрольной на 8,3%. По результатам проведенного исследования в </w:t>
      </w:r>
      <w:r w:rsidRPr="00020EAA">
        <w:rPr>
          <w:rFonts w:ascii="Times New Roman" w:eastAsia="Times New Roman" w:hAnsi="Times New Roman" w:cs="Times New Roman"/>
          <w:color w:val="000000"/>
          <w:sz w:val="28"/>
          <w:szCs w:val="28"/>
          <w:lang w:eastAsia="ru-RU"/>
        </w:rPr>
        <w:lastRenderedPageBreak/>
        <w:t xml:space="preserve">контрольной группе высокого уровня не было выявлено (равно </w:t>
      </w:r>
      <w:r w:rsidR="009D4A34" w:rsidRPr="00020EAA">
        <w:rPr>
          <w:rFonts w:ascii="Times New Roman" w:eastAsia="Times New Roman" w:hAnsi="Times New Roman" w:cs="Times New Roman"/>
          <w:color w:val="000000"/>
          <w:sz w:val="28"/>
          <w:szCs w:val="28"/>
          <w:lang w:eastAsia="ru-RU"/>
        </w:rPr>
        <w:t>как,</w:t>
      </w:r>
      <w:r w:rsidRPr="00020EAA">
        <w:rPr>
          <w:rFonts w:ascii="Times New Roman" w:eastAsia="Times New Roman" w:hAnsi="Times New Roman" w:cs="Times New Roman"/>
          <w:color w:val="000000"/>
          <w:sz w:val="28"/>
          <w:szCs w:val="28"/>
          <w:lang w:eastAsia="ru-RU"/>
        </w:rPr>
        <w:t xml:space="preserve"> </w:t>
      </w:r>
      <w:r w:rsidR="009D4A34">
        <w:rPr>
          <w:rFonts w:ascii="Times New Roman" w:eastAsia="Times New Roman" w:hAnsi="Times New Roman" w:cs="Times New Roman"/>
          <w:color w:val="000000"/>
          <w:sz w:val="28"/>
          <w:szCs w:val="28"/>
          <w:lang w:eastAsia="ru-RU"/>
        </w:rPr>
        <w:t xml:space="preserve">как и на констатирующем этапе). </w:t>
      </w:r>
      <w:r w:rsidRPr="00020EAA">
        <w:rPr>
          <w:rFonts w:ascii="Times New Roman" w:eastAsia="Times New Roman" w:hAnsi="Times New Roman" w:cs="Times New Roman"/>
          <w:color w:val="000000"/>
          <w:sz w:val="28"/>
          <w:szCs w:val="28"/>
          <w:lang w:eastAsia="ru-RU"/>
        </w:rPr>
        <w:t>В экспериментальной группе выявленный сред</w:t>
      </w:r>
      <w:r w:rsidR="009D4A34">
        <w:rPr>
          <w:rFonts w:ascii="Times New Roman" w:eastAsia="Times New Roman" w:hAnsi="Times New Roman" w:cs="Times New Roman"/>
          <w:color w:val="000000"/>
          <w:sz w:val="28"/>
          <w:szCs w:val="28"/>
          <w:lang w:eastAsia="ru-RU"/>
        </w:rPr>
        <w:t xml:space="preserve">ний уровень - 4,0, что говорит </w:t>
      </w:r>
      <w:r w:rsidRPr="00020EAA">
        <w:rPr>
          <w:rFonts w:ascii="Times New Roman" w:eastAsia="Times New Roman" w:hAnsi="Times New Roman" w:cs="Times New Roman"/>
          <w:color w:val="000000"/>
          <w:sz w:val="28"/>
          <w:szCs w:val="28"/>
          <w:lang w:eastAsia="ru-RU"/>
        </w:rPr>
        <w:t>об эффективности проведенной работы. Таким образом, мы можем констатировать, что в той группе, где работа велась традиционным способом, средний балл практически не изменился, а там, где применялись игровые приемы - средний балл вырос.</w:t>
      </w:r>
    </w:p>
    <w:p w:rsidR="002E0728" w:rsidRPr="00020EAA" w:rsidRDefault="002E0728" w:rsidP="00020EAA">
      <w:pPr>
        <w:shd w:val="clear" w:color="auto" w:fill="FFFFFF"/>
        <w:suppressAutoHyphens/>
        <w:adjustRightInd w:val="0"/>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color w:val="000000"/>
          <w:sz w:val="28"/>
          <w:szCs w:val="28"/>
          <w:lang w:eastAsia="ru-RU"/>
        </w:rPr>
        <w:t>Представленные д</w:t>
      </w:r>
      <w:r w:rsidR="009D4A34">
        <w:rPr>
          <w:rFonts w:ascii="Times New Roman" w:eastAsia="Times New Roman" w:hAnsi="Times New Roman" w:cs="Times New Roman"/>
          <w:color w:val="000000"/>
          <w:sz w:val="28"/>
          <w:szCs w:val="28"/>
          <w:lang w:eastAsia="ru-RU"/>
        </w:rPr>
        <w:t xml:space="preserve">анные экспериментальной группы </w:t>
      </w:r>
      <w:r w:rsidRPr="00020EAA">
        <w:rPr>
          <w:rFonts w:ascii="Times New Roman" w:eastAsia="Times New Roman" w:hAnsi="Times New Roman" w:cs="Times New Roman"/>
          <w:color w:val="000000"/>
          <w:sz w:val="28"/>
          <w:szCs w:val="28"/>
          <w:lang w:eastAsia="ru-RU"/>
        </w:rPr>
        <w:t>отразим на рис. 3.</w:t>
      </w:r>
    </w:p>
    <w:p w:rsidR="002E0728" w:rsidRPr="00020EAA" w:rsidRDefault="009D4A34" w:rsidP="00020EAA">
      <w:pPr>
        <w:tabs>
          <w:tab w:val="num" w:pos="1002"/>
        </w:tabs>
        <w:suppressAutoHyphens/>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ходе проведения </w:t>
      </w:r>
      <w:r w:rsidR="002E0728" w:rsidRPr="00020EAA">
        <w:rPr>
          <w:rFonts w:ascii="Times New Roman" w:eastAsia="Times New Roman" w:hAnsi="Times New Roman" w:cs="Times New Roman"/>
          <w:color w:val="000000"/>
          <w:sz w:val="28"/>
          <w:szCs w:val="28"/>
          <w:lang w:eastAsia="ru-RU"/>
        </w:rPr>
        <w:t>в 3 классе педагогического</w:t>
      </w:r>
      <w:r>
        <w:rPr>
          <w:rFonts w:ascii="Times New Roman" w:eastAsia="Times New Roman" w:hAnsi="Times New Roman" w:cs="Times New Roman"/>
          <w:color w:val="000000"/>
          <w:sz w:val="28"/>
          <w:szCs w:val="28"/>
          <w:lang w:eastAsia="ru-RU"/>
        </w:rPr>
        <w:t xml:space="preserve"> эксперимента по использованию </w:t>
      </w:r>
      <w:r w:rsidR="002E0728" w:rsidRPr="00020EAA">
        <w:rPr>
          <w:rFonts w:ascii="Times New Roman" w:eastAsia="Times New Roman" w:hAnsi="Times New Roman" w:cs="Times New Roman"/>
          <w:color w:val="000000"/>
          <w:sz w:val="28"/>
          <w:szCs w:val="28"/>
          <w:lang w:eastAsia="ru-RU"/>
        </w:rPr>
        <w:t>разработанной системы игровых занятий и упражнений, направленных на формирования знаний и умений по активизации английского вокабуляра было установлено (сводная таблица 4):</w:t>
      </w:r>
    </w:p>
    <w:p w:rsidR="002E0728" w:rsidRPr="00020EAA" w:rsidRDefault="002E0728" w:rsidP="00020EAA">
      <w:pPr>
        <w:adjustRightInd w:val="0"/>
        <w:spacing w:after="0" w:line="360" w:lineRule="auto"/>
        <w:ind w:firstLine="709"/>
        <w:jc w:val="both"/>
        <w:rPr>
          <w:rFonts w:ascii="Times New Roman" w:eastAsia="Times New Roman" w:hAnsi="Times New Roman" w:cs="Times New Roman"/>
          <w:color w:val="000000"/>
          <w:sz w:val="28"/>
          <w:szCs w:val="28"/>
          <w:lang w:eastAsia="ru-RU"/>
        </w:rPr>
      </w:pPr>
      <w:r w:rsidRPr="00020EAA">
        <w:rPr>
          <w:rFonts w:ascii="Times New Roman" w:eastAsia="Times New Roman" w:hAnsi="Times New Roman" w:cs="Times New Roman"/>
          <w:sz w:val="28"/>
          <w:szCs w:val="28"/>
          <w:lang w:eastAsia="ru-RU"/>
        </w:rPr>
        <w:t xml:space="preserve">Полученные на </w:t>
      </w:r>
      <w:r w:rsidR="009D4A34">
        <w:rPr>
          <w:rFonts w:ascii="Times New Roman" w:eastAsia="Times New Roman" w:hAnsi="Times New Roman" w:cs="Times New Roman"/>
          <w:sz w:val="28"/>
          <w:szCs w:val="28"/>
          <w:lang w:eastAsia="ru-RU"/>
        </w:rPr>
        <w:t xml:space="preserve">контрольном этапе эксперимента </w:t>
      </w:r>
      <w:r w:rsidRPr="00020EAA">
        <w:rPr>
          <w:rFonts w:ascii="Times New Roman" w:eastAsia="Times New Roman" w:hAnsi="Times New Roman" w:cs="Times New Roman"/>
          <w:sz w:val="28"/>
          <w:szCs w:val="28"/>
          <w:lang w:eastAsia="ru-RU"/>
        </w:rPr>
        <w:t>рез</w:t>
      </w:r>
      <w:r w:rsidR="009D4A34">
        <w:rPr>
          <w:rFonts w:ascii="Times New Roman" w:eastAsia="Times New Roman" w:hAnsi="Times New Roman" w:cs="Times New Roman"/>
          <w:sz w:val="28"/>
          <w:szCs w:val="28"/>
          <w:lang w:eastAsia="ru-RU"/>
        </w:rPr>
        <w:t xml:space="preserve">ультаты показали, что высокого </w:t>
      </w:r>
      <w:r w:rsidRPr="00020EAA">
        <w:rPr>
          <w:rFonts w:ascii="Times New Roman" w:eastAsia="Times New Roman" w:hAnsi="Times New Roman" w:cs="Times New Roman"/>
          <w:color w:val="000000"/>
          <w:sz w:val="28"/>
          <w:szCs w:val="28"/>
          <w:lang w:eastAsia="ru-RU"/>
        </w:rPr>
        <w:t xml:space="preserve">уровня знаний и умений по владению английским </w:t>
      </w:r>
      <w:proofErr w:type="spellStart"/>
      <w:r w:rsidRPr="00020EAA">
        <w:rPr>
          <w:rFonts w:ascii="Times New Roman" w:eastAsia="Times New Roman" w:hAnsi="Times New Roman" w:cs="Times New Roman"/>
          <w:color w:val="000000"/>
          <w:sz w:val="28"/>
          <w:szCs w:val="28"/>
          <w:lang w:eastAsia="ru-RU"/>
        </w:rPr>
        <w:t>вокабуля</w:t>
      </w:r>
      <w:r w:rsidR="009D4A34">
        <w:rPr>
          <w:rFonts w:ascii="Times New Roman" w:eastAsia="Times New Roman" w:hAnsi="Times New Roman" w:cs="Times New Roman"/>
          <w:color w:val="000000"/>
          <w:sz w:val="28"/>
          <w:szCs w:val="28"/>
          <w:lang w:eastAsia="ru-RU"/>
        </w:rPr>
        <w:t>ром</w:t>
      </w:r>
      <w:proofErr w:type="spellEnd"/>
      <w:r w:rsidR="009D4A34">
        <w:rPr>
          <w:rFonts w:ascii="Times New Roman" w:eastAsia="Times New Roman" w:hAnsi="Times New Roman" w:cs="Times New Roman"/>
          <w:color w:val="000000"/>
          <w:sz w:val="28"/>
          <w:szCs w:val="28"/>
          <w:lang w:eastAsia="ru-RU"/>
        </w:rPr>
        <w:t xml:space="preserve"> в экспериментальной </w:t>
      </w:r>
      <w:r w:rsidRPr="00020EAA">
        <w:rPr>
          <w:rFonts w:ascii="Times New Roman" w:eastAsia="Times New Roman" w:hAnsi="Times New Roman" w:cs="Times New Roman"/>
          <w:color w:val="000000"/>
          <w:sz w:val="28"/>
          <w:szCs w:val="28"/>
          <w:lang w:eastAsia="ru-RU"/>
        </w:rPr>
        <w:t>группе достигли 3 человека (25%), он вырос на 16,7%. На среднем уровне оказались 6 человек (50</w:t>
      </w:r>
      <w:proofErr w:type="gramStart"/>
      <w:r w:rsidRPr="00020EAA">
        <w:rPr>
          <w:rFonts w:ascii="Times New Roman" w:eastAsia="Times New Roman" w:hAnsi="Times New Roman" w:cs="Times New Roman"/>
          <w:color w:val="000000"/>
          <w:sz w:val="28"/>
          <w:szCs w:val="28"/>
          <w:lang w:eastAsia="ru-RU"/>
        </w:rPr>
        <w:t>%)</w:t>
      </w:r>
      <w:proofErr w:type="gramEnd"/>
      <w:r w:rsidRPr="00020EAA">
        <w:rPr>
          <w:rFonts w:ascii="Times New Roman" w:eastAsia="Times New Roman" w:hAnsi="Times New Roman" w:cs="Times New Roman"/>
          <w:color w:val="000000"/>
          <w:sz w:val="28"/>
          <w:szCs w:val="28"/>
          <w:lang w:eastAsia="ru-RU"/>
        </w:rPr>
        <w:t xml:space="preserve"> и он вырос на 8,3% по сравнению с контрольным срезом. На допустимом уровне - 3 человека (25%), он улучшился на 16,7%. И, наконец, на низком уровне не оказалось не одного ре</w:t>
      </w:r>
      <w:r w:rsidR="009D4A34">
        <w:rPr>
          <w:rFonts w:ascii="Times New Roman" w:eastAsia="Times New Roman" w:hAnsi="Times New Roman" w:cs="Times New Roman"/>
          <w:color w:val="000000"/>
          <w:sz w:val="28"/>
          <w:szCs w:val="28"/>
          <w:lang w:eastAsia="ru-RU"/>
        </w:rPr>
        <w:t xml:space="preserve">бенка и, следовательно, данный </w:t>
      </w:r>
      <w:r w:rsidRPr="00020EAA">
        <w:rPr>
          <w:rFonts w:ascii="Times New Roman" w:eastAsia="Times New Roman" w:hAnsi="Times New Roman" w:cs="Times New Roman"/>
          <w:color w:val="000000"/>
          <w:sz w:val="28"/>
          <w:szCs w:val="28"/>
          <w:lang w:eastAsia="ru-RU"/>
        </w:rPr>
        <w:t xml:space="preserve">показатель улучшился на 8,3%. В контрольной группе знания детей остались практически неизменными. </w:t>
      </w:r>
      <w:r w:rsidRPr="00020EAA">
        <w:rPr>
          <w:rFonts w:ascii="Times New Roman" w:eastAsia="Times New Roman" w:hAnsi="Times New Roman" w:cs="Times New Roman"/>
          <w:sz w:val="28"/>
          <w:szCs w:val="28"/>
          <w:lang w:eastAsia="ru-RU"/>
        </w:rPr>
        <w:t>Полученные объективным путем данные свидетельствуют о положительном влиянии игр на активизацию английского вокабуляра по изученным темам.</w:t>
      </w:r>
    </w:p>
    <w:p w:rsidR="002E0728" w:rsidRPr="00020EAA" w:rsidRDefault="002E0728" w:rsidP="00020EAA">
      <w:pPr>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Мы сделали вывод о том, что лишь систематическое использование игр будет давать положительный резу</w:t>
      </w:r>
      <w:r w:rsidR="009D4A34">
        <w:rPr>
          <w:rFonts w:ascii="Times New Roman" w:eastAsia="Times New Roman" w:hAnsi="Times New Roman" w:cs="Times New Roman"/>
          <w:sz w:val="28"/>
          <w:szCs w:val="28"/>
          <w:lang w:eastAsia="ru-RU"/>
        </w:rPr>
        <w:t xml:space="preserve">льтат. Благодаря использованию </w:t>
      </w:r>
      <w:r w:rsidRPr="00020EAA">
        <w:rPr>
          <w:rFonts w:ascii="Times New Roman" w:eastAsia="Times New Roman" w:hAnsi="Times New Roman" w:cs="Times New Roman"/>
          <w:sz w:val="28"/>
          <w:szCs w:val="28"/>
          <w:lang w:eastAsia="ru-RU"/>
        </w:rPr>
        <w:t xml:space="preserve">игр на уроках активизация английского вокабуляра у </w:t>
      </w:r>
      <w:r w:rsidR="009D4A34">
        <w:rPr>
          <w:rFonts w:ascii="Times New Roman" w:eastAsia="Times New Roman" w:hAnsi="Times New Roman" w:cs="Times New Roman"/>
          <w:sz w:val="28"/>
          <w:szCs w:val="28"/>
          <w:lang w:eastAsia="ru-RU"/>
        </w:rPr>
        <w:t>об</w:t>
      </w:r>
      <w:r w:rsidRPr="00020EAA">
        <w:rPr>
          <w:rFonts w:ascii="Times New Roman" w:eastAsia="Times New Roman" w:hAnsi="Times New Roman" w:cs="Times New Roman"/>
          <w:sz w:val="28"/>
          <w:szCs w:val="28"/>
          <w:lang w:eastAsia="ru-RU"/>
        </w:rPr>
        <w:t>уча</w:t>
      </w:r>
      <w:r w:rsidR="009D4A34">
        <w:rPr>
          <w:rFonts w:ascii="Times New Roman" w:eastAsia="Times New Roman" w:hAnsi="Times New Roman" w:cs="Times New Roman"/>
          <w:sz w:val="28"/>
          <w:szCs w:val="28"/>
          <w:lang w:eastAsia="ru-RU"/>
        </w:rPr>
        <w:t>ю</w:t>
      </w:r>
      <w:r w:rsidRPr="00020EAA">
        <w:rPr>
          <w:rFonts w:ascii="Times New Roman" w:eastAsia="Times New Roman" w:hAnsi="Times New Roman" w:cs="Times New Roman"/>
          <w:sz w:val="28"/>
          <w:szCs w:val="28"/>
          <w:lang w:eastAsia="ru-RU"/>
        </w:rPr>
        <w:t>щихся повысилась. Организация опытно-педагогической работы позволила получить позитивные результаты. Таким образом, аналитически мы доказали гипотезу, выдвинутую во Введении.</w:t>
      </w:r>
    </w:p>
    <w:p w:rsidR="002E0728" w:rsidRPr="00020EAA" w:rsidRDefault="002E0728" w:rsidP="00020EAA">
      <w:pPr>
        <w:suppressAutoHyphens/>
        <w:spacing w:after="0" w:line="360" w:lineRule="auto"/>
        <w:ind w:firstLine="709"/>
        <w:jc w:val="both"/>
        <w:rPr>
          <w:rFonts w:ascii="Times New Roman" w:eastAsia="Times New Roman" w:hAnsi="Times New Roman" w:cs="Times New Roman"/>
          <w:sz w:val="28"/>
          <w:szCs w:val="28"/>
          <w:lang w:eastAsia="ru-RU"/>
        </w:rPr>
      </w:pPr>
      <w:r w:rsidRPr="00020EAA">
        <w:rPr>
          <w:rFonts w:ascii="Times New Roman" w:eastAsia="Times New Roman" w:hAnsi="Times New Roman" w:cs="Times New Roman"/>
          <w:sz w:val="28"/>
          <w:szCs w:val="28"/>
          <w:lang w:eastAsia="ru-RU"/>
        </w:rPr>
        <w:t>В заключение представляется возможным привести цитату из высказывания величайше</w:t>
      </w:r>
      <w:r w:rsidR="009D4A34">
        <w:rPr>
          <w:rFonts w:ascii="Times New Roman" w:eastAsia="Times New Roman" w:hAnsi="Times New Roman" w:cs="Times New Roman"/>
          <w:sz w:val="28"/>
          <w:szCs w:val="28"/>
          <w:lang w:eastAsia="ru-RU"/>
        </w:rPr>
        <w:t xml:space="preserve">го педагога В.А. Сухомлинского: «Без игры нет и не может быть полноценного </w:t>
      </w:r>
      <w:r w:rsidRPr="00020EAA">
        <w:rPr>
          <w:rFonts w:ascii="Times New Roman" w:eastAsia="Times New Roman" w:hAnsi="Times New Roman" w:cs="Times New Roman"/>
          <w:sz w:val="28"/>
          <w:szCs w:val="28"/>
          <w:lang w:eastAsia="ru-RU"/>
        </w:rPr>
        <w:t xml:space="preserve">умственного развития. Игра - это огромное светлое окно, через </w:t>
      </w:r>
      <w:r w:rsidRPr="00020EAA">
        <w:rPr>
          <w:rFonts w:ascii="Times New Roman" w:eastAsia="Times New Roman" w:hAnsi="Times New Roman" w:cs="Times New Roman"/>
          <w:sz w:val="28"/>
          <w:szCs w:val="28"/>
          <w:lang w:eastAsia="ru-RU"/>
        </w:rPr>
        <w:lastRenderedPageBreak/>
        <w:t xml:space="preserve">которое в духовный мир ребенка вливается живительный поток представлений, понятий. Игра - это искра, зажигающая огонек пытливости и любознательности». </w:t>
      </w:r>
    </w:p>
    <w:sectPr w:rsidR="002E0728" w:rsidRPr="00020EAA" w:rsidSect="00595E0A">
      <w:footerReference w:type="default" r:id="rId7"/>
      <w:pgSz w:w="11906" w:h="16838"/>
      <w:pgMar w:top="851" w:right="56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420" w:rsidRDefault="00FB1420" w:rsidP="00595E0A">
      <w:pPr>
        <w:spacing w:after="0" w:line="240" w:lineRule="auto"/>
      </w:pPr>
      <w:r>
        <w:separator/>
      </w:r>
    </w:p>
  </w:endnote>
  <w:endnote w:type="continuationSeparator" w:id="0">
    <w:p w:rsidR="00FB1420" w:rsidRDefault="00FB1420" w:rsidP="00595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6749729"/>
      <w:docPartObj>
        <w:docPartGallery w:val="Page Numbers (Bottom of Page)"/>
        <w:docPartUnique/>
      </w:docPartObj>
    </w:sdtPr>
    <w:sdtEndPr/>
    <w:sdtContent>
      <w:p w:rsidR="00595E0A" w:rsidRDefault="00595E0A">
        <w:pPr>
          <w:pStyle w:val="aa"/>
          <w:jc w:val="center"/>
        </w:pPr>
        <w:r>
          <w:fldChar w:fldCharType="begin"/>
        </w:r>
        <w:r>
          <w:instrText>PAGE   \* MERGEFORMAT</w:instrText>
        </w:r>
        <w:r>
          <w:fldChar w:fldCharType="separate"/>
        </w:r>
        <w:r w:rsidR="00B45803">
          <w:rPr>
            <w:noProof/>
          </w:rPr>
          <w:t>1</w:t>
        </w:r>
        <w:r>
          <w:fldChar w:fldCharType="end"/>
        </w:r>
      </w:p>
    </w:sdtContent>
  </w:sdt>
  <w:p w:rsidR="00595E0A" w:rsidRDefault="00595E0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420" w:rsidRDefault="00FB1420" w:rsidP="00595E0A">
      <w:pPr>
        <w:spacing w:after="0" w:line="240" w:lineRule="auto"/>
      </w:pPr>
      <w:r>
        <w:separator/>
      </w:r>
    </w:p>
  </w:footnote>
  <w:footnote w:type="continuationSeparator" w:id="0">
    <w:p w:rsidR="00FB1420" w:rsidRDefault="00FB1420" w:rsidP="00595E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17DE4"/>
    <w:multiLevelType w:val="hybridMultilevel"/>
    <w:tmpl w:val="C504E0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970457"/>
    <w:multiLevelType w:val="hybridMultilevel"/>
    <w:tmpl w:val="66BCB2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ABC380C"/>
    <w:multiLevelType w:val="hybridMultilevel"/>
    <w:tmpl w:val="B9CC4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AC40141"/>
    <w:multiLevelType w:val="hybridMultilevel"/>
    <w:tmpl w:val="9FDAEB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6F43945"/>
    <w:multiLevelType w:val="hybridMultilevel"/>
    <w:tmpl w:val="7DB04F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3C8"/>
    <w:rsid w:val="00020EAA"/>
    <w:rsid w:val="00022DCD"/>
    <w:rsid w:val="0015390A"/>
    <w:rsid w:val="001B37D6"/>
    <w:rsid w:val="00226544"/>
    <w:rsid w:val="002372BA"/>
    <w:rsid w:val="0025198C"/>
    <w:rsid w:val="002E0728"/>
    <w:rsid w:val="00360D97"/>
    <w:rsid w:val="003E67B2"/>
    <w:rsid w:val="003F45CD"/>
    <w:rsid w:val="00402B3B"/>
    <w:rsid w:val="00461305"/>
    <w:rsid w:val="004C67F6"/>
    <w:rsid w:val="005929BC"/>
    <w:rsid w:val="00595E0A"/>
    <w:rsid w:val="00650914"/>
    <w:rsid w:val="006A4221"/>
    <w:rsid w:val="00723D08"/>
    <w:rsid w:val="008233C8"/>
    <w:rsid w:val="008B65DC"/>
    <w:rsid w:val="009D4A34"/>
    <w:rsid w:val="00A7132C"/>
    <w:rsid w:val="00AD5B91"/>
    <w:rsid w:val="00B43476"/>
    <w:rsid w:val="00B45803"/>
    <w:rsid w:val="00C90C59"/>
    <w:rsid w:val="00D47036"/>
    <w:rsid w:val="00D64027"/>
    <w:rsid w:val="00D82BC1"/>
    <w:rsid w:val="00DA0ED1"/>
    <w:rsid w:val="00F033EA"/>
    <w:rsid w:val="00FB1420"/>
    <w:rsid w:val="00FD2F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49B33A-5C37-4B12-9A42-0F179EAB9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qFormat/>
    <w:rsid w:val="00723D0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1">
    <w:name w:val="Font Style11"/>
    <w:basedOn w:val="a0"/>
    <w:rsid w:val="008233C8"/>
    <w:rPr>
      <w:rFonts w:ascii="Times New Roman" w:hAnsi="Times New Roman" w:cs="Times New Roman"/>
      <w:sz w:val="26"/>
      <w:szCs w:val="26"/>
    </w:rPr>
  </w:style>
  <w:style w:type="paragraph" w:styleId="a3">
    <w:name w:val="Normal (Web)"/>
    <w:aliases w:val="Знак Знак Знак,Знак Знак,Обычный (Web)"/>
    <w:basedOn w:val="a"/>
    <w:link w:val="a4"/>
    <w:uiPriority w:val="99"/>
    <w:rsid w:val="008233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Знак"/>
    <w:basedOn w:val="a"/>
    <w:rsid w:val="008233C8"/>
    <w:pPr>
      <w:spacing w:before="100" w:beforeAutospacing="1" w:after="100" w:afterAutospacing="1" w:line="240" w:lineRule="auto"/>
    </w:pPr>
    <w:rPr>
      <w:rFonts w:ascii="Tahoma" w:eastAsia="Times New Roman" w:hAnsi="Tahoma" w:cs="Times New Roman"/>
      <w:sz w:val="20"/>
      <w:szCs w:val="20"/>
      <w:lang w:val="en-US"/>
    </w:rPr>
  </w:style>
  <w:style w:type="paragraph" w:styleId="a6">
    <w:name w:val="Subtitle"/>
    <w:basedOn w:val="a"/>
    <w:next w:val="a"/>
    <w:link w:val="a7"/>
    <w:uiPriority w:val="11"/>
    <w:qFormat/>
    <w:rsid w:val="008233C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233C8"/>
    <w:rPr>
      <w:rFonts w:asciiTheme="majorHAnsi" w:eastAsiaTheme="majorEastAsia" w:hAnsiTheme="majorHAnsi" w:cstheme="majorBidi"/>
      <w:i/>
      <w:iCs/>
      <w:color w:val="4F81BD" w:themeColor="accent1"/>
      <w:spacing w:val="15"/>
      <w:sz w:val="24"/>
      <w:szCs w:val="24"/>
    </w:rPr>
  </w:style>
  <w:style w:type="character" w:customStyle="1" w:styleId="a4">
    <w:name w:val="Обычный (веб) Знак"/>
    <w:aliases w:val="Знак Знак Знак Знак,Знак Знак Знак1,Обычный (Web) Знак"/>
    <w:basedOn w:val="a0"/>
    <w:link w:val="a3"/>
    <w:locked/>
    <w:rsid w:val="008233C8"/>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595E0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95E0A"/>
  </w:style>
  <w:style w:type="paragraph" w:styleId="aa">
    <w:name w:val="footer"/>
    <w:basedOn w:val="a"/>
    <w:link w:val="ab"/>
    <w:uiPriority w:val="99"/>
    <w:unhideWhenUsed/>
    <w:rsid w:val="00595E0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95E0A"/>
  </w:style>
  <w:style w:type="character" w:customStyle="1" w:styleId="40">
    <w:name w:val="Заголовок 4 Знак"/>
    <w:basedOn w:val="a0"/>
    <w:link w:val="4"/>
    <w:rsid w:val="00723D08"/>
    <w:rPr>
      <w:rFonts w:ascii="Times New Roman" w:eastAsia="Times New Roman" w:hAnsi="Times New Roman" w:cs="Times New Roman"/>
      <w:b/>
      <w:bCs/>
      <w:sz w:val="24"/>
      <w:szCs w:val="24"/>
      <w:lang w:eastAsia="ru-RU"/>
    </w:rPr>
  </w:style>
  <w:style w:type="paragraph" w:styleId="ac">
    <w:name w:val="Balloon Text"/>
    <w:basedOn w:val="a"/>
    <w:link w:val="ad"/>
    <w:uiPriority w:val="99"/>
    <w:semiHidden/>
    <w:unhideWhenUsed/>
    <w:rsid w:val="0015390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5390A"/>
    <w:rPr>
      <w:rFonts w:ascii="Tahoma" w:hAnsi="Tahoma" w:cs="Tahoma"/>
      <w:sz w:val="16"/>
      <w:szCs w:val="16"/>
    </w:rPr>
  </w:style>
  <w:style w:type="table" w:styleId="ae">
    <w:name w:val="Table Grid"/>
    <w:basedOn w:val="a1"/>
    <w:uiPriority w:val="99"/>
    <w:rsid w:val="002E07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4C67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8944234">
      <w:bodyDiv w:val="1"/>
      <w:marLeft w:val="0"/>
      <w:marRight w:val="0"/>
      <w:marTop w:val="0"/>
      <w:marBottom w:val="0"/>
      <w:divBdr>
        <w:top w:val="none" w:sz="0" w:space="0" w:color="auto"/>
        <w:left w:val="none" w:sz="0" w:space="0" w:color="auto"/>
        <w:bottom w:val="none" w:sz="0" w:space="0" w:color="auto"/>
        <w:right w:val="none" w:sz="0" w:space="0" w:color="auto"/>
      </w:divBdr>
    </w:div>
    <w:div w:id="173908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10</Pages>
  <Words>2508</Words>
  <Characters>14300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Inna</dc:creator>
  <cp:lastModifiedBy>Enhels</cp:lastModifiedBy>
  <cp:revision>19</cp:revision>
  <dcterms:created xsi:type="dcterms:W3CDTF">2016-03-23T04:28:00Z</dcterms:created>
  <dcterms:modified xsi:type="dcterms:W3CDTF">2018-11-28T03:32:00Z</dcterms:modified>
</cp:coreProperties>
</file>