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lang w:eastAsia="en-US"/>
        </w:rPr>
        <w:id w:val="-1095707576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466"/>
          </w:tblGrid>
          <w:tr w:rsidR="00B84D74">
            <w:sdt>
              <w:sdtPr>
                <w:rPr>
                  <w:rFonts w:asciiTheme="majorHAnsi" w:eastAsiaTheme="majorEastAsia" w:hAnsiTheme="majorHAnsi" w:cstheme="majorBidi"/>
                  <w:lang w:eastAsia="en-US"/>
                </w:rPr>
                <w:alias w:val="Организация"/>
                <w:id w:val="13406915"/>
                <w:placeholder>
                  <w:docPart w:val="9BD2EB0FA32E48C4A524D5B85CADBF8B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eastAsia="ru-RU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B84D74" w:rsidRDefault="008E2B97" w:rsidP="008E2B97">
                    <w:pPr>
                      <w:pStyle w:val="a3"/>
                      <w:rPr>
                        <w:rFonts w:asciiTheme="majorHAnsi" w:eastAsiaTheme="majorEastAsia" w:hAnsiTheme="majorHAnsi" w:cstheme="majorBidi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</w:rPr>
                      <w:t>МБДОУ детский сад №2 «Солнышко»</w:t>
                    </w:r>
                  </w:p>
                </w:tc>
              </w:sdtContent>
            </w:sdt>
          </w:tr>
          <w:tr w:rsidR="00B84D74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alias w:val="Название"/>
                  <w:id w:val="13406919"/>
                  <w:placeholder>
                    <w:docPart w:val="3C426F04B2EE469D820FD666727EA714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B84D74" w:rsidRDefault="00754341" w:rsidP="008E2B97">
                    <w:pPr>
                      <w:pStyle w:val="a3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>Проект «Широкая масленица»</w:t>
                    </w:r>
                  </w:p>
                </w:sdtContent>
              </w:sdt>
            </w:tc>
          </w:tr>
          <w:tr w:rsidR="00B84D74">
            <w:sdt>
              <w:sdtPr>
                <w:rPr>
                  <w:rFonts w:asciiTheme="majorHAnsi" w:eastAsiaTheme="majorEastAsia" w:hAnsiTheme="majorHAnsi" w:cstheme="majorBidi"/>
                  <w:sz w:val="28"/>
                </w:rPr>
                <w:alias w:val="Подзаголовок"/>
                <w:id w:val="13406923"/>
                <w:placeholder>
                  <w:docPart w:val="E94DEB37A8494810B3CF086F5F70369E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B84D74" w:rsidRDefault="00754341">
                    <w:pPr>
                      <w:pStyle w:val="a3"/>
                      <w:rPr>
                        <w:rFonts w:asciiTheme="majorHAnsi" w:eastAsiaTheme="majorEastAsia" w:hAnsiTheme="majorHAnsi" w:cstheme="majorBidi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</w:rPr>
                      <w:t>для детей старшего дошкольного возраста (5-6 лет)</w:t>
                    </w:r>
                  </w:p>
                </w:tc>
              </w:sdtContent>
            </w:sdt>
          </w:tr>
        </w:tbl>
        <w:p w:rsidR="00B84D74" w:rsidRDefault="00B84D74"/>
        <w:p w:rsidR="00B84D74" w:rsidRDefault="00B84D74"/>
        <w:tbl>
          <w:tblPr>
            <w:tblpPr w:leftFromText="187" w:rightFromText="187" w:horzAnchor="margin" w:tblpXSpec="center" w:tblpYSpec="bottom"/>
            <w:tblW w:w="4310" w:type="pct"/>
            <w:tblLook w:val="04A0" w:firstRow="1" w:lastRow="0" w:firstColumn="1" w:lastColumn="0" w:noHBand="0" w:noVBand="1"/>
          </w:tblPr>
          <w:tblGrid>
            <w:gridCol w:w="8064"/>
          </w:tblGrid>
          <w:tr w:rsidR="00B84D74" w:rsidTr="00D649CF">
            <w:tc>
              <w:tcPr>
                <w:tcW w:w="826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F81BD" w:themeColor="accent1"/>
                  </w:rPr>
                  <w:alias w:val="Автор"/>
                  <w:id w:val="13406928"/>
                  <w:placeholder>
                    <w:docPart w:val="7C83030BCB62472499B904FFD7C2571F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B84D74" w:rsidRDefault="00754341">
                    <w:pPr>
                      <w:pStyle w:val="a3"/>
                      <w:rPr>
                        <w:color w:val="4F81BD" w:themeColor="accent1"/>
                      </w:rPr>
                    </w:pPr>
                    <w:r>
                      <w:rPr>
                        <w:color w:val="4F81BD" w:themeColor="accent1"/>
                      </w:rPr>
                      <w:t>Воспитатель  высшей</w:t>
                    </w:r>
                    <w:r w:rsidR="008E2B97">
                      <w:rPr>
                        <w:color w:val="4F81BD" w:themeColor="accent1"/>
                      </w:rPr>
                      <w:t xml:space="preserve"> квалификационной катего</w:t>
                    </w:r>
                    <w:r>
                      <w:rPr>
                        <w:color w:val="4F81BD" w:themeColor="accent1"/>
                      </w:rPr>
                      <w:t xml:space="preserve">рии  </w:t>
                    </w:r>
                    <w:proofErr w:type="spellStart"/>
                    <w:r>
                      <w:rPr>
                        <w:color w:val="4F81BD" w:themeColor="accent1"/>
                      </w:rPr>
                      <w:t>Вифлянцева</w:t>
                    </w:r>
                    <w:proofErr w:type="spellEnd"/>
                    <w:r>
                      <w:rPr>
                        <w:color w:val="4F81BD" w:themeColor="accent1"/>
                      </w:rPr>
                      <w:t xml:space="preserve"> Е.А.</w:t>
                    </w:r>
                  </w:p>
                </w:sdtContent>
              </w:sdt>
              <w:p w:rsidR="00B84D74" w:rsidRDefault="00754341" w:rsidP="00754341">
                <w:pPr>
                  <w:pStyle w:val="a3"/>
                  <w:jc w:val="center"/>
                  <w:rPr>
                    <w:color w:val="4F81BD" w:themeColor="accent1"/>
                  </w:rPr>
                </w:pPr>
                <w:r>
                  <w:rPr>
                    <w:color w:val="4F81BD" w:themeColor="accent1"/>
                  </w:rPr>
                  <w:t>2024 г.</w:t>
                </w:r>
              </w:p>
              <w:p w:rsidR="00B84D74" w:rsidRDefault="00B84D74">
                <w:pPr>
                  <w:pStyle w:val="a3"/>
                  <w:rPr>
                    <w:color w:val="4F81BD" w:themeColor="accent1"/>
                  </w:rPr>
                </w:pPr>
              </w:p>
            </w:tc>
          </w:tr>
        </w:tbl>
        <w:p w:rsidR="00B84D74" w:rsidRDefault="00B84D74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D649CF" w:rsidRDefault="00D649CF"/>
        <w:p w:rsidR="00B84D74" w:rsidRDefault="00886A74" w:rsidP="00D649CF">
          <w:pPr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C5433C6" wp14:editId="0E5BCA69">
                <wp:extent cx="5940425" cy="3482340"/>
                <wp:effectExtent l="0" t="0" r="317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6"/>
                        <a:srcRect b="21836"/>
                        <a:stretch/>
                      </pic:blipFill>
                      <pic:spPr bwMode="auto">
                        <a:xfrm>
                          <a:off x="0" y="0"/>
                          <a:ext cx="5940425" cy="34823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B84D74">
            <w:br w:type="page"/>
          </w:r>
        </w:p>
      </w:sdtContent>
    </w:sdt>
    <w:p w:rsidR="00886A74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lastRenderedPageBreak/>
        <w:t>Тип проекта</w:t>
      </w:r>
      <w:r w:rsidRPr="00D649CF">
        <w:rPr>
          <w:rFonts w:ascii="Times New Roman" w:hAnsi="Times New Roman" w:cs="Times New Roman"/>
          <w:sz w:val="28"/>
          <w:szCs w:val="28"/>
        </w:rPr>
        <w:t xml:space="preserve">: творческий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A74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D649CF">
        <w:rPr>
          <w:rFonts w:ascii="Times New Roman" w:hAnsi="Times New Roman" w:cs="Times New Roman"/>
          <w:sz w:val="28"/>
          <w:szCs w:val="28"/>
        </w:rPr>
        <w:t xml:space="preserve">: старшая группа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t>Длительность:</w:t>
      </w:r>
      <w:r w:rsidRPr="00D649CF">
        <w:rPr>
          <w:rFonts w:ascii="Times New Roman" w:hAnsi="Times New Roman" w:cs="Times New Roman"/>
          <w:sz w:val="28"/>
          <w:szCs w:val="28"/>
        </w:rPr>
        <w:t xml:space="preserve"> краткосрочный</w:t>
      </w:r>
      <w:r w:rsidR="00886A74">
        <w:rPr>
          <w:rFonts w:ascii="Times New Roman" w:hAnsi="Times New Roman" w:cs="Times New Roman"/>
          <w:sz w:val="28"/>
          <w:szCs w:val="28"/>
        </w:rPr>
        <w:t xml:space="preserve">, с 11 марта по 15 марта </w:t>
      </w:r>
      <w:proofErr w:type="gramStart"/>
      <w:r w:rsidR="00886A74"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649CF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Pr="00D649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Проблема: имея богатейшие народные традиции в проведении календарных праздников, в том числе праздника Масленицы, в котором переплелись народные и православные корни, мы отходим от этих традиций, тем самым лишаем возможности детей прикоснуться к духовно-нравственным основам, к лучшим образцам устного и музыкального народного творчества.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D649CF">
        <w:rPr>
          <w:rFonts w:ascii="Times New Roman" w:hAnsi="Times New Roman" w:cs="Times New Roman"/>
          <w:sz w:val="28"/>
          <w:szCs w:val="28"/>
        </w:rPr>
        <w:t xml:space="preserve">: Россия богата своими традициями, обычаями, народными праздниками. Одним из таких праздников является большое народное гулянье в конце зимы «Масленица». Здесь всегда находятся желающие силой потягаться, удаль свою показать, вкусными блинами угоститься да песни попеть. Масленица один из самых радостных и светлых праздников на Руси. 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Данный проект рассчитан на полноценное погружение детей в атмосферу подготовки и проведения празднования Масленичной недели. Соприкосновение с древнерусскими традициями способствует формированию более глубоких и эмоционально насыщенных представлений детей и их родителей о традиционной русской культуре, способствует более занимательному и продуктивному знакомству с историей и традициями русского народа. При разработке проекта были учтены требования ФГОС. Проект построен на интеграции всех образовательных областей программы. В ходе реализации проекта используются как традиционные формы процесса воспитания, развития и обучения детей, так и современные ИКТ, </w:t>
      </w:r>
      <w:proofErr w:type="spellStart"/>
      <w:r w:rsidRPr="00D649C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D649CF">
        <w:rPr>
          <w:rFonts w:ascii="Times New Roman" w:hAnsi="Times New Roman" w:cs="Times New Roman"/>
          <w:sz w:val="28"/>
          <w:szCs w:val="28"/>
        </w:rPr>
        <w:t xml:space="preserve"> технологии, особое внимание уделяется личностно-ориентированному подходу в общении с детьми, тесному сотрудничеству с родителями.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D649CF">
        <w:rPr>
          <w:rFonts w:ascii="Times New Roman" w:hAnsi="Times New Roman" w:cs="Times New Roman"/>
          <w:sz w:val="28"/>
          <w:szCs w:val="28"/>
        </w:rPr>
        <w:t xml:space="preserve">: духовно-нравственное воспитание дошкольников методом проектной деятельности. 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9CF">
        <w:rPr>
          <w:rFonts w:ascii="Times New Roman" w:hAnsi="Times New Roman" w:cs="Times New Roman"/>
          <w:sz w:val="28"/>
          <w:szCs w:val="28"/>
        </w:rPr>
        <w:t xml:space="preserve">Дать, первоначальные представления о русском народном празднике «Масленица», с характерными для него обрядами.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649CF">
        <w:rPr>
          <w:rFonts w:ascii="Times New Roman" w:hAnsi="Times New Roman" w:cs="Times New Roman"/>
          <w:sz w:val="28"/>
          <w:szCs w:val="28"/>
        </w:rPr>
        <w:t xml:space="preserve">Познакомить детей с русскими традициями гостеприимства, с блюдами русской кухни, историей появления блинов.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3. Развивать коммуникативные навыки, формировать умение помогать друг другу, общаться друг с другом.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4. Воспитывать интерес и любовь к русскому национальному фольклору, эмоциональное сопереживание и желание участвовать в игре-действии. 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5. Воспитывать чувства патриотизма, основанные на русских традициях, духовно нравственные качества: доброту, миролюбие, великодушие, всепрощение;  </w:t>
      </w:r>
    </w:p>
    <w:p w:rsidR="00D649CF" w:rsidRP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 6. Привлечь родителей воспитанников к обсуждению вопросов о проведении   совместного праздника Масленицы. Вовлечь семью в единое образовательно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49CF">
        <w:rPr>
          <w:rFonts w:ascii="Times New Roman" w:hAnsi="Times New Roman" w:cs="Times New Roman"/>
          <w:sz w:val="28"/>
          <w:szCs w:val="28"/>
        </w:rPr>
        <w:t xml:space="preserve">воспитательное пространство детского сада 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</w:t>
      </w:r>
      <w:r w:rsidRPr="00D649CF">
        <w:rPr>
          <w:rFonts w:ascii="Times New Roman" w:hAnsi="Times New Roman" w:cs="Times New Roman"/>
          <w:sz w:val="28"/>
          <w:szCs w:val="28"/>
        </w:rPr>
        <w:t xml:space="preserve">:  1. Дети имеют первичные представления о празднике Масленица, о народных играх, обрядах;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>2. Умеют изготавливать кукол-</w:t>
      </w:r>
      <w:proofErr w:type="spellStart"/>
      <w:r w:rsidRPr="00D649CF">
        <w:rPr>
          <w:rFonts w:ascii="Times New Roman" w:hAnsi="Times New Roman" w:cs="Times New Roman"/>
          <w:sz w:val="28"/>
          <w:szCs w:val="28"/>
        </w:rPr>
        <w:t>масленичек</w:t>
      </w:r>
      <w:proofErr w:type="spellEnd"/>
      <w:r w:rsidRPr="00D649CF">
        <w:rPr>
          <w:rFonts w:ascii="Times New Roman" w:hAnsi="Times New Roman" w:cs="Times New Roman"/>
          <w:sz w:val="28"/>
          <w:szCs w:val="28"/>
        </w:rPr>
        <w:t xml:space="preserve"> (кукол - оберегов)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3. Знают </w:t>
      </w:r>
      <w:proofErr w:type="spellStart"/>
      <w:r w:rsidRPr="00D649CF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D649CF">
        <w:rPr>
          <w:rFonts w:ascii="Times New Roman" w:hAnsi="Times New Roman" w:cs="Times New Roman"/>
          <w:sz w:val="28"/>
          <w:szCs w:val="28"/>
        </w:rPr>
        <w:t xml:space="preserve">, пословицы, стихи, песни, хороводы о празднике Масленица. 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sz w:val="28"/>
          <w:szCs w:val="28"/>
        </w:rPr>
        <w:t xml:space="preserve">4. Создана методическая копилка по теме проекта. </w:t>
      </w:r>
    </w:p>
    <w:p w:rsidR="00F82761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9CF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D649CF">
        <w:rPr>
          <w:rFonts w:ascii="Times New Roman" w:hAnsi="Times New Roman" w:cs="Times New Roman"/>
          <w:sz w:val="28"/>
          <w:szCs w:val="28"/>
        </w:rPr>
        <w:t>: Дети группы старшего дошкольного возра</w:t>
      </w:r>
      <w:r>
        <w:rPr>
          <w:rFonts w:ascii="Times New Roman" w:hAnsi="Times New Roman" w:cs="Times New Roman"/>
          <w:sz w:val="28"/>
          <w:szCs w:val="28"/>
        </w:rPr>
        <w:t>ста, воспитатели, специалисты</w:t>
      </w:r>
      <w:r w:rsidRPr="00D649CF">
        <w:rPr>
          <w:rFonts w:ascii="Times New Roman" w:hAnsi="Times New Roman" w:cs="Times New Roman"/>
          <w:sz w:val="28"/>
          <w:szCs w:val="28"/>
        </w:rPr>
        <w:t>, родители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 </w:t>
      </w:r>
      <w:r w:rsidRPr="00D649CF">
        <w:rPr>
          <w:rFonts w:ascii="Times New Roman" w:hAnsi="Times New Roman" w:cs="Times New Roman"/>
          <w:b/>
          <w:sz w:val="28"/>
          <w:szCs w:val="28"/>
        </w:rPr>
        <w:t>ПО РЕАЛИЗАЦИИ ПРОЕКТА «МАСЛЕНИЦА</w:t>
      </w:r>
      <w:r w:rsidRPr="00D649CF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06"/>
        <w:gridCol w:w="4063"/>
        <w:gridCol w:w="3076"/>
      </w:tblGrid>
      <w:tr w:rsidR="00D649CF" w:rsidTr="00BE2D67">
        <w:tc>
          <w:tcPr>
            <w:tcW w:w="2206" w:type="dxa"/>
          </w:tcPr>
          <w:p w:rsidR="00D649CF" w:rsidRDefault="00D649CF" w:rsidP="00D00C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9CF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4212" w:type="dxa"/>
          </w:tcPr>
          <w:p w:rsidR="00D649CF" w:rsidRDefault="00D00C04" w:rsidP="00D00C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с детьми</w:t>
            </w:r>
          </w:p>
        </w:tc>
        <w:tc>
          <w:tcPr>
            <w:tcW w:w="3153" w:type="dxa"/>
          </w:tcPr>
          <w:p w:rsidR="00D649CF" w:rsidRDefault="00D00C04" w:rsidP="00D00C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</w:tr>
      <w:tr w:rsidR="00D649CF" w:rsidTr="00BE2D67">
        <w:tc>
          <w:tcPr>
            <w:tcW w:w="2206" w:type="dxa"/>
          </w:tcPr>
          <w:p w:rsidR="00D649CF" w:rsidRDefault="00D00C04" w:rsidP="00D00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Знакомство детей с народным праздником масленица  Первый день Масле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ницы                «ВСТРЕЧА»  </w:t>
            </w:r>
          </w:p>
        </w:tc>
        <w:tc>
          <w:tcPr>
            <w:tcW w:w="4212" w:type="dxa"/>
          </w:tcPr>
          <w:p w:rsidR="00D00C04" w:rsidRP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1.Беседа «Что за праздник Масленица? - чтение стихотворения «Масленица» - презентация «Масленица идет». </w:t>
            </w:r>
          </w:p>
          <w:p w:rsid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2.Рассказ о праздновании первого дня: Знакомство с поговорками про масленицу, заучивание стихотворения «Масленица»; 3.Продуктивная деятельность: </w:t>
            </w:r>
          </w:p>
          <w:p w:rsidR="00D649CF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вместе с детьми кукол - </w:t>
            </w:r>
            <w:proofErr w:type="spellStart"/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масленичек</w:t>
            </w:r>
            <w:proofErr w:type="spellEnd"/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.  Презентация «Обрядовые куклы-обереги»</w:t>
            </w:r>
          </w:p>
        </w:tc>
        <w:tc>
          <w:tcPr>
            <w:tcW w:w="3153" w:type="dxa"/>
          </w:tcPr>
          <w:p w:rsidR="00D00C04" w:rsidRPr="00D00C04" w:rsidRDefault="00D00C04" w:rsidP="00D00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русским народным праздником – Масленицей, традициями, обычаями, самобытной культурой. Пробудить интерес и приобщить детей к российской культуре.  </w:t>
            </w:r>
          </w:p>
          <w:p w:rsidR="00D649CF" w:rsidRDefault="00D649CF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9CF" w:rsidTr="00BE2D67">
        <w:tc>
          <w:tcPr>
            <w:tcW w:w="2206" w:type="dxa"/>
          </w:tcPr>
          <w:p w:rsidR="00D00C04" w:rsidRP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Второй день Масленицы  </w:t>
            </w:r>
          </w:p>
          <w:p w:rsidR="00D649CF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«ЗАИГРЫШ»   </w:t>
            </w:r>
          </w:p>
        </w:tc>
        <w:tc>
          <w:tcPr>
            <w:tcW w:w="4212" w:type="dxa"/>
          </w:tcPr>
          <w:p w:rsid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1.Рассказ о праздновании второго дня; </w:t>
            </w:r>
          </w:p>
          <w:p w:rsid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2. Подвижные народные игры вовремя НОД по физической культуре «Блины», «Ледышка», «Масленичные ворота»  3.Художественно – творческая деятельность:  </w:t>
            </w:r>
          </w:p>
          <w:p w:rsid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-слушание русских наигрышей и песен   </w:t>
            </w:r>
          </w:p>
          <w:p w:rsidR="00D649CF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- разучивание и проведение хороводных  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«Карусели»; «Петушиный бой». </w:t>
            </w:r>
          </w:p>
        </w:tc>
        <w:tc>
          <w:tcPr>
            <w:tcW w:w="3153" w:type="dxa"/>
          </w:tcPr>
          <w:p w:rsidR="00D649CF" w:rsidRDefault="00D00C04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детей с русским народным календарным празднованием проводов зимы.</w:t>
            </w:r>
          </w:p>
        </w:tc>
      </w:tr>
      <w:tr w:rsidR="00D649CF" w:rsidTr="00BE2D67">
        <w:tc>
          <w:tcPr>
            <w:tcW w:w="2206" w:type="dxa"/>
          </w:tcPr>
          <w:p w:rsidR="00D00C04" w:rsidRPr="00D00C04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 xml:space="preserve">Третий день масленицы  </w:t>
            </w:r>
          </w:p>
          <w:p w:rsidR="00D649CF" w:rsidRDefault="00D00C04" w:rsidP="00D00C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0C04">
              <w:rPr>
                <w:rFonts w:ascii="Times New Roman" w:hAnsi="Times New Roman" w:cs="Times New Roman"/>
                <w:sz w:val="28"/>
                <w:szCs w:val="28"/>
              </w:rPr>
              <w:t>«ЛАКОМКА»</w:t>
            </w:r>
          </w:p>
        </w:tc>
        <w:tc>
          <w:tcPr>
            <w:tcW w:w="4212" w:type="dxa"/>
          </w:tcPr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1.Рассказ о праздновании дня «Лакомка», 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2.Презентация «Русская изба», дидактическая игра «Русская изба» </w:t>
            </w:r>
          </w:p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Разучивание подвижных и хороводных игр: «Валенки» 4.Разучивание масленичных </w:t>
            </w:r>
            <w:proofErr w:type="spellStart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, песни «Веснянка» 5.Рисование «Солнышко- ведрышко»</w:t>
            </w:r>
          </w:p>
        </w:tc>
        <w:tc>
          <w:tcPr>
            <w:tcW w:w="3153" w:type="dxa"/>
          </w:tcPr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представления о быте русского народа, воспитывать интерес к историческому </w:t>
            </w:r>
            <w:r w:rsidRPr="00BE2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прошлому своего народа.</w:t>
            </w:r>
          </w:p>
        </w:tc>
      </w:tr>
      <w:tr w:rsidR="00D649CF" w:rsidTr="00BE2D67">
        <w:tc>
          <w:tcPr>
            <w:tcW w:w="2206" w:type="dxa"/>
          </w:tcPr>
          <w:p w:rsidR="00BE2D67" w:rsidRPr="00BE2D67" w:rsidRDefault="00BE2D67" w:rsidP="00BE2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Четвертый  день масленицы  </w:t>
            </w:r>
          </w:p>
          <w:p w:rsidR="00D649CF" w:rsidRDefault="00BE2D67" w:rsidP="00BE2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«РАЗГУЛЯЙ</w:t>
            </w: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12" w:type="dxa"/>
          </w:tcPr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1.Рассказ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праздновании дня «Разгуляй»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2.Закрепление разученных ранее подвижных игр «Снежки» «Галя по </w:t>
            </w:r>
            <w:proofErr w:type="spellStart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садочку</w:t>
            </w:r>
            <w:proofErr w:type="spellEnd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 ходила», «Карусели»; «Петушиный бой». 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3.Пение песен, чтение стихов, </w:t>
            </w:r>
            <w:proofErr w:type="spellStart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, заучивание пословиц и поговорок. </w:t>
            </w:r>
          </w:p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4.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резентация «Казачий </w:t>
            </w: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 костюм» - д/ и «Наряди куклу»</w:t>
            </w:r>
          </w:p>
        </w:tc>
        <w:tc>
          <w:tcPr>
            <w:tcW w:w="3153" w:type="dxa"/>
          </w:tcPr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историей казачьего костюма; обогащать лексику словами, обозначающими название одежды и головных уборов. Разучивание обрядовых песен. Воспитание уважительного отношения к народным традициям.</w:t>
            </w:r>
          </w:p>
        </w:tc>
      </w:tr>
      <w:tr w:rsidR="00D649CF" w:rsidTr="00BE2D67">
        <w:tc>
          <w:tcPr>
            <w:tcW w:w="2206" w:type="dxa"/>
          </w:tcPr>
          <w:p w:rsidR="00BE2D67" w:rsidRPr="00BE2D67" w:rsidRDefault="00BE2D67" w:rsidP="00BE2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Пятый день  </w:t>
            </w:r>
          </w:p>
          <w:p w:rsidR="00D649CF" w:rsidRDefault="00BE2D67" w:rsidP="00BE2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«ПРОВОДЫ   МАСЛЕНИЦЫ»</w:t>
            </w:r>
          </w:p>
        </w:tc>
        <w:tc>
          <w:tcPr>
            <w:tcW w:w="4212" w:type="dxa"/>
          </w:tcPr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Рассказ о проводах масленицы, </w:t>
            </w: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прощеном воскресении. 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Беседа «Масленица гуляет, всех на праздник созывает» 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2.Рассматривание игрушек народных мастеров, раскрашивание русской матрешки.  </w:t>
            </w:r>
          </w:p>
          <w:p w:rsidR="00BE2D67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 xml:space="preserve">3.Итоговое развлечение «Масленица пришла, Весну позвала, свет и радость с собой принесла» </w:t>
            </w:r>
          </w:p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- чаепитие с блинами</w:t>
            </w:r>
          </w:p>
        </w:tc>
        <w:tc>
          <w:tcPr>
            <w:tcW w:w="3153" w:type="dxa"/>
          </w:tcPr>
          <w:p w:rsidR="00D649CF" w:rsidRDefault="00BE2D67" w:rsidP="00D6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D67">
              <w:rPr>
                <w:rFonts w:ascii="Times New Roman" w:hAnsi="Times New Roman" w:cs="Times New Roman"/>
                <w:sz w:val="28"/>
                <w:szCs w:val="28"/>
              </w:rPr>
              <w:t>Создать радостную атмосферу праздника. Пробудить интерес и приобщить детей к российской культуре. Воспитание уважительного отношения к народным традициям.</w:t>
            </w:r>
          </w:p>
        </w:tc>
      </w:tr>
    </w:tbl>
    <w:p w:rsidR="00D649CF" w:rsidRDefault="00D649CF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D67" w:rsidRDefault="00BE2D67" w:rsidP="00D6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E2D67" w:rsidRDefault="00BE2D67" w:rsidP="00BE2D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D67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BE2D67" w:rsidRDefault="00BE2D67" w:rsidP="00BE2D6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BE2D67" w:rsidRP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 xml:space="preserve">1 день </w:t>
      </w:r>
    </w:p>
    <w:p w:rsidR="002D62D9" w:rsidRPr="00937DE5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>Непрерывная  образоват</w:t>
      </w:r>
      <w:r w:rsidR="002D62D9" w:rsidRPr="00937DE5">
        <w:rPr>
          <w:rFonts w:ascii="Times New Roman" w:hAnsi="Times New Roman" w:cs="Times New Roman"/>
          <w:b/>
          <w:sz w:val="28"/>
          <w:szCs w:val="28"/>
        </w:rPr>
        <w:t xml:space="preserve">ельная  деятельность по социально-коммуникативному развитию </w:t>
      </w:r>
      <w:r w:rsidRPr="00937DE5">
        <w:rPr>
          <w:rFonts w:ascii="Times New Roman" w:hAnsi="Times New Roman" w:cs="Times New Roman"/>
          <w:b/>
          <w:sz w:val="28"/>
          <w:szCs w:val="28"/>
        </w:rPr>
        <w:t xml:space="preserve">  «Что за праздник масленица»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Цель</w:t>
      </w:r>
      <w:r w:rsidRPr="00BE2D67">
        <w:rPr>
          <w:rFonts w:ascii="Times New Roman" w:hAnsi="Times New Roman" w:cs="Times New Roman"/>
          <w:sz w:val="28"/>
          <w:szCs w:val="28"/>
        </w:rPr>
        <w:t xml:space="preserve">: знакомство детей с русским народным праздником – Масленицей, традициями, обычаями, самобытной культурой.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Задачи:</w:t>
      </w:r>
      <w:r w:rsidR="002D6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— Дать представление о значении каждого дня Масленицы.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BE2D67" w:rsidRPr="00BE2D67">
        <w:rPr>
          <w:rFonts w:ascii="Times New Roman" w:hAnsi="Times New Roman" w:cs="Times New Roman"/>
          <w:sz w:val="28"/>
          <w:szCs w:val="28"/>
        </w:rPr>
        <w:t>Развивать свободное общение, и взаимодействие детей со сверстниками и взрослыми.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 — Развивать координацию речи с движением.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— Развивать внимание, любознательность.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>— Воспитывать ув</w:t>
      </w:r>
      <w:r w:rsidR="002D62D9">
        <w:rPr>
          <w:rFonts w:ascii="Times New Roman" w:hAnsi="Times New Roman" w:cs="Times New Roman"/>
          <w:sz w:val="28"/>
          <w:szCs w:val="28"/>
        </w:rPr>
        <w:t>ажительное отношение к традициям донского казачества</w:t>
      </w:r>
      <w:r w:rsidRPr="00BE2D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— Вызвать эмоциональный отклик и положительные эмоции в процессах: чтения стихотворений, прослушивание песен и рассматривания слайдов на тему Масленица. </w:t>
      </w:r>
    </w:p>
    <w:p w:rsidR="002D62D9" w:rsidRDefault="00BE2D67" w:rsidP="002D62D9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Пополнять и активизировать словарный запас детей словами «зять», «тёща», «трапеза», «символ», «седмица». </w:t>
      </w:r>
    </w:p>
    <w:p w:rsidR="002D62D9" w:rsidRDefault="00BE2D67" w:rsidP="002D62D9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Учить детей использовать в речи пословицы и </w:t>
      </w:r>
      <w:proofErr w:type="spellStart"/>
      <w:r w:rsidRPr="002D62D9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2D62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2D62D9">
        <w:rPr>
          <w:rFonts w:ascii="Times New Roman" w:hAnsi="Times New Roman" w:cs="Times New Roman"/>
          <w:sz w:val="28"/>
          <w:szCs w:val="28"/>
        </w:rPr>
        <w:t xml:space="preserve">: социально-коммуникативное развитие, речевое развитие, художественно-эстетическое развитие, физическое развитие.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2D62D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1.Работа с демонстрационным материалом — иллюстрации на тему «Масленица».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-Ребята, что вы видите на иллюстрациях? (Обобщаю ответы детей)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На иллюстрациях вы увидели, что народ веселиться, играет, угощается блинами. Почему же всем так весело? Какой же это праздник?  Масленица — это праздник, который еще называется, как масленичная (сырная) неделя.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Называлась Масленица — широкая, весёлая, «барыня-масленица», «госпожа масленица». Это был один из самых любимых в народе праздников. Во время масленичной недели пекли круглые, желтые, масляные блинчики, отсюда и название – Масленица.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>Всю неделю нужно было кушать блины, потому что блины – это символ Масленицы, так как напоминают солнышко, которое с приходом весны начинает все чаще появляться на небе и пригревать землю-матушку.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 -Давайте сравним блин и солнышко, какое сходство вы найдете? (ответы детей). Обобщаю ответы детей: — Правильно, и солнышко и блинчик круглые, желто</w:t>
      </w:r>
      <w:r w:rsidR="002D62D9">
        <w:rPr>
          <w:rFonts w:ascii="Times New Roman" w:hAnsi="Times New Roman" w:cs="Times New Roman"/>
          <w:sz w:val="28"/>
          <w:szCs w:val="28"/>
        </w:rPr>
        <w:t>-</w:t>
      </w:r>
      <w:r w:rsidRPr="002D62D9">
        <w:rPr>
          <w:rFonts w:ascii="Times New Roman" w:hAnsi="Times New Roman" w:cs="Times New Roman"/>
          <w:sz w:val="28"/>
          <w:szCs w:val="28"/>
        </w:rPr>
        <w:t xml:space="preserve">золотистого цвета.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Масленицу величаем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И чего ей только не обещаем: </w:t>
      </w:r>
    </w:p>
    <w:p w:rsid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Реки сметаны, Горы блинов, </w:t>
      </w:r>
    </w:p>
    <w:p w:rsidR="00BE2D67" w:rsidRPr="002D62D9" w:rsidRDefault="00BE2D67" w:rsidP="002D62D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lastRenderedPageBreak/>
        <w:t xml:space="preserve">Лишь бы скорей приехала она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>Честная, веселая, широкая боярыня</w:t>
      </w:r>
      <w:r w:rsidR="002D62D9">
        <w:rPr>
          <w:rFonts w:ascii="Times New Roman" w:hAnsi="Times New Roman" w:cs="Times New Roman"/>
          <w:sz w:val="28"/>
          <w:szCs w:val="28"/>
        </w:rPr>
        <w:t>!</w:t>
      </w:r>
      <w:r w:rsidRPr="00BE2D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Во многих семьях блины начинали печь с понедельника. Каждая хозяйка имела свой рецепт приготовления блинов и держала его в секрете от соседей. Обычно блины пеклись большие во всю сковородку, тонкие, легкие. К ним подавались разные приправы: сметана, яйца, икра и т.д. Масляный блин - символ солнца, солнечных дней, хорошего урожая, здоровых людей. Как в пословице говорится: "Без блинов не Масленица". "Блин красив и горяч, как горячее всё прогревающее солнце". 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2.Чтение  стихотворения «Масленица»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Этот  праздник  к  нам  идет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Раннею  весною,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Сколько  радостей  несет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Он  всегда  собою!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Ледяные  горы  ждут,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И  снежок  сверкает,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Санки  с  горок  вниз  бегут,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Смех  не  умолкает.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Дома  аромат  блинов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Праздничный  чудесный,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На  блины друзей  зовем,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Будем,  есть  их  вместе.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Шумно, весело  пройдет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Сырная  Седмица,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А  за  ней – Великий  пост,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Время, чтоб  молиться.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3. Воспитатель:  Масленицу начинаем отмечать с понедельника. Ей устраивали встречу. Каждый день Масленицы имеет свое название.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Презентация «Масленица идет»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Физкультминутка (выполняется в парах).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Брынцы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брынцы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, (ладушки) 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Пеките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блинцы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!  (хлопки ладонь о ладонь - горизонтально) 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Мажьте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масленее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  (поглаживают друг другу ладони) 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Будьте повкуснее! 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2D67">
        <w:rPr>
          <w:rFonts w:ascii="Times New Roman" w:hAnsi="Times New Roman" w:cs="Times New Roman"/>
          <w:sz w:val="28"/>
          <w:szCs w:val="28"/>
        </w:rPr>
        <w:t>Трын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трынца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, (ладушки) 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Подайте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блинца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!  (протягивают руки вверх ладонями)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4.Воспитатель: Дети в этот день обходили дома, поздравляли с наступлением Масленицы и выпрашивали блин. Играли в игры.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>Тин-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тинка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Подай блинка,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>Оладышка -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прибавышка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lastRenderedPageBreak/>
        <w:t xml:space="preserve">Масляный кусок!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Тетушка, не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скупися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E2D67" w:rsidRP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Масляным кусочком </w:t>
      </w:r>
      <w:proofErr w:type="spellStart"/>
      <w:r w:rsidRPr="00BE2D67">
        <w:rPr>
          <w:rFonts w:ascii="Times New Roman" w:hAnsi="Times New Roman" w:cs="Times New Roman"/>
          <w:sz w:val="28"/>
          <w:szCs w:val="28"/>
        </w:rPr>
        <w:t>поделися</w:t>
      </w:r>
      <w:proofErr w:type="spellEnd"/>
      <w:r w:rsidRPr="00BE2D67">
        <w:rPr>
          <w:rFonts w:ascii="Times New Roman" w:hAnsi="Times New Roman" w:cs="Times New Roman"/>
          <w:sz w:val="28"/>
          <w:szCs w:val="28"/>
        </w:rPr>
        <w:t xml:space="preserve">! 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Игра «Блины» (Все участники стоят в кругу лицом к центру.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Ведущий дает команду, участники её выполняют: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1. «Блин комом» - все подпрыгивают.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2. «Блин с маслом» - все приседают.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3. «Блин с мясом» - все встают, руки на пояс. </w:t>
      </w:r>
    </w:p>
    <w:p w:rsidR="002D62D9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 xml:space="preserve">4. «Блин со сметаной» - кричат мальчики. </w:t>
      </w:r>
    </w:p>
    <w:p w:rsidR="00BE2D67" w:rsidRDefault="00BE2D67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D67">
        <w:rPr>
          <w:rFonts w:ascii="Times New Roman" w:hAnsi="Times New Roman" w:cs="Times New Roman"/>
          <w:sz w:val="28"/>
          <w:szCs w:val="28"/>
        </w:rPr>
        <w:t>5. «Блин</w:t>
      </w:r>
      <w:r w:rsidR="002D62D9">
        <w:rPr>
          <w:rFonts w:ascii="Times New Roman" w:hAnsi="Times New Roman" w:cs="Times New Roman"/>
          <w:sz w:val="28"/>
          <w:szCs w:val="28"/>
        </w:rPr>
        <w:t xml:space="preserve"> со сгущенкой» - кричат девочки.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Pr="002D62D9" w:rsidRDefault="002D62D9" w:rsidP="002D62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Совместная деятельность</w:t>
      </w:r>
    </w:p>
    <w:p w:rsidR="002D62D9" w:rsidRPr="002D62D9" w:rsidRDefault="002D62D9" w:rsidP="002D62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 xml:space="preserve">«Изготовление куклы – </w:t>
      </w:r>
      <w:proofErr w:type="spellStart"/>
      <w:r w:rsidRPr="002D62D9">
        <w:rPr>
          <w:rFonts w:ascii="Times New Roman" w:hAnsi="Times New Roman" w:cs="Times New Roman"/>
          <w:b/>
          <w:sz w:val="28"/>
          <w:szCs w:val="28"/>
        </w:rPr>
        <w:t>масленички</w:t>
      </w:r>
      <w:proofErr w:type="spellEnd"/>
      <w:r w:rsidRPr="002D62D9">
        <w:rPr>
          <w:rFonts w:ascii="Times New Roman" w:hAnsi="Times New Roman" w:cs="Times New Roman"/>
          <w:b/>
          <w:sz w:val="28"/>
          <w:szCs w:val="28"/>
        </w:rPr>
        <w:t xml:space="preserve"> из салфеток»</w:t>
      </w:r>
    </w:p>
    <w:p w:rsid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2D62D9" w:rsidP="002D62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b/>
          <w:sz w:val="28"/>
          <w:szCs w:val="28"/>
        </w:rPr>
        <w:t>Цель:</w:t>
      </w:r>
      <w:r w:rsidRPr="002D62D9">
        <w:rPr>
          <w:rFonts w:ascii="Times New Roman" w:hAnsi="Times New Roman" w:cs="Times New Roman"/>
          <w:sz w:val="28"/>
          <w:szCs w:val="28"/>
        </w:rPr>
        <w:t xml:space="preserve"> знакомство с техникой изготовления кукол из салфеток. </w:t>
      </w:r>
    </w:p>
    <w:p w:rsidR="00937DE5" w:rsidRDefault="002D62D9" w:rsidP="002D62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2D62D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7DE5" w:rsidRDefault="002D62D9" w:rsidP="002D62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1. Изучить новые приемы работы.                                                                                         </w:t>
      </w:r>
    </w:p>
    <w:p w:rsidR="00937DE5" w:rsidRDefault="002D62D9" w:rsidP="002D62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2. Приобрести новые умения и навыки при работе с бумагой. </w:t>
      </w:r>
    </w:p>
    <w:p w:rsidR="002D62D9" w:rsidRPr="002D62D9" w:rsidRDefault="002D62D9" w:rsidP="002D62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>3. Пробудить интерес и приобщи</w:t>
      </w:r>
      <w:r w:rsidR="00937DE5">
        <w:rPr>
          <w:rFonts w:ascii="Times New Roman" w:hAnsi="Times New Roman" w:cs="Times New Roman"/>
          <w:sz w:val="28"/>
          <w:szCs w:val="28"/>
        </w:rPr>
        <w:t xml:space="preserve">ть детей к российской культуре. </w:t>
      </w:r>
      <w:r w:rsidRPr="002D62D9">
        <w:rPr>
          <w:rFonts w:ascii="Times New Roman" w:hAnsi="Times New Roman" w:cs="Times New Roman"/>
          <w:sz w:val="28"/>
          <w:szCs w:val="28"/>
        </w:rPr>
        <w:t xml:space="preserve">Формировать представления о быте русского народа, воспитывать интерес к историческому прошлому своего народа.                                                          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D62D9">
        <w:rPr>
          <w:rFonts w:ascii="Times New Roman" w:hAnsi="Times New Roman" w:cs="Times New Roman"/>
          <w:sz w:val="28"/>
          <w:szCs w:val="28"/>
        </w:rPr>
        <w:t xml:space="preserve"> ножницы, салфетки разного цвета, нитки.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>Ход деятельности</w:t>
      </w:r>
      <w:r w:rsidRPr="002D62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1.Кукла — первая среди игрушек. Ее история известна с глубокой древности. Изначально кукла служила тотемом, обрядовым символом, и уже позднее превратилась в детскую игрушку. В наше время существует огромное множество разнообразных кукол. Но особой популярностью пользуются куклы ручной работы. Очень часто любимой игрушкой становится та, которая сделана своими руками, потому что в нее вложена ваша фантазия и душа. Куклы делились на три группы: обереги, обрядовые, игровые. Куклы обереги изготавливали безликими. Куклы, в которые играли дети, рисовали угольком глаза.  Презентация «Куклы -обереги»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Физкультминутка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Это лёгкая забава —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Повороты влево-вправо.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Нам известно всем давно —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Там стена, а там окно.  (Повороты туловища вправо и влево.)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Приседаем быстро, ловко.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Здесь видна уже сноровка.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Чтобы мышцы развивать,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Надо много приседать. (Приседания.) 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lastRenderedPageBreak/>
        <w:t xml:space="preserve">А теперь ходьба на месте, 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Это тоже интересно. (Ходьба на месте.)  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2.Сегодня мы будем изготавливать аналог куклы - оберега  из салфеток. 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Фея знала свое дело и летала в небесах.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Днем и ночью, то и дело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Совершала чудеса.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Фея кукол создавала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Мастерила. колдовала.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Все, чего она касалась 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D62D9" w:rsidRPr="002D62D9">
        <w:rPr>
          <w:rFonts w:ascii="Times New Roman" w:hAnsi="Times New Roman" w:cs="Times New Roman"/>
          <w:sz w:val="28"/>
          <w:szCs w:val="28"/>
        </w:rPr>
        <w:t xml:space="preserve">живало, просыпалось.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И в руках ее послушных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Обретали куклы души.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Ведь судьба у кукол тоже,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С человеческой похожа.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А потом свои трофеи,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Раздавала людям Фея. </w:t>
      </w: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Потому что это-средство, </w:t>
      </w:r>
    </w:p>
    <w:p w:rsidR="002D62D9" w:rsidRP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Чтобы вечно помнить детство.  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 xml:space="preserve">3.Практическая работа: </w:t>
      </w:r>
    </w:p>
    <w:p w:rsidR="002D62D9" w:rsidRDefault="002D62D9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9">
        <w:rPr>
          <w:rFonts w:ascii="Times New Roman" w:hAnsi="Times New Roman" w:cs="Times New Roman"/>
          <w:sz w:val="28"/>
          <w:szCs w:val="28"/>
        </w:rPr>
        <w:t>Приступим к изготовлению куколки. Из целой белой салфетки делаем равный комочек.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Целую цветную салфетку разворачиваем и складываем на уголок чуть больше середины.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Противоположный угол складываем так же.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Скрученный комочек кладем на середину свернутой салфетки.</w:t>
      </w:r>
    </w:p>
    <w:p w:rsidR="00937DE5" w:rsidRDefault="00937DE5" w:rsidP="002D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Салфетку сворачиваем пополам.</w:t>
      </w:r>
    </w:p>
    <w:p w:rsidR="002D62D9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Резин</w:t>
      </w:r>
      <w:r w:rsidRPr="00937DE5">
        <w:rPr>
          <w:rFonts w:ascii="Times New Roman" w:hAnsi="Times New Roman" w:cs="Times New Roman"/>
          <w:sz w:val="28"/>
          <w:szCs w:val="28"/>
        </w:rPr>
        <w:t>кой  стягиваем комочек, и получается голова. Третью салфетку разрезаем пополам и половину салфетки сворачиваем в полоску шириной примерно 1, 5 см.</w:t>
      </w:r>
    </w:p>
    <w:p w:rsidR="00937DE5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Полоску прокладываем между двумя листками салфетки и закрепляем туловище второй резинкой.</w:t>
      </w:r>
    </w:p>
    <w:p w:rsidR="00937DE5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рукавах куклы делаем сбор</w:t>
      </w:r>
      <w:r w:rsidRPr="00937DE5">
        <w:rPr>
          <w:rFonts w:ascii="Times New Roman" w:hAnsi="Times New Roman" w:cs="Times New Roman"/>
          <w:sz w:val="28"/>
          <w:szCs w:val="28"/>
        </w:rPr>
        <w:t>ки и  завязываем  резинкой.</w:t>
      </w:r>
    </w:p>
    <w:p w:rsidR="002D62D9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Наша куколка готова. Пусть она приносит радость и приятные эмоции. </w:t>
      </w:r>
    </w:p>
    <w:p w:rsidR="00937DE5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2 день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Беседа «О праздновании второго дня масленицы»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"ЗАИГРЫШ" беспечный - ВТОРНИКА отрада.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Все гулять, резвиться вышли, как один!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Игры и потехи, а за них - награда: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Сдобный и румяный масленичный блин.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lastRenderedPageBreak/>
        <w:t xml:space="preserve">В этот день начинаются веселые игры, а за потеху и веселье угощают блинами.  Есть старая русская игра "Золотые ворота", в нее-то мы и поиграем.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Разучивается игра "Золотые ворота". Половина участников игры встает в круг лицом к центру, подняв вверх сцепленные руки. Через эти "ворота" пробегает цепочка остальных игроков, взявшись за руки. При этом они обегают каждого из стоящих змейкой. 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Стоящие произносят: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Золотые ворота пропускают не всегда: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Первый раз прощается,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Второй - запрещается,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А на третий раз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Не пропустим вас!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На последней фразе опускают руки. Те, кто остался внутри круга, встают в нег</w:t>
      </w:r>
      <w:r>
        <w:rPr>
          <w:rFonts w:ascii="Times New Roman" w:hAnsi="Times New Roman" w:cs="Times New Roman"/>
          <w:sz w:val="28"/>
          <w:szCs w:val="28"/>
        </w:rPr>
        <w:t>о, увеличивая число "ворот". Не</w:t>
      </w:r>
      <w:r w:rsidRPr="00937DE5">
        <w:rPr>
          <w:rFonts w:ascii="Times New Roman" w:hAnsi="Times New Roman" w:cs="Times New Roman"/>
          <w:sz w:val="28"/>
          <w:szCs w:val="28"/>
        </w:rPr>
        <w:t xml:space="preserve">пойманные, восстанавливают цепочку и снова бегут.  Два-три игрока, которых не поймали, считаются победителями. Запрещается останавливаться перед "воротами", боясь быть пойманными, нельзя расцеплять руки, нельзя заранее опускать руки (закрывать "ворота").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>Знакомство с народной игрой.</w:t>
      </w:r>
      <w:r w:rsidRPr="00937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Давайте и мы с вами попробуем "испечь блины".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Игра "блины".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Дети делятся на две команды.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Каждая команда получает "сковородки" (теннисные ракетки), "блины" (вырезанные из бумаги или пластинки).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Воспитатель: Ваша задача добежать до финиша со "сковородкой" и "блином" в руках так, чтобы "блин" не упал.  Там положить "блин" в тарелку, не прикасаясь к нему руками. Если "блин" упал, участник выбывает из игры. Та команда, которая быстрее и без потерь "испечет" все "блины" считается победительницей.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3 день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Беседа о праздновании третьего дня масленицы.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Тут СРЕДА подходит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37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"ЛАКОМКОЙ" зовётся.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Каждая хозяюшка колдует у печи.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Кулебяки, сырники - всё им удаётся.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Пироги и блинчики - всё на стол мечи!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Среда - "Лакомка", готовили самые вкусные блюда и, конечно же, блины. Самым главным событием в этот день было посещение зятьями тещи, </w:t>
      </w:r>
      <w:r w:rsidRPr="00937DE5">
        <w:rPr>
          <w:rFonts w:ascii="Times New Roman" w:hAnsi="Times New Roman" w:cs="Times New Roman"/>
          <w:sz w:val="28"/>
          <w:szCs w:val="28"/>
        </w:rPr>
        <w:lastRenderedPageBreak/>
        <w:t xml:space="preserve">для которых она пекла блины и устраивала настоящий пир, если зять был по душе.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b/>
          <w:sz w:val="28"/>
          <w:szCs w:val="28"/>
        </w:rPr>
        <w:t xml:space="preserve">Игра «Галя по </w:t>
      </w:r>
      <w:proofErr w:type="spellStart"/>
      <w:r w:rsidRPr="00937DE5">
        <w:rPr>
          <w:rFonts w:ascii="Times New Roman" w:hAnsi="Times New Roman" w:cs="Times New Roman"/>
          <w:b/>
          <w:sz w:val="28"/>
          <w:szCs w:val="28"/>
        </w:rPr>
        <w:t>садочку</w:t>
      </w:r>
      <w:proofErr w:type="spellEnd"/>
      <w:r w:rsidRPr="00937DE5">
        <w:rPr>
          <w:rFonts w:ascii="Times New Roman" w:hAnsi="Times New Roman" w:cs="Times New Roman"/>
          <w:b/>
          <w:sz w:val="28"/>
          <w:szCs w:val="28"/>
        </w:rPr>
        <w:t xml:space="preserve">  ходила».</w:t>
      </w:r>
      <w:r w:rsidRPr="00937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Правила игры:  </w:t>
      </w:r>
      <w:r w:rsidRPr="00937DE5">
        <w:rPr>
          <w:rFonts w:ascii="Times New Roman" w:hAnsi="Times New Roman" w:cs="Times New Roman"/>
          <w:sz w:val="28"/>
          <w:szCs w:val="28"/>
        </w:rPr>
        <w:t xml:space="preserve">Дети становятся в круг, не держась за руки. В центре круга стоит Галя с голубым платочком в руке.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Галя по </w:t>
      </w:r>
      <w:proofErr w:type="spellStart"/>
      <w:r w:rsidRPr="00937DE5">
        <w:rPr>
          <w:rFonts w:ascii="Times New Roman" w:hAnsi="Times New Roman" w:cs="Times New Roman"/>
          <w:sz w:val="28"/>
          <w:szCs w:val="28"/>
        </w:rPr>
        <w:t>садочку</w:t>
      </w:r>
      <w:proofErr w:type="spellEnd"/>
      <w:r w:rsidRPr="00937DE5">
        <w:rPr>
          <w:rFonts w:ascii="Times New Roman" w:hAnsi="Times New Roman" w:cs="Times New Roman"/>
          <w:sz w:val="28"/>
          <w:szCs w:val="28"/>
        </w:rPr>
        <w:t xml:space="preserve"> ходила,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Свой платочек там уронила.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Дети поют, стоя в кругу. Галя с платочком проходит мимо детей и на слово «уронила» роняет платочек. Ребенок, около которого упал платочек, поднимает его.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Обошла тут Галя </w:t>
      </w:r>
      <w:proofErr w:type="spellStart"/>
      <w:r w:rsidRPr="00937DE5">
        <w:rPr>
          <w:rFonts w:ascii="Times New Roman" w:hAnsi="Times New Roman" w:cs="Times New Roman"/>
          <w:sz w:val="28"/>
          <w:szCs w:val="28"/>
        </w:rPr>
        <w:t>садочек</w:t>
      </w:r>
      <w:proofErr w:type="spellEnd"/>
      <w:r w:rsidRPr="00937DE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Ищет голубой свой платочек.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Галя ходит и ищет платочек. Не найдя его, садится в центре круга и делает вид, что плачет (закрывает лицо руками).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Не горюй, подруженька Галя,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Мы платочек твой разыскали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Под малиновым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7DE5">
        <w:rPr>
          <w:rFonts w:ascii="Times New Roman" w:hAnsi="Times New Roman" w:cs="Times New Roman"/>
          <w:sz w:val="28"/>
          <w:szCs w:val="28"/>
        </w:rPr>
        <w:t xml:space="preserve"> под кусточком,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Под зелененьким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7DE5">
        <w:rPr>
          <w:rFonts w:ascii="Times New Roman" w:hAnsi="Times New Roman" w:cs="Times New Roman"/>
          <w:sz w:val="28"/>
          <w:szCs w:val="28"/>
        </w:rPr>
        <w:t xml:space="preserve"> под листочком.  </w:t>
      </w:r>
    </w:p>
    <w:p w:rsid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Дети, взявшись за руки, сужают круг, подходя к Гале, чтобы её утешить. Дети отходят назад, расширяя круг. С окончанием куплета останавливаются и разъединяют руки.         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4 день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Беседа о праздновании четвертого дня масленицы</w:t>
      </w:r>
      <w:r w:rsidRPr="00937D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Воспитатель: 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А в ЧЕТВЕРГ - раздольный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"РАЗГУЛЯЙ" приходит.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Ледяные крепости, снежные бои...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Тройки с бубенцами на поля выходят.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Парни ищут девушек - суженых своих.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"Разгуляй", "Перелом" - так называют четверг. 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Чтобы помочь солнцу, катались на лошадях "по солнышку" (по часовой стрелке), исполняя различные обрядовые песни. Парни и девушки катались с горок в санях (демонстрация картины). Сани по этому случаю украшались цветными лоскутами, увешивали, бубенчиками. На лошадей, надевались расписные дуги. Парни демонстрировали свою удаль, лихо, запрыгивая в </w:t>
      </w:r>
      <w:r w:rsidRPr="00937DE5">
        <w:rPr>
          <w:rFonts w:ascii="Times New Roman" w:hAnsi="Times New Roman" w:cs="Times New Roman"/>
          <w:sz w:val="28"/>
          <w:szCs w:val="28"/>
        </w:rPr>
        <w:lastRenderedPageBreak/>
        <w:t xml:space="preserve">несущиеся сани. Главное мужское дело в этот день - оборона и взятие снежного городка. Как это проходило? 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 реке взрослые и дети строили из снега и льда крепость с башнями, стенами и воротами. Внутри крепости помещалась "стража". Потом атаковали крепость. Стража крепости оборонялась. После окончания боя победители и побеждённые вместе шли пировать.  Многие художники писали </w:t>
      </w:r>
      <w:proofErr w:type="gramStart"/>
      <w:r w:rsidRPr="00937DE5">
        <w:rPr>
          <w:rFonts w:ascii="Times New Roman" w:hAnsi="Times New Roman" w:cs="Times New Roman"/>
          <w:sz w:val="28"/>
          <w:szCs w:val="28"/>
        </w:rPr>
        <w:t>картины</w:t>
      </w:r>
      <w:proofErr w:type="gramEnd"/>
      <w:r w:rsidRPr="00937DE5">
        <w:rPr>
          <w:rFonts w:ascii="Times New Roman" w:hAnsi="Times New Roman" w:cs="Times New Roman"/>
          <w:sz w:val="28"/>
          <w:szCs w:val="28"/>
        </w:rPr>
        <w:t xml:space="preserve"> на которых изображены масленичные гуляния. Давайте посмотрим такие картины. Презентация «Масленица в живописи» 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Давайте поиграем. </w:t>
      </w:r>
    </w:p>
    <w:p w:rsidR="00937DE5" w:rsidRP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Проводится игра: "Петушиный бой".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От каждой команды выбирается по одному представителю. Рисуется круг, в который становятся два участника. Левой рукой нужно держать свою левую ногу, а правым плечом вытолкнуть противника из круга.             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5 день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Беседа о праздновании пятого и последующих днях масленицы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ПЯТНИЦА настала - "ВЕЧЕРА у ТЁЩИ"...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Тёща приглашает зятя на блины!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Есть с икрой и сёмгой, можно чуть попроще,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Со сметаной, мёдом, с маслом ели мы.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"Тещины вечерки" наступали в пятницу. Папы приглашали вашу бабушку, мамину маму на блины. Бабушка обязательно должна была прийти и отведать блинов.  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Рассказ воспитателя: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Близится СУББОТА - "УГОЩЕНИЯ".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Вся родня встречается, водит хоровод.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Праздник продолжается, общее веселье.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Славно провожает Зимушку народ!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Суббота - "Посиделки".  В этот день все родственники папы ходили в гости к  вашей  маме.  А для ребятишек продолжались масленичные забавы: катание с горок, игра в снежки, катание на лошадях.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Игра "Снежки"</w:t>
      </w:r>
      <w:r w:rsidRPr="00937DE5">
        <w:rPr>
          <w:rFonts w:ascii="Times New Roman" w:hAnsi="Times New Roman" w:cs="Times New Roman"/>
          <w:sz w:val="28"/>
          <w:szCs w:val="28"/>
        </w:rPr>
        <w:t xml:space="preserve"> (проводится как в группе, так и на улице)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Дети делятся на 2 команды. Каждая команда получает по ведёрку с шарами (или снежками из ткани). На небольшом расстоянии от команд ставятся пустые ведёрки. Даётся задание попасть снежком в пустое ведёрко. Команда, набравшая большее количество снежков считается победительницей. (За каждый снежок команда получает жетон.): 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Рассказ воспитателя: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ВОСКРЕСЕНЬЕ светлое быстро наступает.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Облегчают душу все в "ПРОЩЁНЫЙ ДЕНЬ".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Чучело соломенное - Зимушку - сжигают,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Нарядив в тулупчик, валенки, ремень...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Завершало Масленицу воскресенье - "Прощеный день".  Родственники и друзья просили прощения друг у друга за огорчения и обиды.  </w:t>
      </w:r>
    </w:p>
    <w:p w:rsidR="00937DE5" w:rsidRPr="00937DE5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 утра ребятишки собирали дрова для костра жечь Масленицу.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Ельник, березня</w:t>
      </w:r>
      <w:r w:rsidR="00937DE5" w:rsidRPr="00937DE5">
        <w:rPr>
          <w:rFonts w:ascii="Times New Roman" w:hAnsi="Times New Roman" w:cs="Times New Roman"/>
          <w:sz w:val="28"/>
          <w:szCs w:val="28"/>
        </w:rPr>
        <w:t xml:space="preserve">к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 чистый понедельник!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Уж то ли дрова </w:t>
      </w:r>
      <w:r w:rsidR="0006567B">
        <w:rPr>
          <w:rFonts w:ascii="Times New Roman" w:hAnsi="Times New Roman" w:cs="Times New Roman"/>
          <w:sz w:val="28"/>
          <w:szCs w:val="28"/>
        </w:rPr>
        <w:t>–</w:t>
      </w:r>
      <w:r w:rsidRPr="00937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7DE5">
        <w:rPr>
          <w:rFonts w:ascii="Times New Roman" w:hAnsi="Times New Roman" w:cs="Times New Roman"/>
          <w:sz w:val="28"/>
          <w:szCs w:val="28"/>
        </w:rPr>
        <w:t>Осиновы</w:t>
      </w:r>
      <w:proofErr w:type="spellEnd"/>
      <w:r w:rsidRPr="00937DE5">
        <w:rPr>
          <w:rFonts w:ascii="Times New Roman" w:hAnsi="Times New Roman" w:cs="Times New Roman"/>
          <w:sz w:val="28"/>
          <w:szCs w:val="28"/>
        </w:rPr>
        <w:t xml:space="preserve"> дрова, Березовы дрова!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Подавайте их сюда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 Масленицу, на </w:t>
      </w:r>
      <w:proofErr w:type="spellStart"/>
      <w:r w:rsidRPr="00937DE5">
        <w:rPr>
          <w:rFonts w:ascii="Times New Roman" w:hAnsi="Times New Roman" w:cs="Times New Roman"/>
          <w:sz w:val="28"/>
          <w:szCs w:val="28"/>
        </w:rPr>
        <w:t>горельщицу</w:t>
      </w:r>
      <w:proofErr w:type="spellEnd"/>
      <w:r w:rsidRPr="00937DE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В воскресенье молодежь в санях с чучелом Масленицы ездила по улицам до темноты с песнями, с шумом, а поздно вечером подъезжала к приготовленному костру. У масленичного костра собиралось всегда много народу. С Масленицей прощались и в шутку, и всерьез. Подбрасывая солому в огонь, дети усердно повторяли: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"Масленица, прощай! На тот год опять приезжай!" 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>Мы катались с горы от зари до зари,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а сегодня в воскресенье. </w:t>
      </w:r>
    </w:p>
    <w:p w:rsidR="0006567B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Наше кончилось веселье!  </w:t>
      </w:r>
    </w:p>
    <w:p w:rsidR="0006567B" w:rsidRDefault="0006567B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937DE5" w:rsidP="00937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DE5">
        <w:rPr>
          <w:rFonts w:ascii="Times New Roman" w:hAnsi="Times New Roman" w:cs="Times New Roman"/>
          <w:sz w:val="28"/>
          <w:szCs w:val="28"/>
        </w:rPr>
        <w:t xml:space="preserve">Сегодня мы с вами пойдем на праздник и тоже будем прощаться с «Масленицей» Как у наших у ворот собирается народ. Жаль с Масленицей расставаться, да делать нечего. Пришла пора её провожать. Проводим? Дети собираются на праздник.   </w:t>
      </w: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2D9" w:rsidRDefault="002D62D9" w:rsidP="00BE2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06567B" w:rsidRDefault="0006567B" w:rsidP="000656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lastRenderedPageBreak/>
        <w:t>Картотека игр и забав на масленичную неделю</w:t>
      </w:r>
    </w:p>
    <w:p w:rsidR="0006567B" w:rsidRPr="0006567B" w:rsidRDefault="0006567B" w:rsidP="000656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1. Хоровод «Солнышко»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Нужно встать в круг и взяться за руки, ведущий в центре изображает солнышко. Дети ведут хоровод и поют: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Гори, солнце, ярче –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Лето будет жарче,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А зима теплее (круг сжимается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6567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А весна милее (круг расширяется)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Потом ведущий неожиданно кричит «Горю!». Это сигнал детям разбегаться в разные стороны, а ведущий их ловит.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2. Игра перетягивание каната (команда зима – команда весна)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И девчонок, и ребят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Вызываем на канат.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Десять слева, десять справа,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Только мускулы трещат. 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3. «Метание мешочка в цель», или «Попади снежком в цель».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4. Загадки</w:t>
      </w: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Лежал, лежал,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Да в реку побежал (снег)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Рассыпала Лукерья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Серебряные перья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6567B">
        <w:rPr>
          <w:rFonts w:ascii="Times New Roman" w:hAnsi="Times New Roman" w:cs="Times New Roman"/>
          <w:sz w:val="28"/>
          <w:szCs w:val="28"/>
        </w:rPr>
        <w:t>акрутила</w:t>
      </w:r>
      <w:proofErr w:type="spellEnd"/>
      <w:r w:rsidRPr="0006567B">
        <w:rPr>
          <w:rFonts w:ascii="Times New Roman" w:hAnsi="Times New Roman" w:cs="Times New Roman"/>
          <w:sz w:val="28"/>
          <w:szCs w:val="28"/>
        </w:rPr>
        <w:t xml:space="preserve">, замела,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Стала улица бела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(метель) и многие другие…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5. «Змея»</w:t>
      </w:r>
      <w:r w:rsidRPr="0006567B">
        <w:rPr>
          <w:rFonts w:ascii="Times New Roman" w:hAnsi="Times New Roman" w:cs="Times New Roman"/>
          <w:sz w:val="28"/>
          <w:szCs w:val="28"/>
        </w:rPr>
        <w:t xml:space="preserve"> ходит перед игроками со словами: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 Я змея, змея, змея,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06567B">
        <w:rPr>
          <w:rFonts w:ascii="Times New Roman" w:hAnsi="Times New Roman" w:cs="Times New Roman"/>
          <w:sz w:val="28"/>
          <w:szCs w:val="28"/>
        </w:rPr>
        <w:t xml:space="preserve"> ползу, ползу, ползу.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Подходит к одному из игроков: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– Хочешь быть моим хвостом?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 – Хочу! – становись за мной!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Идут вдвоём: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Я змея, змея, змея,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06567B">
        <w:rPr>
          <w:rFonts w:ascii="Times New Roman" w:hAnsi="Times New Roman" w:cs="Times New Roman"/>
          <w:sz w:val="28"/>
          <w:szCs w:val="28"/>
        </w:rPr>
        <w:t xml:space="preserve"> ползу, ползу, ползу.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Подходят к другому игроку: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 – Хочешь быть моим хвостом?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– Хочу! –Ползи!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Игрок должен проползти между ногами «змеи» и стать её «хвостом». И так далее, пока не соберут всех желающих.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6. Ленточная карусель. (под музыку) 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7. Игра "Ручеек"</w:t>
      </w:r>
      <w:r w:rsidRPr="000656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>8. Игра "Мотальщики".</w:t>
      </w: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Ровно посредине длинной растянутой ленты привязывается приз. Концы ленты держат двое участников. Они должны смотать ленточку как можно быстрее. Получит приз тот, кто первым доберется до него.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9. ИГРА С СОЛНЦЕМ.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Ход игры. В центре круга - "солнце" (на голову ребенку надевают шапочку с изображением солнца). Дети хором произносят: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Гори, солнце, ярче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Летом будет жарче,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А зима теплее,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А весна милее.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Дети идут хороводом. На 3-ю строку подходят ближе к "солнцу", сужая круг, поклон, на 4-ю - отходят, расширяя круг. На слово "Горю!" - "солнце" догоняет детей.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10. Подари платочек симпатии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На площадке устанавливаются воротца с наклонной перекладиной, на которой на тонких нитках подвешены цветные носовые платочки, на разной высоте. Участникам соревнований необходимо разбежаться, подпрыгнуть и сорвать один из платочков, а затем назвать имя девочки и подарить ей свой сорванный.  </w:t>
      </w:r>
    </w:p>
    <w:p w:rsid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567B">
        <w:rPr>
          <w:rFonts w:ascii="Times New Roman" w:hAnsi="Times New Roman" w:cs="Times New Roman"/>
          <w:b/>
          <w:sz w:val="28"/>
          <w:szCs w:val="28"/>
        </w:rPr>
        <w:t xml:space="preserve">11. «Петушки».  </w:t>
      </w:r>
    </w:p>
    <w:p w:rsidR="0006567B" w:rsidRPr="0006567B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На площадке чертят круг. В кругу стоят двое играющих. Каждый из играющих встает на одну ногу, другую сгибает в колене, поддерживает ее за пятку одной рукой. Задача играющих — вытолкнуть противника из круга, не используя при этом руки и стоя на одной ноге. (Толкают друг друга плечами).  </w:t>
      </w:r>
    </w:p>
    <w:p w:rsidR="006F2E46" w:rsidRDefault="006F2E46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P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 xml:space="preserve">12. «Печем блины» </w:t>
      </w:r>
    </w:p>
    <w:p w:rsidR="0006567B" w:rsidRPr="0006567B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В руках у ребенка детская сковорода, на ней блинчики, (блинчики можно вырезать из тонкого поролона, добегают до стола. Выкладывают блин на блюдо, у каждого участника свое, возвращаются. передают сковороду следующему члену команды, чья команда "напечет" больше блинов.  </w:t>
      </w:r>
    </w:p>
    <w:p w:rsidR="006F2E46" w:rsidRDefault="006F2E46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P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 xml:space="preserve">13. Игра «Блины» </w:t>
      </w:r>
    </w:p>
    <w:p w:rsid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Все участники стоят в кругу лицом к центру. Ведущий дает команду, участники её выполняют: </w:t>
      </w:r>
    </w:p>
    <w:p w:rsid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1. «Блин комом» - все подпрыгивают. </w:t>
      </w:r>
    </w:p>
    <w:p w:rsid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2. «Блин с маслом» - все приседают. </w:t>
      </w:r>
    </w:p>
    <w:p w:rsid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lastRenderedPageBreak/>
        <w:t xml:space="preserve">3. «Блин с мясом» - все встают, руки на пояс. </w:t>
      </w:r>
    </w:p>
    <w:p w:rsidR="006F2E46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4. «Блин со сметаной» - кричат мальчики. </w:t>
      </w:r>
    </w:p>
    <w:p w:rsidR="0006567B" w:rsidRPr="0006567B" w:rsidRDefault="0006567B" w:rsidP="00065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5. «Блин</w:t>
      </w:r>
      <w:r w:rsidR="006F2E46">
        <w:rPr>
          <w:rFonts w:ascii="Times New Roman" w:hAnsi="Times New Roman" w:cs="Times New Roman"/>
          <w:sz w:val="28"/>
          <w:szCs w:val="28"/>
        </w:rPr>
        <w:t xml:space="preserve"> со сгущенкой» - кричат девочки</w:t>
      </w: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E46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7B" w:rsidRPr="0006567B" w:rsidRDefault="0006567B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>14. Игра «Сковородки»</w:t>
      </w:r>
      <w:r w:rsidRPr="0006567B">
        <w:rPr>
          <w:rFonts w:ascii="Times New Roman" w:hAnsi="Times New Roman" w:cs="Times New Roman"/>
          <w:sz w:val="28"/>
          <w:szCs w:val="28"/>
        </w:rPr>
        <w:t xml:space="preserve"> (по окончании музыки быстро занять обруч)  </w:t>
      </w:r>
    </w:p>
    <w:p w:rsidR="006F2E46" w:rsidRDefault="006F2E46" w:rsidP="0006567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2E46" w:rsidRP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 xml:space="preserve">15. «Русская метла».   </w:t>
      </w:r>
    </w:p>
    <w:p w:rsidR="0006567B" w:rsidRPr="0006567B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Шуточное первенство в метании метлы на дальность. Метлу удобнее взять без древка.  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P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 xml:space="preserve">16. «Кто быстрее на метле».  </w:t>
      </w:r>
    </w:p>
    <w:p w:rsidR="0006567B" w:rsidRPr="0006567B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На площадке выставлены кегли в цепочку. Нужно пробежать верхом на метле змейкой и не сбить кегли. Побеждает тот, кто меньше всех их собьет. 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P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>17. «</w:t>
      </w:r>
      <w:proofErr w:type="spellStart"/>
      <w:r w:rsidRPr="006F2E46">
        <w:rPr>
          <w:rFonts w:ascii="Times New Roman" w:hAnsi="Times New Roman" w:cs="Times New Roman"/>
          <w:b/>
          <w:sz w:val="28"/>
          <w:szCs w:val="28"/>
        </w:rPr>
        <w:t>Малечена-калечина</w:t>
      </w:r>
      <w:proofErr w:type="spellEnd"/>
      <w:r w:rsidRPr="006F2E46">
        <w:rPr>
          <w:rFonts w:ascii="Times New Roman" w:hAnsi="Times New Roman" w:cs="Times New Roman"/>
          <w:b/>
          <w:sz w:val="28"/>
          <w:szCs w:val="28"/>
        </w:rPr>
        <w:t xml:space="preserve">». 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Играющие выбирают водящего. Каждый игрок берет в руки небольшую палочку (длиной 20-30 см). Все произносят такие слова: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567B">
        <w:rPr>
          <w:rFonts w:ascii="Times New Roman" w:hAnsi="Times New Roman" w:cs="Times New Roman"/>
          <w:sz w:val="28"/>
          <w:szCs w:val="28"/>
        </w:rPr>
        <w:t>Малечена</w:t>
      </w:r>
      <w:proofErr w:type="spellEnd"/>
      <w:r w:rsidRPr="0006567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06567B">
        <w:rPr>
          <w:rFonts w:ascii="Times New Roman" w:hAnsi="Times New Roman" w:cs="Times New Roman"/>
          <w:sz w:val="28"/>
          <w:szCs w:val="28"/>
        </w:rPr>
        <w:t>калечина</w:t>
      </w:r>
      <w:proofErr w:type="spellEnd"/>
      <w:r w:rsidRPr="0006567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Сколько часов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Осталось до вечера,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До зимнего?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7B" w:rsidRPr="0006567B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После слов «До зимнего?» ставят палочку на ладонь или любой палец руки. Как только поставят палочки, ведущий считает: «Раз, два, три, … десять». Выигрывает тот, кто дольше продержал предмет. Ведущий может давать разные задания: играющие, удерживая палку, должны ходить, приседать, поворачиваться вправо, влево, вокруг себя.  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E46">
        <w:rPr>
          <w:rFonts w:ascii="Times New Roman" w:hAnsi="Times New Roman" w:cs="Times New Roman"/>
          <w:b/>
          <w:sz w:val="28"/>
          <w:szCs w:val="28"/>
        </w:rPr>
        <w:t>18. Подвижная игра «Перепрыгни через костер»</w:t>
      </w:r>
      <w:r w:rsidRPr="00065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Дети по очереди перепрыгивают через «костер»</w:t>
      </w:r>
      <w:r w:rsidR="006F2E46">
        <w:rPr>
          <w:rFonts w:ascii="Times New Roman" w:hAnsi="Times New Roman" w:cs="Times New Roman"/>
          <w:sz w:val="28"/>
          <w:szCs w:val="28"/>
        </w:rPr>
        <w:t xml:space="preserve"> </w:t>
      </w:r>
      <w:r w:rsidRPr="0006567B">
        <w:rPr>
          <w:rFonts w:ascii="Times New Roman" w:hAnsi="Times New Roman" w:cs="Times New Roman"/>
          <w:sz w:val="28"/>
          <w:szCs w:val="28"/>
        </w:rPr>
        <w:t xml:space="preserve">(можно сделать из бумаги), стараясь не коснуться «языков пламени». 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F2E46" w:rsidSect="00B84D74"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lastRenderedPageBreak/>
        <w:t xml:space="preserve">-А мы Масленицу ожидали,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Дорогую гостьюшку встречали,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Блинами гору устилали,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Сверху маслицем поливали.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Как от блинов гора крута,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Как от маслица гора ясна,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А на горушку снег сыплют,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А нас маменьки домой кличут.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lastRenderedPageBreak/>
        <w:t xml:space="preserve">Нам домой идти не годится,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 xml:space="preserve">Мы надумали с горы прокатиться. </w:t>
      </w:r>
    </w:p>
    <w:p w:rsidR="006F2E46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Ой ты, Масленица-</w:t>
      </w:r>
      <w:proofErr w:type="spellStart"/>
      <w:r w:rsidRPr="0006567B">
        <w:rPr>
          <w:rFonts w:ascii="Times New Roman" w:hAnsi="Times New Roman" w:cs="Times New Roman"/>
          <w:sz w:val="28"/>
          <w:szCs w:val="28"/>
        </w:rPr>
        <w:t>кривошейка</w:t>
      </w:r>
      <w:proofErr w:type="spellEnd"/>
      <w:r w:rsidRPr="0006567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567B" w:rsidRDefault="0006567B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7B">
        <w:rPr>
          <w:rFonts w:ascii="Times New Roman" w:hAnsi="Times New Roman" w:cs="Times New Roman"/>
          <w:sz w:val="28"/>
          <w:szCs w:val="28"/>
        </w:rPr>
        <w:t>Покатай-ка нас хорошенько.</w:t>
      </w: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E46" w:rsidRDefault="006F2E46" w:rsidP="006F2E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6F2E46" w:rsidSect="006F2E46">
          <w:type w:val="continuous"/>
          <w:pgSz w:w="11906" w:h="16838"/>
          <w:pgMar w:top="1134" w:right="850" w:bottom="1134" w:left="1701" w:header="708" w:footer="708" w:gutter="0"/>
          <w:pgNumType w:start="0"/>
          <w:cols w:num="2" w:space="283"/>
          <w:titlePg/>
          <w:docGrid w:linePitch="360"/>
        </w:sectPr>
      </w:pPr>
    </w:p>
    <w:p w:rsidR="006F2E46" w:rsidRPr="0006567B" w:rsidRDefault="006F2E46" w:rsidP="006F2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F2E46" w:rsidRPr="0006567B" w:rsidSect="006F2E46">
      <w:type w:val="continuous"/>
      <w:pgSz w:w="11906" w:h="16838"/>
      <w:pgMar w:top="1134" w:right="850" w:bottom="1134" w:left="1701" w:header="708" w:footer="708" w:gutter="0"/>
      <w:pgNumType w:start="0"/>
      <w:cols w:space="283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E127C"/>
    <w:multiLevelType w:val="hybridMultilevel"/>
    <w:tmpl w:val="C99C0D3E"/>
    <w:lvl w:ilvl="0" w:tplc="FE6E82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69"/>
    <w:rsid w:val="0006567B"/>
    <w:rsid w:val="002D62D9"/>
    <w:rsid w:val="00433C69"/>
    <w:rsid w:val="006F2E46"/>
    <w:rsid w:val="00754341"/>
    <w:rsid w:val="00886A74"/>
    <w:rsid w:val="008E2B97"/>
    <w:rsid w:val="00937DE5"/>
    <w:rsid w:val="00B84D74"/>
    <w:rsid w:val="00BE2D67"/>
    <w:rsid w:val="00D00C04"/>
    <w:rsid w:val="00D649CF"/>
    <w:rsid w:val="00F8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78E4"/>
  <w15:docId w15:val="{B7F07142-C89A-47F0-95DD-5BC92212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84D74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84D74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4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4D7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64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E2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BD2EB0FA32E48C4A524D5B85CADB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E4DC4-86C0-4771-91A8-081C40809B46}"/>
      </w:docPartPr>
      <w:docPartBody>
        <w:p w:rsidR="00194683" w:rsidRDefault="00C555B7" w:rsidP="00C555B7">
          <w:pPr>
            <w:pStyle w:val="9BD2EB0FA32E48C4A524D5B85CADBF8B"/>
          </w:pPr>
          <w:r>
            <w:rPr>
              <w:rFonts w:asciiTheme="majorHAnsi" w:eastAsiaTheme="majorEastAsia" w:hAnsiTheme="majorHAnsi" w:cstheme="majorBidi"/>
            </w:rPr>
            <w:t>[Введите название организации]</w:t>
          </w:r>
        </w:p>
      </w:docPartBody>
    </w:docPart>
    <w:docPart>
      <w:docPartPr>
        <w:name w:val="3C426F04B2EE469D820FD666727EA7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CDF86F-702A-4D96-B272-4B45935434DC}"/>
      </w:docPartPr>
      <w:docPartBody>
        <w:p w:rsidR="00194683" w:rsidRDefault="00C555B7" w:rsidP="00C555B7">
          <w:pPr>
            <w:pStyle w:val="3C426F04B2EE469D820FD666727EA714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E94DEB37A8494810B3CF086F5F703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B2DF98-0136-4A4C-850D-33A9461C5AC9}"/>
      </w:docPartPr>
      <w:docPartBody>
        <w:p w:rsidR="00194683" w:rsidRDefault="00C555B7" w:rsidP="00C555B7">
          <w:pPr>
            <w:pStyle w:val="E94DEB37A8494810B3CF086F5F70369E"/>
          </w:pPr>
          <w:r>
            <w:rPr>
              <w:rFonts w:asciiTheme="majorHAnsi" w:eastAsiaTheme="majorEastAsia" w:hAnsiTheme="majorHAnsi" w:cstheme="majorBidi"/>
            </w:rPr>
            <w:t>[Введите подзаголовок документа]</w:t>
          </w:r>
        </w:p>
      </w:docPartBody>
    </w:docPart>
    <w:docPart>
      <w:docPartPr>
        <w:name w:val="7C83030BCB62472499B904FFD7C25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F9E374-455C-4C65-BD3E-B04C1B58682E}"/>
      </w:docPartPr>
      <w:docPartBody>
        <w:p w:rsidR="00194683" w:rsidRDefault="00C555B7" w:rsidP="00C555B7">
          <w:pPr>
            <w:pStyle w:val="7C83030BCB62472499B904FFD7C2571F"/>
          </w:pPr>
          <w:r>
            <w:rPr>
              <w:color w:val="5B9BD5" w:themeColor="accent1"/>
            </w:rPr>
            <w:t>[Введите 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5B7"/>
    <w:rsid w:val="00194683"/>
    <w:rsid w:val="00C5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BD2EB0FA32E48C4A524D5B85CADBF8B">
    <w:name w:val="9BD2EB0FA32E48C4A524D5B85CADBF8B"/>
    <w:rsid w:val="00C555B7"/>
  </w:style>
  <w:style w:type="paragraph" w:customStyle="1" w:styleId="3C426F04B2EE469D820FD666727EA714">
    <w:name w:val="3C426F04B2EE469D820FD666727EA714"/>
    <w:rsid w:val="00C555B7"/>
  </w:style>
  <w:style w:type="paragraph" w:customStyle="1" w:styleId="E94DEB37A8494810B3CF086F5F70369E">
    <w:name w:val="E94DEB37A8494810B3CF086F5F70369E"/>
    <w:rsid w:val="00C555B7"/>
  </w:style>
  <w:style w:type="paragraph" w:customStyle="1" w:styleId="7C83030BCB62472499B904FFD7C2571F">
    <w:name w:val="7C83030BCB62472499B904FFD7C2571F"/>
    <w:rsid w:val="00C555B7"/>
  </w:style>
  <w:style w:type="paragraph" w:customStyle="1" w:styleId="BA717679F2BD4EC690D83ED55965AEE1">
    <w:name w:val="BA717679F2BD4EC690D83ED55965AEE1"/>
    <w:rsid w:val="00C555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3512</Words>
  <Characters>20024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«Широкая масленица» </vt:lpstr>
    </vt:vector>
  </TitlesOfParts>
  <Company>МБДОУ детский сад №2 «Солнышко»</Company>
  <LinksUpToDate>false</LinksUpToDate>
  <CharactersWithSpaces>23490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«Широкая масленица»</dc:title>
  <dc:subject>для детей старшего дошкольного возраста (5-6 лет)</dc:subject>
  <dc:creator>Воспитатель  высшей квалификационной категории  Вифлянцева Е.А.</dc:creator>
  <cp:keywords/>
  <dc:description/>
  <cp:lastModifiedBy>Пользователь</cp:lastModifiedBy>
  <cp:revision>3</cp:revision>
  <dcterms:created xsi:type="dcterms:W3CDTF">2024-03-18T10:41:00Z</dcterms:created>
  <dcterms:modified xsi:type="dcterms:W3CDTF">2024-03-18T10:43:00Z</dcterms:modified>
</cp:coreProperties>
</file>