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719D" w:rsidRPr="003B719D" w:rsidRDefault="003B719D" w:rsidP="003B719D">
      <w:pPr>
        <w:spacing w:after="160" w:line="259"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Муниципальное автономное дошкольное образовательное учреждение «Детский сад№4 «Ручеек»»</w:t>
      </w:r>
    </w:p>
    <w:p w:rsidR="003B719D" w:rsidRPr="003B719D" w:rsidRDefault="003B719D" w:rsidP="003B719D">
      <w:pPr>
        <w:spacing w:after="160" w:line="259" w:lineRule="auto"/>
        <w:jc w:val="center"/>
        <w:rPr>
          <w:rFonts w:ascii="Times New Roman" w:eastAsia="Calibri" w:hAnsi="Times New Roman" w:cs="Times New Roman"/>
          <w:sz w:val="28"/>
          <w:szCs w:val="28"/>
        </w:rPr>
      </w:pPr>
    </w:p>
    <w:p w:rsidR="003B719D" w:rsidRPr="003B719D" w:rsidRDefault="003B719D" w:rsidP="003B719D">
      <w:pPr>
        <w:spacing w:after="160" w:line="259" w:lineRule="auto"/>
        <w:jc w:val="center"/>
        <w:rPr>
          <w:rFonts w:ascii="Times New Roman" w:eastAsia="Calibri" w:hAnsi="Times New Roman" w:cs="Times New Roman"/>
          <w:sz w:val="28"/>
          <w:szCs w:val="28"/>
        </w:rPr>
      </w:pPr>
    </w:p>
    <w:p w:rsidR="003B719D" w:rsidRPr="003B719D" w:rsidRDefault="003B719D" w:rsidP="003B719D">
      <w:pPr>
        <w:spacing w:after="160" w:line="259" w:lineRule="auto"/>
        <w:jc w:val="center"/>
        <w:rPr>
          <w:rFonts w:ascii="Times New Roman" w:eastAsia="Calibri" w:hAnsi="Times New Roman" w:cs="Times New Roman"/>
          <w:sz w:val="28"/>
          <w:szCs w:val="28"/>
        </w:rPr>
      </w:pPr>
    </w:p>
    <w:p w:rsidR="003B719D" w:rsidRPr="003B719D" w:rsidRDefault="003B719D" w:rsidP="003B719D">
      <w:pPr>
        <w:spacing w:after="160" w:line="259" w:lineRule="auto"/>
        <w:jc w:val="center"/>
        <w:rPr>
          <w:rFonts w:ascii="Times New Roman" w:eastAsia="Calibri" w:hAnsi="Times New Roman" w:cs="Times New Roman"/>
          <w:sz w:val="28"/>
          <w:szCs w:val="28"/>
        </w:rPr>
      </w:pPr>
    </w:p>
    <w:p w:rsidR="003B719D" w:rsidRDefault="003B719D" w:rsidP="003B719D">
      <w:pPr>
        <w:spacing w:after="160" w:line="259" w:lineRule="auto"/>
        <w:jc w:val="center"/>
        <w:rPr>
          <w:rFonts w:ascii="Times New Roman" w:eastAsia="Calibri" w:hAnsi="Times New Roman" w:cs="Times New Roman"/>
          <w:sz w:val="28"/>
          <w:szCs w:val="28"/>
        </w:rPr>
      </w:pPr>
    </w:p>
    <w:p w:rsidR="003B719D" w:rsidRDefault="003B719D" w:rsidP="003B719D">
      <w:pPr>
        <w:spacing w:after="160" w:line="259" w:lineRule="auto"/>
        <w:jc w:val="center"/>
        <w:rPr>
          <w:rFonts w:ascii="Times New Roman" w:eastAsia="Calibri" w:hAnsi="Times New Roman" w:cs="Times New Roman"/>
          <w:sz w:val="28"/>
          <w:szCs w:val="28"/>
        </w:rPr>
      </w:pPr>
    </w:p>
    <w:p w:rsidR="003B719D" w:rsidRPr="003B719D" w:rsidRDefault="003B719D" w:rsidP="003B719D">
      <w:pPr>
        <w:spacing w:after="160" w:line="259" w:lineRule="auto"/>
        <w:jc w:val="center"/>
        <w:rPr>
          <w:rFonts w:ascii="Times New Roman" w:eastAsia="Calibri" w:hAnsi="Times New Roman" w:cs="Times New Roman"/>
          <w:sz w:val="28"/>
          <w:szCs w:val="28"/>
        </w:rPr>
      </w:pPr>
    </w:p>
    <w:p w:rsidR="003B719D" w:rsidRPr="003B719D" w:rsidRDefault="003B719D" w:rsidP="003B719D">
      <w:pPr>
        <w:spacing w:after="160" w:line="259" w:lineRule="auto"/>
        <w:jc w:val="center"/>
        <w:rPr>
          <w:rFonts w:ascii="Times New Roman" w:eastAsia="Calibri" w:hAnsi="Times New Roman" w:cs="Times New Roman"/>
          <w:sz w:val="28"/>
          <w:szCs w:val="28"/>
        </w:rPr>
      </w:pPr>
      <w:r>
        <w:rPr>
          <w:rFonts w:ascii="Times New Roman" w:eastAsia="Calibri" w:hAnsi="Times New Roman" w:cs="Times New Roman"/>
          <w:sz w:val="28"/>
          <w:szCs w:val="28"/>
        </w:rPr>
        <w:t>Доклад</w:t>
      </w:r>
    </w:p>
    <w:p w:rsidR="003B719D" w:rsidRPr="003B719D" w:rsidRDefault="003B719D" w:rsidP="003B719D">
      <w:pPr>
        <w:spacing w:after="160" w:line="259" w:lineRule="auto"/>
        <w:jc w:val="center"/>
        <w:rPr>
          <w:rFonts w:ascii="Times New Roman" w:eastAsia="Calibri" w:hAnsi="Times New Roman" w:cs="Times New Roman"/>
          <w:sz w:val="28"/>
          <w:szCs w:val="28"/>
        </w:rPr>
      </w:pPr>
    </w:p>
    <w:p w:rsidR="003B719D" w:rsidRPr="003B719D" w:rsidRDefault="003B719D" w:rsidP="003B719D">
      <w:pPr>
        <w:spacing w:after="160" w:line="259" w:lineRule="auto"/>
        <w:jc w:val="center"/>
        <w:rPr>
          <w:rFonts w:ascii="Times New Roman" w:eastAsia="Calibri" w:hAnsi="Times New Roman" w:cs="Times New Roman"/>
          <w:b/>
          <w:sz w:val="28"/>
          <w:szCs w:val="28"/>
        </w:rPr>
      </w:pPr>
      <w:r w:rsidRPr="003B719D">
        <w:rPr>
          <w:rFonts w:ascii="Times New Roman" w:eastAsia="Calibri" w:hAnsi="Times New Roman" w:cs="Times New Roman"/>
          <w:sz w:val="28"/>
          <w:szCs w:val="28"/>
        </w:rPr>
        <w:t xml:space="preserve">Тема: </w:t>
      </w:r>
      <w:r>
        <w:rPr>
          <w:rFonts w:ascii="Times New Roman" w:eastAsia="Calibri" w:hAnsi="Times New Roman" w:cs="Times New Roman"/>
          <w:sz w:val="28"/>
          <w:szCs w:val="28"/>
        </w:rPr>
        <w:t>О</w:t>
      </w:r>
      <w:r w:rsidRPr="003B719D">
        <w:rPr>
          <w:rFonts w:ascii="Times New Roman" w:eastAsia="Calibri" w:hAnsi="Times New Roman" w:cs="Times New Roman"/>
          <w:sz w:val="28"/>
          <w:szCs w:val="28"/>
        </w:rPr>
        <w:t xml:space="preserve">пыт работы «организация опытно </w:t>
      </w:r>
      <w:proofErr w:type="gramStart"/>
      <w:r w:rsidRPr="003B719D">
        <w:rPr>
          <w:rFonts w:ascii="Times New Roman" w:eastAsia="Calibri" w:hAnsi="Times New Roman" w:cs="Times New Roman"/>
          <w:sz w:val="28"/>
          <w:szCs w:val="28"/>
        </w:rPr>
        <w:t>-и</w:t>
      </w:r>
      <w:proofErr w:type="gramEnd"/>
      <w:r w:rsidRPr="003B719D">
        <w:rPr>
          <w:rFonts w:ascii="Times New Roman" w:eastAsia="Calibri" w:hAnsi="Times New Roman" w:cs="Times New Roman"/>
          <w:sz w:val="28"/>
          <w:szCs w:val="28"/>
        </w:rPr>
        <w:t>сследовательской деятельности с детьми среднего дошкольного возраста»</w:t>
      </w:r>
    </w:p>
    <w:p w:rsidR="003B719D" w:rsidRPr="003B719D" w:rsidRDefault="003B719D" w:rsidP="003B719D">
      <w:pPr>
        <w:spacing w:after="160" w:line="259" w:lineRule="auto"/>
        <w:jc w:val="center"/>
        <w:rPr>
          <w:rFonts w:ascii="Times New Roman" w:eastAsia="Calibri" w:hAnsi="Times New Roman" w:cs="Times New Roman"/>
          <w:sz w:val="28"/>
          <w:szCs w:val="28"/>
        </w:rPr>
      </w:pPr>
    </w:p>
    <w:p w:rsidR="003B719D" w:rsidRPr="003B719D" w:rsidRDefault="003B719D" w:rsidP="003B719D">
      <w:pPr>
        <w:spacing w:after="160" w:line="259" w:lineRule="auto"/>
        <w:jc w:val="center"/>
        <w:rPr>
          <w:rFonts w:ascii="Times New Roman" w:eastAsia="Calibri" w:hAnsi="Times New Roman" w:cs="Times New Roman"/>
          <w:sz w:val="28"/>
          <w:szCs w:val="28"/>
        </w:rPr>
      </w:pPr>
    </w:p>
    <w:p w:rsidR="003B719D" w:rsidRPr="003B719D" w:rsidRDefault="003B719D" w:rsidP="003B719D">
      <w:pPr>
        <w:spacing w:after="160" w:line="259" w:lineRule="auto"/>
        <w:jc w:val="center"/>
        <w:rPr>
          <w:rFonts w:ascii="Times New Roman" w:eastAsia="Calibri" w:hAnsi="Times New Roman" w:cs="Times New Roman"/>
          <w:sz w:val="28"/>
          <w:szCs w:val="28"/>
        </w:rPr>
      </w:pPr>
    </w:p>
    <w:p w:rsidR="003B719D" w:rsidRPr="003B719D" w:rsidRDefault="003B719D" w:rsidP="003B719D">
      <w:pPr>
        <w:spacing w:after="160" w:line="259" w:lineRule="auto"/>
        <w:jc w:val="center"/>
        <w:rPr>
          <w:rFonts w:ascii="Times New Roman" w:eastAsia="Calibri" w:hAnsi="Times New Roman" w:cs="Times New Roman"/>
          <w:sz w:val="28"/>
          <w:szCs w:val="28"/>
        </w:rPr>
      </w:pPr>
    </w:p>
    <w:p w:rsidR="003B719D" w:rsidRPr="003B719D" w:rsidRDefault="003B719D" w:rsidP="003B719D">
      <w:pPr>
        <w:spacing w:after="160" w:line="259" w:lineRule="auto"/>
        <w:jc w:val="center"/>
        <w:rPr>
          <w:rFonts w:ascii="Times New Roman" w:eastAsia="Calibri" w:hAnsi="Times New Roman" w:cs="Times New Roman"/>
          <w:sz w:val="28"/>
          <w:szCs w:val="28"/>
        </w:rPr>
      </w:pPr>
    </w:p>
    <w:p w:rsidR="003B719D" w:rsidRPr="003B719D" w:rsidRDefault="003B719D" w:rsidP="003B719D">
      <w:pPr>
        <w:spacing w:after="160" w:line="259" w:lineRule="auto"/>
        <w:jc w:val="center"/>
        <w:rPr>
          <w:rFonts w:ascii="Times New Roman" w:eastAsia="Calibri" w:hAnsi="Times New Roman" w:cs="Times New Roman"/>
          <w:sz w:val="28"/>
          <w:szCs w:val="28"/>
        </w:rPr>
      </w:pPr>
    </w:p>
    <w:p w:rsidR="003B719D" w:rsidRPr="003B719D" w:rsidRDefault="003B719D" w:rsidP="003B719D">
      <w:pPr>
        <w:spacing w:after="160" w:line="259" w:lineRule="auto"/>
        <w:jc w:val="center"/>
        <w:rPr>
          <w:rFonts w:ascii="Times New Roman" w:eastAsia="Calibri" w:hAnsi="Times New Roman" w:cs="Times New Roman"/>
          <w:sz w:val="28"/>
          <w:szCs w:val="28"/>
        </w:rPr>
      </w:pPr>
    </w:p>
    <w:p w:rsidR="003B719D" w:rsidRPr="003B719D" w:rsidRDefault="003B719D" w:rsidP="003B719D">
      <w:pPr>
        <w:spacing w:after="160" w:line="259" w:lineRule="auto"/>
        <w:jc w:val="right"/>
        <w:rPr>
          <w:rFonts w:ascii="Times New Roman" w:eastAsia="Calibri" w:hAnsi="Times New Roman" w:cs="Times New Roman"/>
          <w:sz w:val="28"/>
          <w:szCs w:val="28"/>
        </w:rPr>
      </w:pPr>
      <w:r w:rsidRPr="003B719D">
        <w:rPr>
          <w:rFonts w:ascii="Times New Roman" w:eastAsia="Calibri" w:hAnsi="Times New Roman" w:cs="Times New Roman"/>
          <w:sz w:val="28"/>
          <w:szCs w:val="28"/>
        </w:rPr>
        <w:t>Воспитатель:</w:t>
      </w:r>
    </w:p>
    <w:p w:rsidR="003B719D" w:rsidRPr="003B719D" w:rsidRDefault="003B719D" w:rsidP="003B719D">
      <w:pPr>
        <w:spacing w:after="160" w:line="259" w:lineRule="auto"/>
        <w:jc w:val="right"/>
        <w:rPr>
          <w:rFonts w:ascii="Times New Roman" w:eastAsia="Calibri" w:hAnsi="Times New Roman" w:cs="Times New Roman"/>
          <w:sz w:val="28"/>
          <w:szCs w:val="28"/>
        </w:rPr>
      </w:pPr>
      <w:proofErr w:type="spellStart"/>
      <w:r w:rsidRPr="003B719D">
        <w:rPr>
          <w:rFonts w:ascii="Times New Roman" w:eastAsia="Calibri" w:hAnsi="Times New Roman" w:cs="Times New Roman"/>
          <w:sz w:val="28"/>
          <w:szCs w:val="28"/>
        </w:rPr>
        <w:t>Фроликова</w:t>
      </w:r>
      <w:proofErr w:type="spellEnd"/>
      <w:r w:rsidRPr="003B719D">
        <w:rPr>
          <w:rFonts w:ascii="Times New Roman" w:eastAsia="Calibri" w:hAnsi="Times New Roman" w:cs="Times New Roman"/>
          <w:sz w:val="28"/>
          <w:szCs w:val="28"/>
        </w:rPr>
        <w:t xml:space="preserve"> А.Ю.</w:t>
      </w:r>
    </w:p>
    <w:p w:rsidR="003B719D" w:rsidRPr="003B719D" w:rsidRDefault="003B719D" w:rsidP="003B719D">
      <w:pPr>
        <w:spacing w:after="160" w:line="259" w:lineRule="auto"/>
        <w:jc w:val="right"/>
        <w:rPr>
          <w:rFonts w:ascii="Times New Roman" w:eastAsia="Calibri" w:hAnsi="Times New Roman" w:cs="Times New Roman"/>
          <w:sz w:val="28"/>
          <w:szCs w:val="28"/>
        </w:rPr>
      </w:pPr>
    </w:p>
    <w:p w:rsidR="003B719D" w:rsidRPr="003B719D" w:rsidRDefault="003B719D" w:rsidP="003B719D">
      <w:pPr>
        <w:spacing w:after="160" w:line="259" w:lineRule="auto"/>
        <w:jc w:val="right"/>
        <w:rPr>
          <w:rFonts w:ascii="Times New Roman" w:eastAsia="Calibri" w:hAnsi="Times New Roman" w:cs="Times New Roman"/>
          <w:sz w:val="28"/>
          <w:szCs w:val="28"/>
        </w:rPr>
      </w:pPr>
    </w:p>
    <w:p w:rsidR="003B719D" w:rsidRPr="003B719D" w:rsidRDefault="003B719D" w:rsidP="003B719D">
      <w:pPr>
        <w:spacing w:after="160" w:line="259" w:lineRule="auto"/>
        <w:jc w:val="right"/>
        <w:rPr>
          <w:rFonts w:ascii="Times New Roman" w:eastAsia="Calibri" w:hAnsi="Times New Roman" w:cs="Times New Roman"/>
          <w:sz w:val="28"/>
          <w:szCs w:val="28"/>
        </w:rPr>
      </w:pPr>
    </w:p>
    <w:p w:rsidR="003B719D" w:rsidRPr="003B719D" w:rsidRDefault="003B719D" w:rsidP="003B719D">
      <w:pPr>
        <w:spacing w:after="160" w:line="259" w:lineRule="auto"/>
        <w:jc w:val="right"/>
        <w:rPr>
          <w:rFonts w:ascii="Times New Roman" w:eastAsia="Calibri" w:hAnsi="Times New Roman" w:cs="Times New Roman"/>
          <w:sz w:val="28"/>
          <w:szCs w:val="28"/>
        </w:rPr>
      </w:pPr>
    </w:p>
    <w:p w:rsidR="003B719D" w:rsidRPr="003B719D" w:rsidRDefault="003B719D" w:rsidP="003B719D">
      <w:pPr>
        <w:spacing w:after="160" w:line="259" w:lineRule="auto"/>
        <w:jc w:val="right"/>
        <w:rPr>
          <w:rFonts w:ascii="Times New Roman" w:eastAsia="Calibri" w:hAnsi="Times New Roman" w:cs="Times New Roman"/>
          <w:sz w:val="28"/>
          <w:szCs w:val="28"/>
        </w:rPr>
      </w:pPr>
    </w:p>
    <w:p w:rsidR="003B719D" w:rsidRPr="003B719D" w:rsidRDefault="003B719D" w:rsidP="003B719D">
      <w:pPr>
        <w:spacing w:after="160" w:line="259" w:lineRule="auto"/>
        <w:jc w:val="right"/>
        <w:rPr>
          <w:rFonts w:ascii="Times New Roman" w:eastAsia="Calibri" w:hAnsi="Times New Roman" w:cs="Times New Roman"/>
          <w:sz w:val="28"/>
          <w:szCs w:val="28"/>
        </w:rPr>
      </w:pPr>
    </w:p>
    <w:p w:rsidR="003B719D" w:rsidRPr="003B719D" w:rsidRDefault="003B719D" w:rsidP="003B719D">
      <w:pPr>
        <w:spacing w:after="160" w:line="259" w:lineRule="auto"/>
        <w:jc w:val="center"/>
        <w:rPr>
          <w:rFonts w:ascii="Times New Roman" w:eastAsia="Calibri" w:hAnsi="Times New Roman" w:cs="Times New Roman"/>
          <w:sz w:val="28"/>
          <w:szCs w:val="28"/>
        </w:rPr>
      </w:pPr>
      <w:r w:rsidRPr="003B719D">
        <w:rPr>
          <w:rFonts w:ascii="Times New Roman" w:eastAsia="Calibri" w:hAnsi="Times New Roman" w:cs="Times New Roman"/>
          <w:sz w:val="28"/>
          <w:szCs w:val="28"/>
        </w:rPr>
        <w:t>Суземка,2023 г.</w:t>
      </w:r>
    </w:p>
    <w:p w:rsidR="003B719D" w:rsidRPr="003B719D" w:rsidRDefault="003B719D" w:rsidP="003B719D">
      <w:pPr>
        <w:spacing w:after="160" w:line="259" w:lineRule="auto"/>
        <w:rPr>
          <w:rFonts w:ascii="Times New Roman" w:eastAsia="Calibri" w:hAnsi="Times New Roman" w:cs="Times New Roman"/>
          <w:b/>
          <w:bCs/>
          <w:kern w:val="2"/>
          <w:sz w:val="28"/>
          <w:szCs w:val="28"/>
          <w14:ligatures w14:val="standardContextual"/>
        </w:rPr>
      </w:pPr>
    </w:p>
    <w:p w:rsidR="003B719D" w:rsidRPr="003B719D" w:rsidRDefault="003B719D" w:rsidP="003B719D">
      <w:pPr>
        <w:rPr>
          <w:rFonts w:ascii="Times New Roman" w:hAnsi="Times New Roman" w:cs="Times New Roman"/>
          <w:b/>
          <w:sz w:val="28"/>
          <w:szCs w:val="28"/>
        </w:rPr>
      </w:pPr>
      <w:r w:rsidRPr="003B719D">
        <w:rPr>
          <w:rFonts w:ascii="Times New Roman" w:hAnsi="Times New Roman" w:cs="Times New Roman"/>
          <w:b/>
          <w:sz w:val="28"/>
          <w:szCs w:val="28"/>
        </w:rPr>
        <w:t>Аннотация</w:t>
      </w:r>
    </w:p>
    <w:p w:rsidR="003B719D" w:rsidRPr="003B719D" w:rsidRDefault="003B719D" w:rsidP="003B719D">
      <w:pPr>
        <w:rPr>
          <w:rFonts w:ascii="Times New Roman" w:hAnsi="Times New Roman" w:cs="Times New Roman"/>
          <w:sz w:val="28"/>
          <w:szCs w:val="28"/>
        </w:rPr>
      </w:pPr>
      <w:r w:rsidRPr="003B719D">
        <w:rPr>
          <w:rFonts w:ascii="Times New Roman" w:hAnsi="Times New Roman" w:cs="Times New Roman"/>
          <w:sz w:val="28"/>
          <w:szCs w:val="28"/>
        </w:rPr>
        <w:t xml:space="preserve">Ребенок - дошкольник сам по себе уже является исследователем, проявляя живой интерес </w:t>
      </w:r>
      <w:proofErr w:type="gramStart"/>
      <w:r w:rsidRPr="003B719D">
        <w:rPr>
          <w:rFonts w:ascii="Times New Roman" w:hAnsi="Times New Roman" w:cs="Times New Roman"/>
          <w:sz w:val="28"/>
          <w:szCs w:val="28"/>
        </w:rPr>
        <w:t>к</w:t>
      </w:r>
      <w:proofErr w:type="gramEnd"/>
      <w:r w:rsidRPr="003B719D">
        <w:rPr>
          <w:rFonts w:ascii="Times New Roman" w:hAnsi="Times New Roman" w:cs="Times New Roman"/>
          <w:sz w:val="28"/>
          <w:szCs w:val="28"/>
        </w:rPr>
        <w:t xml:space="preserve"> </w:t>
      </w:r>
      <w:proofErr w:type="gramStart"/>
      <w:r w:rsidRPr="003B719D">
        <w:rPr>
          <w:rFonts w:ascii="Times New Roman" w:hAnsi="Times New Roman" w:cs="Times New Roman"/>
          <w:sz w:val="28"/>
          <w:szCs w:val="28"/>
        </w:rPr>
        <w:t>различного</w:t>
      </w:r>
      <w:proofErr w:type="gramEnd"/>
      <w:r w:rsidRPr="003B719D">
        <w:rPr>
          <w:rFonts w:ascii="Times New Roman" w:hAnsi="Times New Roman" w:cs="Times New Roman"/>
          <w:sz w:val="28"/>
          <w:szCs w:val="28"/>
        </w:rPr>
        <w:t xml:space="preserve"> рода исследовательско</w:t>
      </w:r>
      <w:r>
        <w:rPr>
          <w:rFonts w:ascii="Times New Roman" w:hAnsi="Times New Roman" w:cs="Times New Roman"/>
          <w:sz w:val="28"/>
          <w:szCs w:val="28"/>
        </w:rPr>
        <w:t>й</w:t>
      </w:r>
      <w:r w:rsidRPr="003B719D">
        <w:rPr>
          <w:rFonts w:ascii="Times New Roman" w:hAnsi="Times New Roman" w:cs="Times New Roman"/>
          <w:sz w:val="28"/>
          <w:szCs w:val="28"/>
        </w:rPr>
        <w:t xml:space="preserve"> - экспериментальной деятельности. Тем самым, в дошкольном возрасте экспериментирование является ведущим, а в первые три года - практически единственным способом познания мира, уходя своими корнями в манипулирование предметами, о чем неоднократно говорил Л. С. Выготский. К старшему дошкольному возрасту заметно возрастают возможности поисковой, исследовательской деятельности, развивающие продуктивные формы мышления. При этом главным фактором выступает характер деятельности. Главное достоинство этого метода - эксперимента заключается в том, что он дает детям реальные представления о различных сторонах изучаемого объекта. Экспериментирование пронизывает все сферы детской деятельности, обогащая память ребенка, активизируя мыслительные процессы, стимулируя развитие речи, становится стимулом личностного развития дошкольника. </w:t>
      </w:r>
    </w:p>
    <w:p w:rsidR="003B719D" w:rsidRPr="003B719D" w:rsidRDefault="003B719D" w:rsidP="003B719D">
      <w:pPr>
        <w:pStyle w:val="3"/>
        <w:shd w:val="clear" w:color="auto" w:fill="FFFFFF"/>
        <w:spacing w:before="300" w:after="150"/>
        <w:jc w:val="both"/>
        <w:rPr>
          <w:rFonts w:ascii="Times New Roman" w:eastAsia="Times New Roman" w:hAnsi="Times New Roman" w:cs="Times New Roman"/>
          <w:b/>
          <w:bCs/>
          <w:color w:val="000000"/>
          <w:spacing w:val="-7"/>
          <w:sz w:val="28"/>
          <w:szCs w:val="28"/>
          <w:lang w:eastAsia="ru-RU"/>
        </w:rPr>
      </w:pPr>
      <w:r w:rsidRPr="003B719D">
        <w:rPr>
          <w:rFonts w:ascii="Times New Roman" w:eastAsia="Times New Roman" w:hAnsi="Times New Roman" w:cs="Times New Roman"/>
          <w:b/>
          <w:bCs/>
          <w:color w:val="000000"/>
          <w:spacing w:val="-7"/>
          <w:sz w:val="28"/>
          <w:szCs w:val="28"/>
          <w:lang w:eastAsia="ru-RU"/>
        </w:rPr>
        <w:t>Цели и задачи экспериментирования в средней группе</w:t>
      </w:r>
    </w:p>
    <w:p w:rsidR="003B719D" w:rsidRPr="003B719D" w:rsidRDefault="003B719D" w:rsidP="003B719D">
      <w:pPr>
        <w:rPr>
          <w:rFonts w:ascii="Times New Roman" w:hAnsi="Times New Roman" w:cs="Times New Roman"/>
          <w:sz w:val="28"/>
          <w:szCs w:val="28"/>
        </w:rPr>
      </w:pPr>
      <w:r w:rsidRPr="003B719D">
        <w:rPr>
          <w:rFonts w:ascii="Times New Roman" w:hAnsi="Times New Roman" w:cs="Times New Roman"/>
          <w:sz w:val="28"/>
          <w:szCs w:val="28"/>
        </w:rPr>
        <w:t>Проведение опытов и экспериментов даёт возможность сформировать и расширить представление воспитанников о свойствах объектов окружающего мира практическим путём. Цель организации опытно-экспериментальной деятельности в средней группе — развитие исследовательского типа мышления у детей через побуждение к практическим действиям над предметами и наблюдении за физическими процессами. Темы для экспериментирования подбираются в соответствии с утверждённой образовательной программой, на каждом занятии обеспечивается безопасность проведения каждого исследования. Федеральный государственный образовательный стандарт дошкольного образования обращает внимание на создание условий развития ребенка, открывающих возможности для его позитивной социализации развития инициативы, превращение знаний в инструмент освоения мира, поэтому я взяла тему по организации экспериментальной (исследовательской) деятельности с детьми дошкольного возраста. Работая над данной темой, в рамках проекта, была поставлена цель - развитие у детей познавательного интереса к опытно-экспериментальной деятельности. Исходя из цели, реализовывались следующие задачи:</w:t>
      </w:r>
    </w:p>
    <w:p w:rsidR="003B719D" w:rsidRPr="003B719D" w:rsidRDefault="003B719D" w:rsidP="003B719D">
      <w:pPr>
        <w:rPr>
          <w:rFonts w:ascii="Times New Roman" w:hAnsi="Times New Roman" w:cs="Times New Roman"/>
          <w:sz w:val="28"/>
          <w:szCs w:val="28"/>
        </w:rPr>
      </w:pPr>
      <w:r w:rsidRPr="003B719D">
        <w:rPr>
          <w:rFonts w:ascii="Times New Roman" w:hAnsi="Times New Roman" w:cs="Times New Roman"/>
          <w:sz w:val="28"/>
          <w:szCs w:val="28"/>
        </w:rPr>
        <w:lastRenderedPageBreak/>
        <w:t>Развивать познавательный интерес в процессе опытно-экспериментальной деятельности.</w:t>
      </w:r>
    </w:p>
    <w:p w:rsidR="003B719D" w:rsidRPr="003B719D" w:rsidRDefault="003B719D" w:rsidP="003B719D">
      <w:pPr>
        <w:rPr>
          <w:rFonts w:ascii="Times New Roman" w:hAnsi="Times New Roman" w:cs="Times New Roman"/>
          <w:sz w:val="28"/>
          <w:szCs w:val="28"/>
        </w:rPr>
      </w:pPr>
      <w:r w:rsidRPr="003B719D">
        <w:rPr>
          <w:rFonts w:ascii="Times New Roman" w:hAnsi="Times New Roman" w:cs="Times New Roman"/>
          <w:sz w:val="28"/>
          <w:szCs w:val="28"/>
        </w:rPr>
        <w:t>Формировать мышление.</w:t>
      </w:r>
    </w:p>
    <w:p w:rsidR="003B719D" w:rsidRPr="003B719D" w:rsidRDefault="003B719D" w:rsidP="003B719D">
      <w:pPr>
        <w:rPr>
          <w:rFonts w:ascii="Times New Roman" w:hAnsi="Times New Roman" w:cs="Times New Roman"/>
          <w:sz w:val="28"/>
          <w:szCs w:val="28"/>
        </w:rPr>
      </w:pPr>
      <w:r w:rsidRPr="003B719D">
        <w:rPr>
          <w:rFonts w:ascii="Times New Roman" w:hAnsi="Times New Roman" w:cs="Times New Roman"/>
          <w:sz w:val="28"/>
          <w:szCs w:val="28"/>
        </w:rPr>
        <w:t>Развивать собственный познавательный опыт в обобщенном виде с помощью наглядных средств.</w:t>
      </w:r>
    </w:p>
    <w:p w:rsidR="003B719D" w:rsidRPr="003B719D" w:rsidRDefault="003B719D" w:rsidP="003B719D">
      <w:pPr>
        <w:rPr>
          <w:rFonts w:ascii="Times New Roman" w:hAnsi="Times New Roman" w:cs="Times New Roman"/>
          <w:sz w:val="28"/>
          <w:szCs w:val="28"/>
        </w:rPr>
      </w:pPr>
      <w:r w:rsidRPr="003B719D">
        <w:rPr>
          <w:rFonts w:ascii="Times New Roman" w:hAnsi="Times New Roman" w:cs="Times New Roman"/>
          <w:sz w:val="28"/>
          <w:szCs w:val="28"/>
        </w:rPr>
        <w:t>Воспитывать самостоятельность, инициативу, сообразительность, пытливость, критичность.</w:t>
      </w:r>
    </w:p>
    <w:p w:rsidR="003B719D" w:rsidRPr="003B719D" w:rsidRDefault="003B719D" w:rsidP="003B719D">
      <w:pPr>
        <w:rPr>
          <w:rFonts w:ascii="Times New Roman" w:hAnsi="Times New Roman" w:cs="Times New Roman"/>
          <w:sz w:val="28"/>
          <w:szCs w:val="28"/>
        </w:rPr>
      </w:pPr>
      <w:r w:rsidRPr="003B719D">
        <w:rPr>
          <w:rFonts w:ascii="Times New Roman" w:hAnsi="Times New Roman" w:cs="Times New Roman"/>
          <w:sz w:val="28"/>
          <w:szCs w:val="28"/>
        </w:rPr>
        <w:t>Ожидаемые результаты. У дошкольников:</w:t>
      </w:r>
    </w:p>
    <w:p w:rsidR="003B719D" w:rsidRPr="003B719D" w:rsidRDefault="003B719D" w:rsidP="003B719D">
      <w:pPr>
        <w:rPr>
          <w:rFonts w:ascii="Times New Roman" w:hAnsi="Times New Roman" w:cs="Times New Roman"/>
          <w:sz w:val="28"/>
          <w:szCs w:val="28"/>
        </w:rPr>
      </w:pPr>
      <w:r w:rsidRPr="003B719D">
        <w:rPr>
          <w:rFonts w:ascii="Times New Roman" w:hAnsi="Times New Roman" w:cs="Times New Roman"/>
          <w:sz w:val="28"/>
          <w:szCs w:val="28"/>
        </w:rPr>
        <w:t>Развит познавательный интерес в процессе опытно-экспериментальной деятельности.</w:t>
      </w:r>
    </w:p>
    <w:p w:rsidR="003B719D" w:rsidRPr="003B719D" w:rsidRDefault="003B719D" w:rsidP="003B719D">
      <w:pPr>
        <w:rPr>
          <w:rFonts w:ascii="Times New Roman" w:hAnsi="Times New Roman" w:cs="Times New Roman"/>
          <w:sz w:val="28"/>
          <w:szCs w:val="28"/>
        </w:rPr>
      </w:pPr>
      <w:r w:rsidRPr="003B719D">
        <w:rPr>
          <w:rFonts w:ascii="Times New Roman" w:hAnsi="Times New Roman" w:cs="Times New Roman"/>
          <w:sz w:val="28"/>
          <w:szCs w:val="28"/>
        </w:rPr>
        <w:t>Сформировано диалектическое мышление.</w:t>
      </w:r>
    </w:p>
    <w:p w:rsidR="003B719D" w:rsidRPr="003B719D" w:rsidRDefault="003B719D" w:rsidP="003B719D">
      <w:pPr>
        <w:rPr>
          <w:rFonts w:ascii="Times New Roman" w:hAnsi="Times New Roman" w:cs="Times New Roman"/>
          <w:sz w:val="28"/>
          <w:szCs w:val="28"/>
        </w:rPr>
      </w:pPr>
      <w:r w:rsidRPr="003B719D">
        <w:rPr>
          <w:rFonts w:ascii="Times New Roman" w:hAnsi="Times New Roman" w:cs="Times New Roman"/>
          <w:sz w:val="28"/>
          <w:szCs w:val="28"/>
        </w:rPr>
        <w:t>Развит собственный познавательный опыт в обобщенном виде.</w:t>
      </w:r>
    </w:p>
    <w:p w:rsidR="003B719D" w:rsidRPr="003B719D" w:rsidRDefault="003B719D" w:rsidP="003B719D">
      <w:pPr>
        <w:rPr>
          <w:rFonts w:ascii="Times New Roman" w:hAnsi="Times New Roman" w:cs="Times New Roman"/>
          <w:sz w:val="28"/>
          <w:szCs w:val="28"/>
        </w:rPr>
      </w:pPr>
      <w:proofErr w:type="gramStart"/>
      <w:r w:rsidRPr="003B719D">
        <w:rPr>
          <w:rFonts w:ascii="Times New Roman" w:hAnsi="Times New Roman" w:cs="Times New Roman"/>
          <w:sz w:val="28"/>
          <w:szCs w:val="28"/>
        </w:rPr>
        <w:t>Сформированы</w:t>
      </w:r>
      <w:proofErr w:type="gramEnd"/>
      <w:r w:rsidRPr="003B719D">
        <w:rPr>
          <w:rFonts w:ascii="Times New Roman" w:hAnsi="Times New Roman" w:cs="Times New Roman"/>
          <w:sz w:val="28"/>
          <w:szCs w:val="28"/>
        </w:rPr>
        <w:t xml:space="preserve"> самостоятельность, инициатива, сообразительность, пытливость, критичность.</w:t>
      </w:r>
    </w:p>
    <w:p w:rsidR="003B719D" w:rsidRPr="003B719D" w:rsidRDefault="003B719D" w:rsidP="003B719D">
      <w:pPr>
        <w:rPr>
          <w:rFonts w:ascii="Times New Roman" w:hAnsi="Times New Roman" w:cs="Times New Roman"/>
          <w:sz w:val="28"/>
          <w:szCs w:val="28"/>
        </w:rPr>
      </w:pPr>
      <w:r w:rsidRPr="003B719D">
        <w:rPr>
          <w:rFonts w:ascii="Times New Roman" w:hAnsi="Times New Roman" w:cs="Times New Roman"/>
          <w:sz w:val="28"/>
          <w:szCs w:val="28"/>
        </w:rPr>
        <w:t>Для этого необходимо:</w:t>
      </w:r>
    </w:p>
    <w:p w:rsidR="003B719D" w:rsidRPr="003B719D" w:rsidRDefault="003B719D" w:rsidP="003B719D">
      <w:pPr>
        <w:rPr>
          <w:rFonts w:ascii="Times New Roman" w:hAnsi="Times New Roman" w:cs="Times New Roman"/>
          <w:sz w:val="28"/>
          <w:szCs w:val="28"/>
        </w:rPr>
      </w:pPr>
      <w:r w:rsidRPr="003B719D">
        <w:rPr>
          <w:rFonts w:ascii="Times New Roman" w:hAnsi="Times New Roman" w:cs="Times New Roman"/>
          <w:sz w:val="28"/>
          <w:szCs w:val="28"/>
        </w:rPr>
        <w:t>Изучить и проанализировать методическую литературу по данной теме.</w:t>
      </w:r>
    </w:p>
    <w:p w:rsidR="003B719D" w:rsidRPr="003B719D" w:rsidRDefault="003B719D" w:rsidP="003B719D">
      <w:pPr>
        <w:rPr>
          <w:rFonts w:ascii="Times New Roman" w:hAnsi="Times New Roman" w:cs="Times New Roman"/>
          <w:sz w:val="28"/>
          <w:szCs w:val="28"/>
        </w:rPr>
      </w:pPr>
      <w:r w:rsidRPr="003B719D">
        <w:rPr>
          <w:rFonts w:ascii="Times New Roman" w:hAnsi="Times New Roman" w:cs="Times New Roman"/>
          <w:sz w:val="28"/>
          <w:szCs w:val="28"/>
        </w:rPr>
        <w:t>Создать условия для организации опытно - экспериментальной деятельности дошкольников.</w:t>
      </w:r>
    </w:p>
    <w:p w:rsidR="003B719D" w:rsidRPr="003B719D" w:rsidRDefault="003B719D" w:rsidP="003B719D">
      <w:pPr>
        <w:rPr>
          <w:rFonts w:ascii="Times New Roman" w:hAnsi="Times New Roman" w:cs="Times New Roman"/>
          <w:sz w:val="28"/>
          <w:szCs w:val="28"/>
        </w:rPr>
      </w:pPr>
      <w:r w:rsidRPr="003B719D">
        <w:rPr>
          <w:rFonts w:ascii="Times New Roman" w:hAnsi="Times New Roman" w:cs="Times New Roman"/>
          <w:sz w:val="28"/>
          <w:szCs w:val="28"/>
        </w:rPr>
        <w:t>Привлечь родителей и педагогов к творческому проекту.</w:t>
      </w:r>
    </w:p>
    <w:p w:rsidR="003B719D" w:rsidRPr="003B719D" w:rsidRDefault="003B719D" w:rsidP="003B719D">
      <w:pPr>
        <w:rPr>
          <w:rFonts w:ascii="Times New Roman" w:hAnsi="Times New Roman" w:cs="Times New Roman"/>
          <w:sz w:val="28"/>
          <w:szCs w:val="28"/>
        </w:rPr>
      </w:pPr>
      <w:r w:rsidRPr="003B719D">
        <w:rPr>
          <w:rFonts w:ascii="Times New Roman" w:hAnsi="Times New Roman" w:cs="Times New Roman"/>
          <w:sz w:val="28"/>
          <w:szCs w:val="28"/>
        </w:rPr>
        <w:t>Представить опыт работы по организации опытно - экспериментальной деятельности с детьми (проект) Работа проводилась по 3 блокам:</w:t>
      </w:r>
    </w:p>
    <w:p w:rsidR="003B719D" w:rsidRPr="003B719D" w:rsidRDefault="003B719D" w:rsidP="003B719D">
      <w:pPr>
        <w:rPr>
          <w:rFonts w:ascii="Times New Roman" w:hAnsi="Times New Roman" w:cs="Times New Roman"/>
          <w:sz w:val="28"/>
          <w:szCs w:val="28"/>
        </w:rPr>
      </w:pPr>
      <w:r w:rsidRPr="003B719D">
        <w:rPr>
          <w:rFonts w:ascii="Times New Roman" w:hAnsi="Times New Roman" w:cs="Times New Roman"/>
          <w:sz w:val="28"/>
          <w:szCs w:val="28"/>
        </w:rPr>
        <w:t>1.Работа с детьми.</w:t>
      </w:r>
    </w:p>
    <w:p w:rsidR="003B719D" w:rsidRPr="003B719D" w:rsidRDefault="003B719D" w:rsidP="003B719D">
      <w:pPr>
        <w:rPr>
          <w:rFonts w:ascii="Times New Roman" w:hAnsi="Times New Roman" w:cs="Times New Roman"/>
          <w:sz w:val="28"/>
          <w:szCs w:val="28"/>
        </w:rPr>
      </w:pPr>
      <w:r w:rsidRPr="003B719D">
        <w:rPr>
          <w:rFonts w:ascii="Times New Roman" w:hAnsi="Times New Roman" w:cs="Times New Roman"/>
          <w:sz w:val="28"/>
          <w:szCs w:val="28"/>
        </w:rPr>
        <w:t>2.Взаимодействие с педагогами.</w:t>
      </w:r>
    </w:p>
    <w:p w:rsidR="003B719D" w:rsidRPr="003B719D" w:rsidRDefault="003B719D" w:rsidP="003B719D">
      <w:pPr>
        <w:rPr>
          <w:rFonts w:ascii="Times New Roman" w:hAnsi="Times New Roman" w:cs="Times New Roman"/>
          <w:sz w:val="28"/>
          <w:szCs w:val="28"/>
        </w:rPr>
      </w:pPr>
      <w:r w:rsidRPr="003B719D">
        <w:rPr>
          <w:rFonts w:ascii="Times New Roman" w:hAnsi="Times New Roman" w:cs="Times New Roman"/>
          <w:sz w:val="28"/>
          <w:szCs w:val="28"/>
        </w:rPr>
        <w:t>3.Взаимодействие с родителями.</w:t>
      </w:r>
    </w:p>
    <w:p w:rsidR="003B719D" w:rsidRPr="003B719D" w:rsidRDefault="003B719D" w:rsidP="003B719D">
      <w:pPr>
        <w:rPr>
          <w:rFonts w:ascii="Times New Roman" w:hAnsi="Times New Roman" w:cs="Times New Roman"/>
          <w:sz w:val="28"/>
          <w:szCs w:val="28"/>
        </w:rPr>
      </w:pPr>
      <w:r w:rsidRPr="003B719D">
        <w:rPr>
          <w:rFonts w:ascii="Times New Roman" w:hAnsi="Times New Roman" w:cs="Times New Roman"/>
          <w:sz w:val="28"/>
          <w:szCs w:val="28"/>
        </w:rPr>
        <w:t>Работа с детьми.</w:t>
      </w:r>
    </w:p>
    <w:p w:rsidR="003B719D" w:rsidRPr="003B719D" w:rsidRDefault="003B719D" w:rsidP="003B719D">
      <w:pPr>
        <w:rPr>
          <w:rFonts w:ascii="Times New Roman" w:hAnsi="Times New Roman" w:cs="Times New Roman"/>
          <w:color w:val="111111"/>
          <w:sz w:val="28"/>
          <w:szCs w:val="28"/>
        </w:rPr>
      </w:pPr>
      <w:r w:rsidRPr="003B719D">
        <w:rPr>
          <w:rFonts w:ascii="Times New Roman" w:hAnsi="Times New Roman" w:cs="Times New Roman"/>
          <w:sz w:val="28"/>
          <w:szCs w:val="28"/>
        </w:rPr>
        <w:t> </w:t>
      </w:r>
      <w:proofErr w:type="gramStart"/>
      <w:r w:rsidRPr="003B719D">
        <w:rPr>
          <w:rFonts w:ascii="Times New Roman" w:hAnsi="Times New Roman" w:cs="Times New Roman"/>
          <w:sz w:val="28"/>
          <w:szCs w:val="28"/>
        </w:rPr>
        <w:t xml:space="preserve">Свою работу по опытно – экспериментальную деятельности с детьми строю по четырем взаимосвязанным направлениям: живая природа (обращаю внимание на характерные особенности сезонов, многообразие живых организмов, как приспособление к окружающей среде и др.); неживая </w:t>
      </w:r>
      <w:r w:rsidRPr="003B719D">
        <w:rPr>
          <w:rFonts w:ascii="Times New Roman" w:hAnsi="Times New Roman" w:cs="Times New Roman"/>
          <w:sz w:val="28"/>
          <w:szCs w:val="28"/>
        </w:rPr>
        <w:lastRenderedPageBreak/>
        <w:t>природа (опыты с воздухом, водой, почвой, светом, цветом, температурой и др.); предметный (рукотворный) мир (предметы и материалы, их свойства);</w:t>
      </w:r>
      <w:proofErr w:type="gramEnd"/>
      <w:r w:rsidRPr="003B719D">
        <w:rPr>
          <w:rFonts w:ascii="Times New Roman" w:hAnsi="Times New Roman" w:cs="Times New Roman"/>
          <w:sz w:val="28"/>
          <w:szCs w:val="28"/>
        </w:rPr>
        <w:t> человек (функционирование организма).</w:t>
      </w:r>
      <w:r w:rsidRPr="003B719D">
        <w:rPr>
          <w:rFonts w:ascii="Times New Roman" w:hAnsi="Times New Roman" w:cs="Times New Roman"/>
          <w:color w:val="111111"/>
          <w:sz w:val="28"/>
          <w:szCs w:val="28"/>
        </w:rPr>
        <w:t xml:space="preserve"> </w:t>
      </w:r>
    </w:p>
    <w:p w:rsidR="003B719D" w:rsidRDefault="003B719D" w:rsidP="003B719D">
      <w:pPr>
        <w:rPr>
          <w:rFonts w:ascii="Times New Roman" w:hAnsi="Times New Roman" w:cs="Times New Roman"/>
          <w:noProof/>
          <w:sz w:val="28"/>
          <w:szCs w:val="28"/>
          <w:lang w:eastAsia="ru-RU"/>
        </w:rPr>
      </w:pPr>
      <w:proofErr w:type="gramStart"/>
      <w:r w:rsidRPr="003B719D">
        <w:rPr>
          <w:rFonts w:ascii="Times New Roman" w:hAnsi="Times New Roman" w:cs="Times New Roman"/>
          <w:color w:val="111111"/>
          <w:sz w:val="28"/>
          <w:szCs w:val="28"/>
        </w:rPr>
        <w:t>Ведь</w:t>
      </w:r>
      <w:proofErr w:type="gramEnd"/>
      <w:r w:rsidRPr="003B719D">
        <w:rPr>
          <w:rFonts w:ascii="Times New Roman" w:hAnsi="Times New Roman" w:cs="Times New Roman"/>
          <w:color w:val="111111"/>
          <w:sz w:val="28"/>
          <w:szCs w:val="28"/>
        </w:rPr>
        <w:t xml:space="preserve"> по словам американского философа Ральфа </w:t>
      </w:r>
      <w:proofErr w:type="spellStart"/>
      <w:r w:rsidRPr="003B719D">
        <w:rPr>
          <w:rFonts w:ascii="Times New Roman" w:hAnsi="Times New Roman" w:cs="Times New Roman"/>
          <w:color w:val="111111"/>
          <w:sz w:val="28"/>
          <w:szCs w:val="28"/>
        </w:rPr>
        <w:t>Уолда</w:t>
      </w:r>
      <w:proofErr w:type="spellEnd"/>
      <w:r w:rsidRPr="003B719D">
        <w:rPr>
          <w:rFonts w:ascii="Times New Roman" w:hAnsi="Times New Roman" w:cs="Times New Roman"/>
          <w:color w:val="111111"/>
          <w:sz w:val="28"/>
          <w:szCs w:val="28"/>
        </w:rPr>
        <w:t xml:space="preserve"> </w:t>
      </w:r>
      <w:proofErr w:type="spellStart"/>
      <w:r w:rsidRPr="003B719D">
        <w:rPr>
          <w:rFonts w:ascii="Times New Roman" w:hAnsi="Times New Roman" w:cs="Times New Roman"/>
          <w:color w:val="111111"/>
          <w:sz w:val="28"/>
          <w:szCs w:val="28"/>
        </w:rPr>
        <w:t>Эмерсона</w:t>
      </w:r>
      <w:proofErr w:type="spellEnd"/>
      <w:r w:rsidRPr="003B719D">
        <w:rPr>
          <w:rFonts w:ascii="Times New Roman" w:hAnsi="Times New Roman" w:cs="Times New Roman"/>
          <w:color w:val="111111"/>
          <w:sz w:val="28"/>
          <w:szCs w:val="28"/>
        </w:rPr>
        <w:t>: «Самое лучшее открытие – то, которое ребенок делает сам»</w:t>
      </w:r>
      <w:r w:rsidRPr="003B719D">
        <w:rPr>
          <w:rFonts w:ascii="Times New Roman" w:hAnsi="Times New Roman" w:cs="Times New Roman"/>
          <w:noProof/>
          <w:sz w:val="28"/>
          <w:szCs w:val="28"/>
          <w:lang w:eastAsia="ru-RU"/>
        </w:rPr>
        <w:t xml:space="preserve"> </w:t>
      </w:r>
      <w:r>
        <w:rPr>
          <w:rFonts w:ascii="Times New Roman" w:hAnsi="Times New Roman" w:cs="Times New Roman"/>
          <w:noProof/>
          <w:sz w:val="28"/>
          <w:szCs w:val="28"/>
          <w:lang w:eastAsia="ru-RU"/>
        </w:rPr>
        <w:t>.</w:t>
      </w:r>
    </w:p>
    <w:p w:rsidR="006E7ABF" w:rsidRPr="003B719D" w:rsidRDefault="006E7ABF" w:rsidP="003B719D">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drawing>
          <wp:inline distT="0" distB="0" distL="0" distR="0" wp14:anchorId="04008D3C" wp14:editId="2436DEA9">
            <wp:extent cx="4429740" cy="332218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KgWzOjLHE8.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427374" cy="3320410"/>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14:anchorId="365607C9" wp14:editId="1D757B2B">
            <wp:extent cx="3921899" cy="2763450"/>
            <wp:effectExtent l="7937"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81219_114817.jpg"/>
                    <pic:cNvPicPr/>
                  </pic:nvPicPr>
                  <pic:blipFill>
                    <a:blip r:embed="rId6" cstate="print">
                      <a:extLst>
                        <a:ext uri="{28A0092B-C50C-407E-A947-70E740481C1C}">
                          <a14:useLocalDpi xmlns:a14="http://schemas.microsoft.com/office/drawing/2010/main" val="0"/>
                        </a:ext>
                      </a:extLst>
                    </a:blip>
                    <a:stretch>
                      <a:fillRect/>
                    </a:stretch>
                  </pic:blipFill>
                  <pic:spPr>
                    <a:xfrm rot="5400000">
                      <a:off x="0" y="0"/>
                      <a:ext cx="3918946" cy="2761369"/>
                    </a:xfrm>
                    <a:prstGeom prst="rect">
                      <a:avLst/>
                    </a:prstGeom>
                  </pic:spPr>
                </pic:pic>
              </a:graphicData>
            </a:graphic>
          </wp:inline>
        </w:drawing>
      </w:r>
      <w:r>
        <w:rPr>
          <w:rFonts w:ascii="Times New Roman" w:hAnsi="Times New Roman" w:cs="Times New Roman"/>
          <w:noProof/>
          <w:sz w:val="28"/>
          <w:szCs w:val="28"/>
          <w:lang w:eastAsia="ru-RU"/>
        </w:rPr>
        <w:drawing>
          <wp:inline distT="0" distB="0" distL="0" distR="0" wp14:anchorId="3F02EF99" wp14:editId="6EAE854A">
            <wp:extent cx="2865120" cy="3956300"/>
            <wp:effectExtent l="0" t="0" r="0" b="635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ClE3pOQ5b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882636" cy="3980487"/>
                    </a:xfrm>
                    <a:prstGeom prst="rect">
                      <a:avLst/>
                    </a:prstGeom>
                  </pic:spPr>
                </pic:pic>
              </a:graphicData>
            </a:graphic>
          </wp:inline>
        </w:drawing>
      </w:r>
    </w:p>
    <w:p w:rsidR="003B719D" w:rsidRPr="003B719D" w:rsidRDefault="006E7ABF" w:rsidP="003B719D">
      <w:pPr>
        <w:rPr>
          <w:rFonts w:ascii="Times New Roman" w:hAnsi="Times New Roman" w:cs="Times New Roman"/>
          <w:noProof/>
          <w:sz w:val="28"/>
          <w:szCs w:val="28"/>
          <w:lang w:eastAsia="ru-RU"/>
        </w:rPr>
      </w:pPr>
      <w:r>
        <w:rPr>
          <w:rFonts w:ascii="Times New Roman" w:hAnsi="Times New Roman" w:cs="Times New Roman"/>
          <w:noProof/>
          <w:sz w:val="28"/>
          <w:szCs w:val="28"/>
          <w:lang w:eastAsia="ru-RU"/>
        </w:rPr>
        <w:lastRenderedPageBreak/>
        <w:drawing>
          <wp:inline distT="0" distB="0" distL="0" distR="0">
            <wp:extent cx="5940425" cy="4455160"/>
            <wp:effectExtent l="0" t="0" r="3175" b="254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yfQts-fah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0425" cy="4455160"/>
                    </a:xfrm>
                    <a:prstGeom prst="rect">
                      <a:avLst/>
                    </a:prstGeom>
                  </pic:spPr>
                </pic:pic>
              </a:graphicData>
            </a:graphic>
          </wp:inline>
        </w:drawing>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В условиях детского сада используются только элементарные опыты и эксперименты. Их элементарность заключается:</w:t>
      </w:r>
    </w:p>
    <w:p w:rsidR="006E7ABF" w:rsidRPr="006E7ABF" w:rsidRDefault="006E7ABF" w:rsidP="006E7ABF">
      <w:pPr>
        <w:rPr>
          <w:rFonts w:ascii="Times New Roman" w:hAnsi="Times New Roman" w:cs="Times New Roman"/>
          <w:sz w:val="28"/>
          <w:szCs w:val="28"/>
        </w:rPr>
      </w:pPr>
      <w:proofErr w:type="gramStart"/>
      <w:r w:rsidRPr="006E7ABF">
        <w:rPr>
          <w:rFonts w:ascii="Times New Roman" w:hAnsi="Times New Roman" w:cs="Times New Roman"/>
          <w:sz w:val="28"/>
          <w:szCs w:val="28"/>
        </w:rPr>
        <w:t>во</w:t>
      </w:r>
      <w:proofErr w:type="gramEnd"/>
      <w:r w:rsidRPr="006E7ABF">
        <w:rPr>
          <w:rFonts w:ascii="Times New Roman" w:hAnsi="Times New Roman" w:cs="Times New Roman"/>
          <w:sz w:val="28"/>
          <w:szCs w:val="28"/>
        </w:rPr>
        <w:t xml:space="preserve"> - первых, в характере решаемых задач: они неизвестны только детям.</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во – вторых, в процессе этих опытов не происходит научных открытий, а формируются элементарные понятия и умозаключения.</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в - третьих, они практически безопасны.</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в - четвертых, в такой работе используется обычное бытовое, игровое и нестандартное оборудование</w:t>
      </w:r>
      <w:proofErr w:type="gramStart"/>
      <w:r w:rsidRPr="006E7ABF">
        <w:rPr>
          <w:rFonts w:ascii="Times New Roman" w:hAnsi="Times New Roman" w:cs="Times New Roman"/>
          <w:sz w:val="28"/>
          <w:szCs w:val="28"/>
        </w:rPr>
        <w:t xml:space="preserve"> П</w:t>
      </w:r>
      <w:proofErr w:type="gramEnd"/>
      <w:r w:rsidRPr="006E7ABF">
        <w:rPr>
          <w:rFonts w:ascii="Times New Roman" w:hAnsi="Times New Roman" w:cs="Times New Roman"/>
          <w:sz w:val="28"/>
          <w:szCs w:val="28"/>
        </w:rPr>
        <w:t>ри проведении опытов придерживаюсь следующей структуры: постановка проблемы; поиск путей решения проблемы; проверка гипотезы, предположений; обсуждение увиденных полученных результатов; формулировка выводов. Такой алгоритм работы позволяет активизировать мыслительную деятельность, побуждает детей к самостоятельным исследованиям.</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В работе с детьми использую следующие методы и приемы:</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Наглядный - рассматривание и обсуждение объектов исследования, показ действий с ними, пример взрослых.</w:t>
      </w:r>
    </w:p>
    <w:p w:rsidR="006E7ABF" w:rsidRPr="006E7ABF" w:rsidRDefault="006E7ABF" w:rsidP="006E7ABF">
      <w:pPr>
        <w:rPr>
          <w:rFonts w:ascii="Times New Roman" w:hAnsi="Times New Roman" w:cs="Times New Roman"/>
          <w:sz w:val="28"/>
          <w:szCs w:val="28"/>
        </w:rPr>
      </w:pPr>
      <w:proofErr w:type="gramStart"/>
      <w:r w:rsidRPr="006E7ABF">
        <w:rPr>
          <w:rFonts w:ascii="Times New Roman" w:hAnsi="Times New Roman" w:cs="Times New Roman"/>
          <w:sz w:val="28"/>
          <w:szCs w:val="28"/>
        </w:rPr>
        <w:lastRenderedPageBreak/>
        <w:t>Практический</w:t>
      </w:r>
      <w:proofErr w:type="gramEnd"/>
      <w:r w:rsidRPr="006E7ABF">
        <w:rPr>
          <w:rFonts w:ascii="Times New Roman" w:hAnsi="Times New Roman" w:cs="Times New Roman"/>
          <w:sz w:val="28"/>
          <w:szCs w:val="28"/>
        </w:rPr>
        <w:t> – исследовательская деятельность, проведение опытов.</w:t>
      </w:r>
    </w:p>
    <w:p w:rsidR="006E7ABF" w:rsidRPr="006E7ABF" w:rsidRDefault="006E7ABF" w:rsidP="006E7ABF">
      <w:pPr>
        <w:rPr>
          <w:rFonts w:ascii="Times New Roman" w:hAnsi="Times New Roman" w:cs="Times New Roman"/>
          <w:sz w:val="28"/>
          <w:szCs w:val="28"/>
        </w:rPr>
      </w:pPr>
      <w:proofErr w:type="gramStart"/>
      <w:r w:rsidRPr="006E7ABF">
        <w:rPr>
          <w:rFonts w:ascii="Times New Roman" w:hAnsi="Times New Roman" w:cs="Times New Roman"/>
          <w:sz w:val="28"/>
          <w:szCs w:val="28"/>
        </w:rPr>
        <w:t>Словесный</w:t>
      </w:r>
      <w:proofErr w:type="gramEnd"/>
      <w:r w:rsidRPr="006E7ABF">
        <w:rPr>
          <w:rFonts w:ascii="Times New Roman" w:hAnsi="Times New Roman" w:cs="Times New Roman"/>
          <w:sz w:val="28"/>
          <w:szCs w:val="28"/>
        </w:rPr>
        <w:t> – беседы, инструкции, описание, объяснения, разъяснения.</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Инновационные методы и приемы:</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использование элементов ТРИЗ. При проведении опытов по знакомству детей со свойствами предметов (объектов);</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метод игрового проблемного обучения, который заключается в проигрывании на занятиях и в совместной деятельности с детьми проблемных ситуаций, которые стимулируют познавательную активность детей и приучают их к самостоятельному поиску решений проблемы;</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 xml:space="preserve">отдельные приемы мнемотехники - </w:t>
      </w:r>
      <w:proofErr w:type="spellStart"/>
      <w:r w:rsidRPr="006E7ABF">
        <w:rPr>
          <w:rFonts w:ascii="Times New Roman" w:hAnsi="Times New Roman" w:cs="Times New Roman"/>
          <w:sz w:val="28"/>
          <w:szCs w:val="28"/>
        </w:rPr>
        <w:t>мнемотаблицы</w:t>
      </w:r>
      <w:proofErr w:type="spellEnd"/>
      <w:r w:rsidRPr="006E7ABF">
        <w:rPr>
          <w:rFonts w:ascii="Times New Roman" w:hAnsi="Times New Roman" w:cs="Times New Roman"/>
          <w:sz w:val="28"/>
          <w:szCs w:val="28"/>
        </w:rPr>
        <w:t xml:space="preserve"> и коллажи;</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компьютерные и мультимедийные средства обучения, стимулирующие познавательный интерес дошкольников.</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 xml:space="preserve">Для положительной мотивации деятельности детей использую различные стимулы: внешние стимулы (новизна, необычность объекта);  тайна, сюрприз; мотив помощи; познавательный момент (почему так); ситуацию </w:t>
      </w:r>
      <w:proofErr w:type="spellStart"/>
      <w:r w:rsidRPr="006E7ABF">
        <w:rPr>
          <w:rFonts w:ascii="Times New Roman" w:hAnsi="Times New Roman" w:cs="Times New Roman"/>
          <w:sz w:val="28"/>
          <w:szCs w:val="28"/>
        </w:rPr>
        <w:t>выбора.II</w:t>
      </w:r>
      <w:proofErr w:type="spellEnd"/>
      <w:r w:rsidRPr="006E7ABF">
        <w:rPr>
          <w:rFonts w:ascii="Times New Roman" w:hAnsi="Times New Roman" w:cs="Times New Roman"/>
          <w:sz w:val="28"/>
          <w:szCs w:val="28"/>
        </w:rPr>
        <w:t>. Взаимодействие с педагогами. Взаимосвязь с педагогами осуществляется по нескольким по средствам:</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 консультаций по организации опытно – экспериментальной деятельности  у детей;</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 разработки тематического планирования;</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 проведения интегрированных занятий;</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 трансляции опыта работы.</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III. Взаимодействие с семьей. Взаимодействие с семьей проводится с использованием следующих форм работы:</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1. Педагогическое просвещение родителей (консультации; информационные стенды; памятки, буклеты; папки-передвижки и т. п.).</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2. Вовлечение родителей в образовательный процесс (помощь в создании опытно – экспериментальной среды; участие в проектной деятельности; проведение мастер – классов; организации центра детской активности по экспериментированию; изготовление пособий; приобретение оборудования и др.).</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lastRenderedPageBreak/>
        <w:t>3. Родительские собрания.</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В моей группе проведение опытов стало нормой жизни</w:t>
      </w:r>
      <w:proofErr w:type="gramStart"/>
      <w:r w:rsidRPr="006E7ABF">
        <w:rPr>
          <w:rFonts w:ascii="Times New Roman" w:hAnsi="Times New Roman" w:cs="Times New Roman"/>
          <w:sz w:val="28"/>
          <w:szCs w:val="28"/>
        </w:rPr>
        <w:t xml:space="preserve"> ,</w:t>
      </w:r>
      <w:proofErr w:type="gramEnd"/>
      <w:r w:rsidRPr="006E7ABF">
        <w:rPr>
          <w:rFonts w:ascii="Times New Roman" w:hAnsi="Times New Roman" w:cs="Times New Roman"/>
          <w:sz w:val="28"/>
          <w:szCs w:val="28"/>
        </w:rPr>
        <w:t xml:space="preserve">мы их рассматриваем не как развлечение, а как путь ознакомления с окружающим миром и наиболее эффективный способ развития мыслительных процессов. Процесс познания освоения новых знаний очень важны для </w:t>
      </w:r>
      <w:proofErr w:type="gramStart"/>
      <w:r w:rsidRPr="006E7ABF">
        <w:rPr>
          <w:rFonts w:ascii="Times New Roman" w:hAnsi="Times New Roman" w:cs="Times New Roman"/>
          <w:sz w:val="28"/>
          <w:szCs w:val="28"/>
        </w:rPr>
        <w:t>меня</w:t>
      </w:r>
      <w:proofErr w:type="gramEnd"/>
      <w:r w:rsidRPr="006E7ABF">
        <w:rPr>
          <w:rFonts w:ascii="Times New Roman" w:hAnsi="Times New Roman" w:cs="Times New Roman"/>
          <w:sz w:val="28"/>
          <w:szCs w:val="28"/>
        </w:rPr>
        <w:t xml:space="preserve"> поэтому я считаю, что в детском саду не должно быть четкой границы между обыденной жизнью и экспериментированием, ведь экспериментирование не самоцель, а только способ ознакомление детей с миром, в котором им </w:t>
      </w:r>
      <w:proofErr w:type="spellStart"/>
      <w:r w:rsidRPr="006E7ABF">
        <w:rPr>
          <w:rFonts w:ascii="Times New Roman" w:hAnsi="Times New Roman" w:cs="Times New Roman"/>
          <w:sz w:val="28"/>
          <w:szCs w:val="28"/>
        </w:rPr>
        <w:t>предстоить</w:t>
      </w:r>
      <w:proofErr w:type="spellEnd"/>
      <w:r w:rsidRPr="006E7ABF">
        <w:rPr>
          <w:rFonts w:ascii="Times New Roman" w:hAnsi="Times New Roman" w:cs="Times New Roman"/>
          <w:sz w:val="28"/>
          <w:szCs w:val="28"/>
        </w:rPr>
        <w:t xml:space="preserve"> жить.</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Перспективы.</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 xml:space="preserve">Овладение способами практического взаимодействия с окружающей средой обеспечивает становление мировоззрения ребенка, его личностный рост. Дальнейшая работа по данной теме поможет в преобразовании предметно - пространственной развивающей среды, создающей ребенку свободу выбора и обеспечивающей успех в реализации поставленных целей, и позволит осуществлять </w:t>
      </w:r>
      <w:proofErr w:type="spellStart"/>
      <w:r w:rsidRPr="006E7ABF">
        <w:rPr>
          <w:rFonts w:ascii="Times New Roman" w:hAnsi="Times New Roman" w:cs="Times New Roman"/>
          <w:sz w:val="28"/>
          <w:szCs w:val="28"/>
        </w:rPr>
        <w:t>деятельностный</w:t>
      </w:r>
      <w:proofErr w:type="spellEnd"/>
      <w:r w:rsidRPr="006E7ABF">
        <w:rPr>
          <w:rFonts w:ascii="Times New Roman" w:hAnsi="Times New Roman" w:cs="Times New Roman"/>
          <w:sz w:val="28"/>
          <w:szCs w:val="28"/>
        </w:rPr>
        <w:t xml:space="preserve"> подход к развитию познавательной активности детей.</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 </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Список используемой литературы:</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 </w:t>
      </w:r>
      <w:proofErr w:type="spellStart"/>
      <w:r w:rsidRPr="006E7ABF">
        <w:rPr>
          <w:rFonts w:ascii="Times New Roman" w:hAnsi="Times New Roman" w:cs="Times New Roman"/>
          <w:sz w:val="28"/>
          <w:szCs w:val="28"/>
        </w:rPr>
        <w:t>Тугушева</w:t>
      </w:r>
      <w:proofErr w:type="spellEnd"/>
      <w:r w:rsidRPr="006E7ABF">
        <w:rPr>
          <w:rFonts w:ascii="Times New Roman" w:hAnsi="Times New Roman" w:cs="Times New Roman"/>
          <w:sz w:val="28"/>
          <w:szCs w:val="28"/>
        </w:rPr>
        <w:t xml:space="preserve"> Г. П., Чистякова А. Е. «Экспериментальная деятельность детей среднего и старшего дошкольного возраста»;</w:t>
      </w:r>
    </w:p>
    <w:p w:rsidR="006E7ABF" w:rsidRPr="006E7ABF" w:rsidRDefault="006E7ABF" w:rsidP="006E7ABF">
      <w:pPr>
        <w:rPr>
          <w:rFonts w:ascii="Times New Roman" w:hAnsi="Times New Roman" w:cs="Times New Roman"/>
          <w:sz w:val="28"/>
          <w:szCs w:val="28"/>
        </w:rPr>
      </w:pPr>
      <w:proofErr w:type="spellStart"/>
      <w:r w:rsidRPr="006E7ABF">
        <w:rPr>
          <w:rFonts w:ascii="Times New Roman" w:hAnsi="Times New Roman" w:cs="Times New Roman"/>
          <w:sz w:val="28"/>
          <w:szCs w:val="28"/>
        </w:rPr>
        <w:t>Нищеева</w:t>
      </w:r>
      <w:proofErr w:type="spellEnd"/>
      <w:r w:rsidRPr="006E7ABF">
        <w:rPr>
          <w:rFonts w:ascii="Times New Roman" w:hAnsi="Times New Roman" w:cs="Times New Roman"/>
          <w:sz w:val="28"/>
          <w:szCs w:val="28"/>
        </w:rPr>
        <w:t xml:space="preserve"> Н. В. «Опытно-экспериментальная деятельность в ДОУ;</w:t>
      </w:r>
    </w:p>
    <w:p w:rsidR="006E7ABF" w:rsidRPr="006E7ABF" w:rsidRDefault="006E7ABF" w:rsidP="006E7ABF">
      <w:pPr>
        <w:rPr>
          <w:rFonts w:ascii="Times New Roman" w:hAnsi="Times New Roman" w:cs="Times New Roman"/>
          <w:sz w:val="28"/>
          <w:szCs w:val="28"/>
        </w:rPr>
      </w:pPr>
      <w:proofErr w:type="spellStart"/>
      <w:r w:rsidRPr="006E7ABF">
        <w:rPr>
          <w:rFonts w:ascii="Times New Roman" w:hAnsi="Times New Roman" w:cs="Times New Roman"/>
          <w:sz w:val="28"/>
          <w:szCs w:val="28"/>
        </w:rPr>
        <w:t>Дыбина</w:t>
      </w:r>
      <w:proofErr w:type="spellEnd"/>
      <w:r w:rsidRPr="006E7ABF">
        <w:rPr>
          <w:rFonts w:ascii="Times New Roman" w:hAnsi="Times New Roman" w:cs="Times New Roman"/>
          <w:sz w:val="28"/>
          <w:szCs w:val="28"/>
        </w:rPr>
        <w:t xml:space="preserve"> О. В. «Ребенок и окружающий мир»;</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научно-методический журнал «Методист» - статья «Экологическая лаборатория в д/</w:t>
      </w:r>
      <w:proofErr w:type="spellStart"/>
      <w:r w:rsidRPr="006E7ABF">
        <w:rPr>
          <w:rFonts w:ascii="Times New Roman" w:hAnsi="Times New Roman" w:cs="Times New Roman"/>
          <w:sz w:val="28"/>
          <w:szCs w:val="28"/>
        </w:rPr>
        <w:t>с</w:t>
      </w:r>
      <w:proofErr w:type="gramStart"/>
      <w:r w:rsidRPr="006E7ABF">
        <w:rPr>
          <w:rFonts w:ascii="Times New Roman" w:hAnsi="Times New Roman" w:cs="Times New Roman"/>
          <w:sz w:val="28"/>
          <w:szCs w:val="28"/>
        </w:rPr>
        <w:t>»а</w:t>
      </w:r>
      <w:proofErr w:type="gramEnd"/>
      <w:r w:rsidRPr="006E7ABF">
        <w:rPr>
          <w:rFonts w:ascii="Times New Roman" w:hAnsi="Times New Roman" w:cs="Times New Roman"/>
          <w:sz w:val="28"/>
          <w:szCs w:val="28"/>
        </w:rPr>
        <w:t>втор</w:t>
      </w:r>
      <w:proofErr w:type="spellEnd"/>
      <w:r w:rsidRPr="006E7ABF">
        <w:rPr>
          <w:rFonts w:ascii="Times New Roman" w:hAnsi="Times New Roman" w:cs="Times New Roman"/>
          <w:sz w:val="28"/>
          <w:szCs w:val="28"/>
        </w:rPr>
        <w:t xml:space="preserve"> Потапова Т. В.;</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Журнал «Ребенок в д/с» №2, 2014 год</w:t>
      </w:r>
    </w:p>
    <w:p w:rsidR="006E7ABF" w:rsidRPr="006E7ABF" w:rsidRDefault="006E7ABF" w:rsidP="006E7ABF">
      <w:pPr>
        <w:rPr>
          <w:rFonts w:ascii="Times New Roman" w:hAnsi="Times New Roman" w:cs="Times New Roman"/>
          <w:sz w:val="28"/>
          <w:szCs w:val="28"/>
        </w:rPr>
      </w:pPr>
      <w:r w:rsidRPr="006E7ABF">
        <w:rPr>
          <w:rFonts w:ascii="Times New Roman" w:hAnsi="Times New Roman" w:cs="Times New Roman"/>
          <w:sz w:val="28"/>
          <w:szCs w:val="28"/>
        </w:rPr>
        <w:t xml:space="preserve"> «Маленькие экологи» В. С. </w:t>
      </w:r>
      <w:proofErr w:type="spellStart"/>
      <w:r w:rsidRPr="006E7ABF">
        <w:rPr>
          <w:rFonts w:ascii="Times New Roman" w:hAnsi="Times New Roman" w:cs="Times New Roman"/>
          <w:sz w:val="28"/>
          <w:szCs w:val="28"/>
        </w:rPr>
        <w:t>Афимьина</w:t>
      </w:r>
      <w:proofErr w:type="spellEnd"/>
      <w:r w:rsidRPr="006E7ABF">
        <w:rPr>
          <w:rFonts w:ascii="Times New Roman" w:hAnsi="Times New Roman" w:cs="Times New Roman"/>
          <w:sz w:val="28"/>
          <w:szCs w:val="28"/>
        </w:rPr>
        <w:t>; «Мы – волшебники» Л. Б. Петросян; «Школа фокусников» Н. А. Мирошниченко.</w:t>
      </w:r>
    </w:p>
    <w:p w:rsidR="006E7ABF" w:rsidRPr="006E7ABF" w:rsidRDefault="006E7ABF" w:rsidP="006E7ABF">
      <w:pPr>
        <w:rPr>
          <w:rFonts w:ascii="Times New Roman" w:hAnsi="Times New Roman" w:cs="Times New Roman"/>
          <w:sz w:val="28"/>
          <w:szCs w:val="28"/>
        </w:rPr>
      </w:pPr>
      <w:bookmarkStart w:id="0" w:name="_GoBack"/>
      <w:bookmarkEnd w:id="0"/>
    </w:p>
    <w:p w:rsidR="006E7ABF" w:rsidRPr="006E7ABF" w:rsidRDefault="006E7ABF" w:rsidP="006E7ABF">
      <w:pPr>
        <w:rPr>
          <w:rFonts w:ascii="Times New Roman" w:hAnsi="Times New Roman" w:cs="Times New Roman"/>
          <w:sz w:val="28"/>
          <w:szCs w:val="28"/>
        </w:rPr>
      </w:pPr>
    </w:p>
    <w:p w:rsidR="006E7ABF" w:rsidRPr="006E7ABF" w:rsidRDefault="006E7ABF" w:rsidP="006E7ABF">
      <w:pPr>
        <w:rPr>
          <w:rFonts w:ascii="Times New Roman" w:hAnsi="Times New Roman" w:cs="Times New Roman"/>
          <w:sz w:val="28"/>
          <w:szCs w:val="28"/>
        </w:rPr>
      </w:pPr>
    </w:p>
    <w:p w:rsidR="00EC78B5" w:rsidRPr="003B719D" w:rsidRDefault="00EC78B5">
      <w:pPr>
        <w:rPr>
          <w:rFonts w:ascii="Times New Roman" w:hAnsi="Times New Roman" w:cs="Times New Roman"/>
          <w:sz w:val="28"/>
          <w:szCs w:val="28"/>
        </w:rPr>
      </w:pPr>
    </w:p>
    <w:sectPr w:rsidR="00EC78B5" w:rsidRPr="003B719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63"/>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7F67"/>
    <w:rsid w:val="003B719D"/>
    <w:rsid w:val="006E7ABF"/>
    <w:rsid w:val="00B23A85"/>
    <w:rsid w:val="00E27F67"/>
    <w:rsid w:val="00EC78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3B719D"/>
    <w:pPr>
      <w:keepNext/>
      <w:keepLines/>
      <w:spacing w:before="40" w:after="0" w:line="256" w:lineRule="auto"/>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3B719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3B719D"/>
    <w:rPr>
      <w:rFonts w:asciiTheme="majorHAnsi" w:eastAsiaTheme="majorEastAsia" w:hAnsiTheme="majorHAnsi" w:cstheme="majorBidi"/>
      <w:color w:val="17365D" w:themeColor="text2" w:themeShade="BF"/>
      <w:spacing w:val="5"/>
      <w:kern w:val="28"/>
      <w:sz w:val="52"/>
      <w:szCs w:val="52"/>
    </w:rPr>
  </w:style>
  <w:style w:type="character" w:customStyle="1" w:styleId="30">
    <w:name w:val="Заголовок 3 Знак"/>
    <w:basedOn w:val="a0"/>
    <w:link w:val="3"/>
    <w:uiPriority w:val="9"/>
    <w:semiHidden/>
    <w:rsid w:val="003B719D"/>
    <w:rPr>
      <w:rFonts w:asciiTheme="majorHAnsi" w:eastAsiaTheme="majorEastAsia" w:hAnsiTheme="majorHAnsi" w:cstheme="majorBidi"/>
      <w:color w:val="243F60" w:themeColor="accent1" w:themeShade="7F"/>
      <w:sz w:val="24"/>
      <w:szCs w:val="24"/>
    </w:rPr>
  </w:style>
  <w:style w:type="paragraph" w:styleId="a5">
    <w:name w:val="Balloon Text"/>
    <w:basedOn w:val="a"/>
    <w:link w:val="a6"/>
    <w:uiPriority w:val="99"/>
    <w:semiHidden/>
    <w:unhideWhenUsed/>
    <w:rsid w:val="006E7AB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E7AB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semiHidden/>
    <w:unhideWhenUsed/>
    <w:qFormat/>
    <w:rsid w:val="003B719D"/>
    <w:pPr>
      <w:keepNext/>
      <w:keepLines/>
      <w:spacing w:before="40" w:after="0" w:line="256" w:lineRule="auto"/>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next w:val="a"/>
    <w:link w:val="a4"/>
    <w:uiPriority w:val="10"/>
    <w:qFormat/>
    <w:rsid w:val="003B719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4">
    <w:name w:val="Название Знак"/>
    <w:basedOn w:val="a0"/>
    <w:link w:val="a3"/>
    <w:uiPriority w:val="10"/>
    <w:rsid w:val="003B719D"/>
    <w:rPr>
      <w:rFonts w:asciiTheme="majorHAnsi" w:eastAsiaTheme="majorEastAsia" w:hAnsiTheme="majorHAnsi" w:cstheme="majorBidi"/>
      <w:color w:val="17365D" w:themeColor="text2" w:themeShade="BF"/>
      <w:spacing w:val="5"/>
      <w:kern w:val="28"/>
      <w:sz w:val="52"/>
      <w:szCs w:val="52"/>
    </w:rPr>
  </w:style>
  <w:style w:type="character" w:customStyle="1" w:styleId="30">
    <w:name w:val="Заголовок 3 Знак"/>
    <w:basedOn w:val="a0"/>
    <w:link w:val="3"/>
    <w:uiPriority w:val="9"/>
    <w:semiHidden/>
    <w:rsid w:val="003B719D"/>
    <w:rPr>
      <w:rFonts w:asciiTheme="majorHAnsi" w:eastAsiaTheme="majorEastAsia" w:hAnsiTheme="majorHAnsi" w:cstheme="majorBidi"/>
      <w:color w:val="243F60" w:themeColor="accent1" w:themeShade="7F"/>
      <w:sz w:val="24"/>
      <w:szCs w:val="24"/>
    </w:rPr>
  </w:style>
  <w:style w:type="paragraph" w:styleId="a5">
    <w:name w:val="Balloon Text"/>
    <w:basedOn w:val="a"/>
    <w:link w:val="a6"/>
    <w:uiPriority w:val="99"/>
    <w:semiHidden/>
    <w:unhideWhenUsed/>
    <w:rsid w:val="006E7AB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E7AB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2636015">
      <w:bodyDiv w:val="1"/>
      <w:marLeft w:val="0"/>
      <w:marRight w:val="0"/>
      <w:marTop w:val="0"/>
      <w:marBottom w:val="0"/>
      <w:divBdr>
        <w:top w:val="none" w:sz="0" w:space="0" w:color="auto"/>
        <w:left w:val="none" w:sz="0" w:space="0" w:color="auto"/>
        <w:bottom w:val="none" w:sz="0" w:space="0" w:color="auto"/>
        <w:right w:val="none" w:sz="0" w:space="0" w:color="auto"/>
      </w:divBdr>
    </w:div>
    <w:div w:id="1614628611">
      <w:bodyDiv w:val="1"/>
      <w:marLeft w:val="0"/>
      <w:marRight w:val="0"/>
      <w:marTop w:val="0"/>
      <w:marBottom w:val="0"/>
      <w:divBdr>
        <w:top w:val="none" w:sz="0" w:space="0" w:color="auto"/>
        <w:left w:val="none" w:sz="0" w:space="0" w:color="auto"/>
        <w:bottom w:val="none" w:sz="0" w:space="0" w:color="auto"/>
        <w:right w:val="none" w:sz="0" w:space="0" w:color="auto"/>
      </w:divBdr>
    </w:div>
    <w:div w:id="173696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19</TotalTime>
  <Pages>8</Pages>
  <Words>1208</Words>
  <Characters>6887</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3</cp:revision>
  <cp:lastPrinted>2024-01-22T10:19:00Z</cp:lastPrinted>
  <dcterms:created xsi:type="dcterms:W3CDTF">2024-01-22T09:59:00Z</dcterms:created>
  <dcterms:modified xsi:type="dcterms:W3CDTF">2024-01-22T10:26:00Z</dcterms:modified>
</cp:coreProperties>
</file>