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50FC61" w14:textId="77777777" w:rsidR="00927BCF" w:rsidRPr="00927BCF" w:rsidRDefault="009E74D8" w:rsidP="00927BC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27BCF" w:rsidRPr="00927BCF">
        <w:rPr>
          <w:rFonts w:ascii="Times New Roman" w:hAnsi="Times New Roman" w:cs="Times New Roman"/>
          <w:b/>
          <w:bCs/>
          <w:sz w:val="28"/>
          <w:szCs w:val="28"/>
        </w:rPr>
        <w:t>МУНИЦИПАЛЬНОЕ БЮДЖЕТНОЕ ОБЩЕОБРАЗОВАТЕЛЬНОЕ</w:t>
      </w:r>
    </w:p>
    <w:p w14:paraId="07BC0389" w14:textId="064A1F79" w:rsidR="00927BCF" w:rsidRPr="00927BCF" w:rsidRDefault="00927BCF" w:rsidP="00927BC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27BCF">
        <w:rPr>
          <w:rFonts w:ascii="Times New Roman" w:hAnsi="Times New Roman" w:cs="Times New Roman"/>
          <w:b/>
          <w:bCs/>
          <w:sz w:val="28"/>
          <w:szCs w:val="28"/>
        </w:rPr>
        <w:t>УЧРЕЖДЕНИЕ "СРЕДНЯЯ ШКОЛА № 2"</w:t>
      </w:r>
    </w:p>
    <w:p w14:paraId="1FF3AD83" w14:textId="5D22F08D" w:rsidR="00927BCF" w:rsidRDefault="00927BCF" w:rsidP="000075C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E7E4883" w14:textId="77777777" w:rsidR="00927BCF" w:rsidRDefault="00927BCF" w:rsidP="000075C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156A407" w14:textId="77777777" w:rsidR="00927BCF" w:rsidRDefault="00927BCF" w:rsidP="000075C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CC351AA" w14:textId="77777777" w:rsidR="00927BCF" w:rsidRDefault="00927BCF" w:rsidP="000075C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019579F" w14:textId="77777777" w:rsidR="00927BCF" w:rsidRDefault="00927BCF" w:rsidP="000075C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1DC61DB" w14:textId="77777777" w:rsidR="00927BCF" w:rsidRDefault="00927BCF" w:rsidP="000075C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6ACB169" w14:textId="77777777" w:rsidR="00927BCF" w:rsidRDefault="00927BCF" w:rsidP="000075C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47368E4" w14:textId="77777777" w:rsidR="00927BCF" w:rsidRDefault="00927BCF" w:rsidP="000075C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9E5369A" w14:textId="77777777" w:rsidR="00927BCF" w:rsidRDefault="00927BCF" w:rsidP="000075C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6EA70C8" w14:textId="77777777" w:rsidR="00927BCF" w:rsidRDefault="00927BCF" w:rsidP="000075C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684BF8C" w14:textId="77777777" w:rsidR="00927BCF" w:rsidRPr="00927BCF" w:rsidRDefault="00927BCF" w:rsidP="00927BC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27BCF">
        <w:rPr>
          <w:rFonts w:ascii="Times New Roman" w:hAnsi="Times New Roman" w:cs="Times New Roman"/>
          <w:b/>
          <w:bCs/>
          <w:sz w:val="28"/>
          <w:szCs w:val="28"/>
        </w:rPr>
        <w:t xml:space="preserve">Семинар -практикум </w:t>
      </w:r>
    </w:p>
    <w:p w14:paraId="396DBEDC" w14:textId="0CAD7C43" w:rsidR="00927BCF" w:rsidRPr="00927BCF" w:rsidRDefault="00927BCF" w:rsidP="00927BC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27BCF">
        <w:rPr>
          <w:rFonts w:ascii="Times New Roman" w:hAnsi="Times New Roman" w:cs="Times New Roman"/>
          <w:b/>
          <w:bCs/>
          <w:sz w:val="28"/>
          <w:szCs w:val="28"/>
        </w:rPr>
        <w:t>«Приемы и методы повышения мотивации у школьников»</w:t>
      </w:r>
    </w:p>
    <w:p w14:paraId="5363C93E" w14:textId="5F34EB74" w:rsidR="00927BCF" w:rsidRDefault="00927BCF" w:rsidP="00927BC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14:paraId="7A4BE7EA" w14:textId="77777777" w:rsidR="00927BCF" w:rsidRDefault="00927BCF" w:rsidP="00927BC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EF9AA2C" w14:textId="77777777" w:rsidR="00927BCF" w:rsidRDefault="00927BCF" w:rsidP="00927BC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1F49439" w14:textId="77777777" w:rsidR="00927BCF" w:rsidRDefault="00927BCF" w:rsidP="00927BC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07D262BF" w14:textId="77777777" w:rsidR="00927BCF" w:rsidRDefault="00927BCF" w:rsidP="00927BC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C373B9D" w14:textId="0303BC29" w:rsidR="00927BCF" w:rsidRPr="00927BCF" w:rsidRDefault="00927BCF" w:rsidP="00927BCF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927BCF">
        <w:rPr>
          <w:rFonts w:ascii="Times New Roman" w:hAnsi="Times New Roman" w:cs="Times New Roman"/>
          <w:b/>
          <w:bCs/>
          <w:sz w:val="28"/>
          <w:szCs w:val="28"/>
        </w:rPr>
        <w:t>Разработчик:</w:t>
      </w:r>
    </w:p>
    <w:p w14:paraId="4B1C94E6" w14:textId="2ACBCC15" w:rsidR="00927BCF" w:rsidRPr="00927BCF" w:rsidRDefault="00927BCF" w:rsidP="00927BCF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927BC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Педагог-психолог</w:t>
      </w:r>
    </w:p>
    <w:p w14:paraId="12D7E2BC" w14:textId="740BCD19" w:rsidR="00927BCF" w:rsidRPr="00927BCF" w:rsidRDefault="00927BCF" w:rsidP="00927BCF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927BCF">
        <w:rPr>
          <w:rFonts w:ascii="Times New Roman" w:hAnsi="Times New Roman" w:cs="Times New Roman"/>
          <w:b/>
          <w:bCs/>
          <w:sz w:val="28"/>
          <w:szCs w:val="28"/>
        </w:rPr>
        <w:t>Романова М. А.</w:t>
      </w:r>
    </w:p>
    <w:p w14:paraId="58441A8F" w14:textId="77777777" w:rsidR="00927BCF" w:rsidRDefault="00927BCF" w:rsidP="00927BC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086E8513" w14:textId="77777777" w:rsidR="00927BCF" w:rsidRDefault="00927BCF" w:rsidP="000075C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194977F" w14:textId="77777777" w:rsidR="00927BCF" w:rsidRDefault="00927BCF" w:rsidP="000075C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97569F5" w14:textId="77777777" w:rsidR="00927BCF" w:rsidRDefault="00927BCF" w:rsidP="000075C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EFA3AE6" w14:textId="77777777" w:rsidR="00927BCF" w:rsidRDefault="00927BCF" w:rsidP="000075C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6E987DE" w14:textId="77777777" w:rsidR="00927BCF" w:rsidRDefault="00927BCF" w:rsidP="000075C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89B8A0C" w14:textId="77777777" w:rsidR="00927BCF" w:rsidRDefault="00927BCF" w:rsidP="000075C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9F213DA" w14:textId="77777777" w:rsidR="00927BCF" w:rsidRDefault="00927BCF" w:rsidP="000075C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0DF9004" w14:textId="77777777" w:rsidR="00927BCF" w:rsidRDefault="00927BCF" w:rsidP="000075C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869A280" w14:textId="77777777" w:rsidR="00927BCF" w:rsidRDefault="00927BCF" w:rsidP="000075C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AE76740" w14:textId="77777777" w:rsidR="00927BCF" w:rsidRDefault="00927BCF" w:rsidP="000075C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C021343" w14:textId="77777777" w:rsidR="00927BCF" w:rsidRDefault="00927BCF" w:rsidP="000075C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F3CE37B" w14:textId="77777777" w:rsidR="00927BCF" w:rsidRDefault="00927BCF" w:rsidP="000075C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60E35C0" w14:textId="77777777" w:rsidR="00927BCF" w:rsidRDefault="00927BCF" w:rsidP="000075C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0DFAA20" w14:textId="77777777" w:rsidR="00927BCF" w:rsidRDefault="00927BCF" w:rsidP="000075C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F6CF3BB" w14:textId="77777777" w:rsidR="00927BCF" w:rsidRDefault="00927BCF" w:rsidP="000075C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123C1B8" w14:textId="77777777" w:rsidR="00927BCF" w:rsidRDefault="00927BCF" w:rsidP="000075C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2B20CE4" w14:textId="77777777" w:rsidR="00927BCF" w:rsidRDefault="00927BCF" w:rsidP="000075C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D2F12A0" w14:textId="77777777" w:rsidR="00927BCF" w:rsidRDefault="00927BCF" w:rsidP="000075C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0544BA3" w14:textId="77777777" w:rsidR="00927BCF" w:rsidRDefault="00927BCF" w:rsidP="000075C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81B963C" w14:textId="7656A679" w:rsidR="009E74D8" w:rsidRPr="00A20C13" w:rsidRDefault="009E74D8" w:rsidP="000075C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A20C13">
        <w:rPr>
          <w:rFonts w:ascii="Times New Roman" w:hAnsi="Times New Roman" w:cs="Times New Roman"/>
          <w:sz w:val="24"/>
          <w:szCs w:val="24"/>
        </w:rPr>
        <w:t>Одним из самых популярных вопросов у учителей, обращавшихся к психологу, является “Как мотивировать учеников учиться?”. Наступает 1 сентября, все приходят в школу радостные, полные сил, учителя приходят отдохнувшие, полные энтузиазма научить маленьких будущих взрослых чему-то новому. Но тут проходит около месяца (в каких-то классах больше, в каких-то меньше)</w:t>
      </w:r>
      <w:r w:rsidR="00BA2D5B" w:rsidRPr="00A20C13">
        <w:rPr>
          <w:rFonts w:ascii="Times New Roman" w:hAnsi="Times New Roman" w:cs="Times New Roman"/>
          <w:sz w:val="24"/>
          <w:szCs w:val="24"/>
        </w:rPr>
        <w:t xml:space="preserve">, </w:t>
      </w:r>
      <w:r w:rsidRPr="00A20C13">
        <w:rPr>
          <w:rFonts w:ascii="Times New Roman" w:hAnsi="Times New Roman" w:cs="Times New Roman"/>
          <w:sz w:val="24"/>
          <w:szCs w:val="24"/>
        </w:rPr>
        <w:t xml:space="preserve"> и картина начинает кардинально меняться. Некоторые ребята продолжают с интересом посещать школу, от некоторых хотелось бы больше стараний, так как мы знаем, что они могут большего, а некоторые мало того, что сами “отсиживают” учебное время с нежеланием, так еще и, бывает, усложняют работу учителю и своим одноклассникам. Как же решить этот вопрос, преследующий учителей годами?</w:t>
      </w:r>
    </w:p>
    <w:p w14:paraId="255F3592" w14:textId="77777777" w:rsidR="009E74D8" w:rsidRPr="00A20C13" w:rsidRDefault="009E74D8" w:rsidP="000075C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 xml:space="preserve">    Нашу с Вами беседу мне бы </w:t>
      </w:r>
      <w:r w:rsidR="00BA2D5B" w:rsidRPr="00A20C13">
        <w:rPr>
          <w:rFonts w:ascii="Times New Roman" w:hAnsi="Times New Roman" w:cs="Times New Roman"/>
          <w:sz w:val="24"/>
          <w:szCs w:val="24"/>
        </w:rPr>
        <w:t xml:space="preserve">хотелось начать одним небольшим тренинговым </w:t>
      </w:r>
      <w:r w:rsidRPr="00A20C13">
        <w:rPr>
          <w:rFonts w:ascii="Times New Roman" w:hAnsi="Times New Roman" w:cs="Times New Roman"/>
          <w:sz w:val="24"/>
          <w:szCs w:val="24"/>
        </w:rPr>
        <w:t>упражнением.</w:t>
      </w:r>
    </w:p>
    <w:p w14:paraId="5096D73D" w14:textId="77777777" w:rsidR="000075C1" w:rsidRPr="00A20C13" w:rsidRDefault="000075C1" w:rsidP="000075C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 xml:space="preserve">     </w:t>
      </w:r>
      <w:r w:rsidRPr="00A20C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Упражнение: “Кому больше достается?”</w:t>
      </w:r>
    </w:p>
    <w:p w14:paraId="45CC17A7" w14:textId="77777777" w:rsidR="000075C1" w:rsidRPr="00A20C13" w:rsidRDefault="000075C1" w:rsidP="000075C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A20C13">
        <w:rPr>
          <w:rFonts w:ascii="Times New Roman" w:hAnsi="Times New Roman" w:cs="Times New Roman"/>
          <w:i/>
          <w:iCs/>
          <w:sz w:val="24"/>
          <w:szCs w:val="24"/>
        </w:rPr>
        <w:t>Это упражнение нам понадобится, чтобы “разрядить обстановку”. Учителя, особенно те, которые не привыкли работать с психологом, могут находиться в некотором напряжении. Возможно, для некоторых работа в формате тренинга окажется в новинку. Здесь задача психолога мягко “ввести” их в этот формат. Показать, что они пришли не только узнать что-то новое, но и испытать это на себе. Пробуя на себе</w:t>
      </w:r>
      <w:r w:rsidR="00BA2D5B" w:rsidRPr="00A20C13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A20C13">
        <w:rPr>
          <w:rFonts w:ascii="Times New Roman" w:hAnsi="Times New Roman" w:cs="Times New Roman"/>
          <w:i/>
          <w:iCs/>
          <w:sz w:val="24"/>
          <w:szCs w:val="24"/>
        </w:rPr>
        <w:t xml:space="preserve"> учитель сразу будет понимать, что приемлемо будет в его работе, а что ну совсем не подходит. Так же, проработав упражнения тренинга, учителю будет проще привносить изменения в свою работу, так как он уже будет делать это не в первый раз, как поступал бы, например, после лекции или прочтения книги.</w:t>
      </w:r>
    </w:p>
    <w:p w14:paraId="41B42900" w14:textId="77777777" w:rsidR="000075C1" w:rsidRPr="00A20C13" w:rsidRDefault="000075C1" w:rsidP="000075C1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i/>
          <w:iCs/>
          <w:sz w:val="24"/>
          <w:szCs w:val="24"/>
        </w:rPr>
        <w:t>Еще это упражнение необходимо нам, чтобы переключили фокус учителя с них самих непосредственно на учеников, чтобы у учителей не было заблуждения, что мы будем пытаться облегчать работу методом избегания различными его способами.</w:t>
      </w:r>
    </w:p>
    <w:p w14:paraId="3795BBD8" w14:textId="77777777" w:rsidR="000075C1" w:rsidRPr="00A20C13" w:rsidRDefault="000075C1" w:rsidP="000075C1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Разделимся на 2 команды методом “первый-второй”, только заменим на “ученик-учитель”.</w:t>
      </w:r>
    </w:p>
    <w:p w14:paraId="065414F4" w14:textId="77777777" w:rsidR="000075C1" w:rsidRPr="00A20C13" w:rsidRDefault="000075C1" w:rsidP="000075C1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Затем даем каждой команде тему для обсуждения. Условие будет одинаковое. Меняться будет только субъект обсуждения. Для команды “учителей” условие будет таким: “Обсудите в течение 5 минут какие </w:t>
      </w:r>
      <w:r w:rsidRPr="00A20C13">
        <w:rPr>
          <w:rFonts w:ascii="Times New Roman" w:hAnsi="Times New Roman" w:cs="Times New Roman"/>
          <w:b/>
          <w:bCs/>
          <w:sz w:val="24"/>
          <w:szCs w:val="24"/>
          <w:u w:val="single"/>
        </w:rPr>
        <w:t>личные</w:t>
      </w:r>
      <w:r w:rsidRPr="00A20C13">
        <w:rPr>
          <w:rFonts w:ascii="Times New Roman" w:hAnsi="Times New Roman" w:cs="Times New Roman"/>
          <w:sz w:val="24"/>
          <w:szCs w:val="24"/>
        </w:rPr>
        <w:t xml:space="preserve"> трудности, которые испытывает учитель, если в классе присутствуют </w:t>
      </w:r>
      <w:proofErr w:type="spellStart"/>
      <w:r w:rsidRPr="00A20C13">
        <w:rPr>
          <w:rFonts w:ascii="Times New Roman" w:hAnsi="Times New Roman" w:cs="Times New Roman"/>
          <w:sz w:val="24"/>
          <w:szCs w:val="24"/>
        </w:rPr>
        <w:t>незамотивированные</w:t>
      </w:r>
      <w:proofErr w:type="spellEnd"/>
      <w:r w:rsidRPr="00A20C13">
        <w:rPr>
          <w:rFonts w:ascii="Times New Roman" w:hAnsi="Times New Roman" w:cs="Times New Roman"/>
          <w:sz w:val="24"/>
          <w:szCs w:val="24"/>
        </w:rPr>
        <w:t xml:space="preserve"> ученики?”. И аналогичное условие для команды “учеников”: “Обсудите в течение 5 минут какие </w:t>
      </w:r>
      <w:r w:rsidRPr="00A20C13">
        <w:rPr>
          <w:rFonts w:ascii="Times New Roman" w:hAnsi="Times New Roman" w:cs="Times New Roman"/>
          <w:b/>
          <w:bCs/>
          <w:sz w:val="24"/>
          <w:szCs w:val="24"/>
          <w:u w:val="single"/>
        </w:rPr>
        <w:t>личные</w:t>
      </w:r>
      <w:r w:rsidRPr="00A20C13">
        <w:rPr>
          <w:rFonts w:ascii="Times New Roman" w:hAnsi="Times New Roman" w:cs="Times New Roman"/>
          <w:sz w:val="24"/>
          <w:szCs w:val="24"/>
        </w:rPr>
        <w:t xml:space="preserve"> трудности испытывает </w:t>
      </w:r>
      <w:proofErr w:type="spellStart"/>
      <w:r w:rsidRPr="00A20C13">
        <w:rPr>
          <w:rFonts w:ascii="Times New Roman" w:hAnsi="Times New Roman" w:cs="Times New Roman"/>
          <w:sz w:val="24"/>
          <w:szCs w:val="24"/>
        </w:rPr>
        <w:t>незамотивированный</w:t>
      </w:r>
      <w:proofErr w:type="spellEnd"/>
      <w:r w:rsidRPr="00A20C13">
        <w:rPr>
          <w:rFonts w:ascii="Times New Roman" w:hAnsi="Times New Roman" w:cs="Times New Roman"/>
          <w:sz w:val="24"/>
          <w:szCs w:val="24"/>
        </w:rPr>
        <w:t xml:space="preserve"> ученик?”.</w:t>
      </w:r>
    </w:p>
    <w:p w14:paraId="62B4930E" w14:textId="77777777" w:rsidR="000075C1" w:rsidRPr="00A20C13" w:rsidRDefault="000075C1" w:rsidP="000075C1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Когда время истечет, мы выслушиваем каждую команду по очереди. Желательно, для наглядности, записать кратко ответы обеих команд на доске. После ответов учителей подвести итог. Можно задать вопросы группе: “Что же вы тут видите? В общем, как можно назвать эти трудности? На кого они направлены больше всего? </w:t>
      </w:r>
      <w:r w:rsidRPr="00A20C13">
        <w:rPr>
          <w:rFonts w:ascii="Times New Roman" w:hAnsi="Times New Roman" w:cs="Times New Roman"/>
          <w:b/>
          <w:bCs/>
          <w:sz w:val="24"/>
          <w:szCs w:val="24"/>
        </w:rPr>
        <w:t>Кто больше всего от них страдает</w:t>
      </w:r>
      <w:r w:rsidR="00C031CC" w:rsidRPr="00A20C13">
        <w:rPr>
          <w:rFonts w:ascii="Times New Roman" w:hAnsi="Times New Roman" w:cs="Times New Roman"/>
          <w:sz w:val="24"/>
          <w:szCs w:val="24"/>
        </w:rPr>
        <w:t xml:space="preserve">?”. Приходим к выводу, что, </w:t>
      </w:r>
      <w:r w:rsidRPr="00A20C13">
        <w:rPr>
          <w:rFonts w:ascii="Times New Roman" w:hAnsi="Times New Roman" w:cs="Times New Roman"/>
          <w:sz w:val="24"/>
          <w:szCs w:val="24"/>
        </w:rPr>
        <w:t>конечно</w:t>
      </w:r>
      <w:r w:rsidR="00C031CC" w:rsidRPr="00A20C13">
        <w:rPr>
          <w:rFonts w:ascii="Times New Roman" w:hAnsi="Times New Roman" w:cs="Times New Roman"/>
          <w:sz w:val="24"/>
          <w:szCs w:val="24"/>
        </w:rPr>
        <w:t>,</w:t>
      </w:r>
      <w:r w:rsidRPr="00A20C13">
        <w:rPr>
          <w:rFonts w:ascii="Times New Roman" w:hAnsi="Times New Roman" w:cs="Times New Roman"/>
          <w:sz w:val="24"/>
          <w:szCs w:val="24"/>
        </w:rPr>
        <w:t xml:space="preserve"> учитель испытывает неудобства из-за недостатка учебной мотивации, исходящей от учеников. Но больше всего от этого </w:t>
      </w:r>
      <w:r w:rsidRPr="00A20C13">
        <w:rPr>
          <w:rFonts w:ascii="Times New Roman" w:hAnsi="Times New Roman" w:cs="Times New Roman"/>
          <w:sz w:val="24"/>
          <w:szCs w:val="24"/>
        </w:rPr>
        <w:lastRenderedPageBreak/>
        <w:t xml:space="preserve">страдают сами ученики, так как их жизнь осложняется </w:t>
      </w:r>
      <w:r w:rsidR="005A49A3" w:rsidRPr="00A20C13">
        <w:rPr>
          <w:rFonts w:ascii="Times New Roman" w:hAnsi="Times New Roman" w:cs="Times New Roman"/>
          <w:sz w:val="24"/>
          <w:szCs w:val="24"/>
        </w:rPr>
        <w:t>со всех сторон, и они не знают,</w:t>
      </w:r>
      <w:r w:rsidRPr="00A20C13">
        <w:rPr>
          <w:rFonts w:ascii="Times New Roman" w:hAnsi="Times New Roman" w:cs="Times New Roman"/>
          <w:sz w:val="24"/>
          <w:szCs w:val="24"/>
        </w:rPr>
        <w:t xml:space="preserve"> что нужно сделать, чтобы выбраться из этой паутины. Здесь может помочь только взрослый.</w:t>
      </w:r>
    </w:p>
    <w:p w14:paraId="447A65B0" w14:textId="77777777" w:rsidR="005A49A3" w:rsidRPr="00A20C13" w:rsidRDefault="005A49A3" w:rsidP="005A49A3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 xml:space="preserve">    </w:t>
      </w:r>
      <w:r w:rsidRPr="00A20C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Мотивация и ее виды. Что же это вообще такое и для чего она нам?</w:t>
      </w:r>
    </w:p>
    <w:p w14:paraId="269BF678" w14:textId="77777777" w:rsidR="005A49A3" w:rsidRPr="00A20C13" w:rsidRDefault="005A49A3" w:rsidP="005A49A3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i/>
          <w:iCs/>
          <w:sz w:val="24"/>
          <w:szCs w:val="24"/>
        </w:rPr>
        <w:t>Здесь важно не только давать определения, зачитывать их, но и обсуждать их с учителями – что они думают об этом. После определений мотивации и мотива, можно обсудить примеры различных видов мотивации. Подробно остановиться на негативной мотивации, поговорить о том, какие последствия могут быть, если постоянно подкреплять негативно.</w:t>
      </w:r>
    </w:p>
    <w:p w14:paraId="484B11CA" w14:textId="77777777" w:rsidR="005A49A3" w:rsidRPr="00A20C13" w:rsidRDefault="005A49A3" w:rsidP="005A49A3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b/>
          <w:bCs/>
          <w:sz w:val="24"/>
          <w:szCs w:val="24"/>
        </w:rPr>
        <w:t>Мотивация</w:t>
      </w:r>
      <w:r w:rsidRPr="00A20C13">
        <w:rPr>
          <w:rFonts w:ascii="Times New Roman" w:hAnsi="Times New Roman" w:cs="Times New Roman"/>
          <w:sz w:val="24"/>
          <w:szCs w:val="24"/>
        </w:rPr>
        <w:t> (от </w:t>
      </w:r>
      <w:r w:rsidRPr="00A20C13">
        <w:rPr>
          <w:rFonts w:ascii="Times New Roman" w:hAnsi="Times New Roman" w:cs="Times New Roman"/>
          <w:sz w:val="24"/>
          <w:szCs w:val="24"/>
          <w:u w:val="single"/>
        </w:rPr>
        <w:t>лат.</w:t>
      </w:r>
      <w:r w:rsidRPr="00A20C13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A20C13">
        <w:rPr>
          <w:rFonts w:ascii="Times New Roman" w:hAnsi="Times New Roman" w:cs="Times New Roman"/>
          <w:i/>
          <w:iCs/>
          <w:sz w:val="24"/>
          <w:szCs w:val="24"/>
        </w:rPr>
        <w:t>movere</w:t>
      </w:r>
      <w:proofErr w:type="spellEnd"/>
      <w:r w:rsidRPr="00A20C13">
        <w:rPr>
          <w:rFonts w:ascii="Times New Roman" w:hAnsi="Times New Roman" w:cs="Times New Roman"/>
          <w:sz w:val="24"/>
          <w:szCs w:val="24"/>
        </w:rPr>
        <w:t> ) — побуждение к </w:t>
      </w:r>
      <w:r w:rsidRPr="00A20C13">
        <w:rPr>
          <w:rFonts w:ascii="Times New Roman" w:hAnsi="Times New Roman" w:cs="Times New Roman"/>
          <w:sz w:val="24"/>
          <w:szCs w:val="24"/>
          <w:u w:val="single"/>
        </w:rPr>
        <w:t>действию</w:t>
      </w:r>
      <w:r w:rsidRPr="00A20C13">
        <w:rPr>
          <w:rFonts w:ascii="Times New Roman" w:hAnsi="Times New Roman" w:cs="Times New Roman"/>
          <w:sz w:val="24"/>
          <w:szCs w:val="24"/>
        </w:rPr>
        <w:t>; динамический процесс </w:t>
      </w:r>
      <w:r w:rsidRPr="00A20C13">
        <w:rPr>
          <w:rFonts w:ascii="Times New Roman" w:hAnsi="Times New Roman" w:cs="Times New Roman"/>
          <w:sz w:val="24"/>
          <w:szCs w:val="24"/>
          <w:u w:val="single"/>
        </w:rPr>
        <w:t>психофизиологического</w:t>
      </w:r>
      <w:r w:rsidRPr="00A20C13">
        <w:rPr>
          <w:rFonts w:ascii="Times New Roman" w:hAnsi="Times New Roman" w:cs="Times New Roman"/>
          <w:sz w:val="24"/>
          <w:szCs w:val="24"/>
        </w:rPr>
        <w:t> плана, управляющий поведением </w:t>
      </w:r>
      <w:r w:rsidRPr="00A20C13">
        <w:rPr>
          <w:rFonts w:ascii="Times New Roman" w:hAnsi="Times New Roman" w:cs="Times New Roman"/>
          <w:sz w:val="24"/>
          <w:szCs w:val="24"/>
          <w:u w:val="single"/>
        </w:rPr>
        <w:t>человека</w:t>
      </w:r>
      <w:r w:rsidRPr="00A20C13">
        <w:rPr>
          <w:rFonts w:ascii="Times New Roman" w:hAnsi="Times New Roman" w:cs="Times New Roman"/>
          <w:sz w:val="24"/>
          <w:szCs w:val="24"/>
        </w:rPr>
        <w:t>, определяющий его направленность, организованность, </w:t>
      </w:r>
      <w:r w:rsidRPr="00A20C13">
        <w:rPr>
          <w:rFonts w:ascii="Times New Roman" w:hAnsi="Times New Roman" w:cs="Times New Roman"/>
          <w:sz w:val="24"/>
          <w:szCs w:val="24"/>
          <w:u w:val="single"/>
        </w:rPr>
        <w:t>активность</w:t>
      </w:r>
      <w:r w:rsidRPr="00A20C13">
        <w:rPr>
          <w:rFonts w:ascii="Times New Roman" w:hAnsi="Times New Roman" w:cs="Times New Roman"/>
          <w:sz w:val="24"/>
          <w:szCs w:val="24"/>
        </w:rPr>
        <w:t> и устойчивость; способность человека деятельно удовлетворять свои потребности.</w:t>
      </w:r>
    </w:p>
    <w:p w14:paraId="02F65511" w14:textId="77777777" w:rsidR="005A49A3" w:rsidRPr="00A20C13" w:rsidRDefault="005A49A3" w:rsidP="005A49A3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b/>
          <w:bCs/>
          <w:sz w:val="24"/>
          <w:szCs w:val="24"/>
        </w:rPr>
        <w:t>Мотив</w:t>
      </w:r>
      <w:r w:rsidRPr="00A20C13">
        <w:rPr>
          <w:rFonts w:ascii="Times New Roman" w:hAnsi="Times New Roman" w:cs="Times New Roman"/>
          <w:sz w:val="24"/>
          <w:szCs w:val="24"/>
        </w:rPr>
        <w:t> (</w:t>
      </w:r>
      <w:r w:rsidRPr="00A20C13">
        <w:rPr>
          <w:rFonts w:ascii="Times New Roman" w:hAnsi="Times New Roman" w:cs="Times New Roman"/>
          <w:sz w:val="24"/>
          <w:szCs w:val="24"/>
          <w:u w:val="single"/>
        </w:rPr>
        <w:t>лат.</w:t>
      </w:r>
      <w:r w:rsidRPr="00A20C13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A20C13">
        <w:rPr>
          <w:rFonts w:ascii="Times New Roman" w:hAnsi="Times New Roman" w:cs="Times New Roman"/>
          <w:i/>
          <w:iCs/>
          <w:sz w:val="24"/>
          <w:szCs w:val="24"/>
        </w:rPr>
        <w:t>moveo</w:t>
      </w:r>
      <w:proofErr w:type="spellEnd"/>
      <w:r w:rsidRPr="00A20C13">
        <w:rPr>
          <w:rFonts w:ascii="Times New Roman" w:hAnsi="Times New Roman" w:cs="Times New Roman"/>
          <w:sz w:val="24"/>
          <w:szCs w:val="24"/>
        </w:rPr>
        <w:t> — двигаю) — это материальный или идеальный предмет, достижение которого выступает </w:t>
      </w:r>
      <w:r w:rsidRPr="00A20C13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смыслом</w:t>
      </w:r>
      <w:r w:rsidRPr="00A20C13">
        <w:rPr>
          <w:rFonts w:ascii="Times New Roman" w:hAnsi="Times New Roman" w:cs="Times New Roman"/>
          <w:sz w:val="24"/>
          <w:szCs w:val="24"/>
        </w:rPr>
        <w:t> </w:t>
      </w:r>
      <w:r w:rsidRPr="00A20C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деятельности</w:t>
      </w:r>
      <w:r w:rsidRPr="00A20C13">
        <w:rPr>
          <w:rFonts w:ascii="Times New Roman" w:hAnsi="Times New Roman" w:cs="Times New Roman"/>
          <w:sz w:val="24"/>
          <w:szCs w:val="24"/>
        </w:rPr>
        <w:t>. Мотив представлен субъекту в виде специфических переживаний, характеризующихся либо положительными эмоциями от ожидания достижения данного предмета, либо отрицательными, связанными с неполнотой настоящего положения. Для осознания мотива требуется </w:t>
      </w:r>
      <w:r w:rsidRPr="00A20C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внутренняя работа</w:t>
      </w:r>
      <w:r w:rsidRPr="00A20C13">
        <w:rPr>
          <w:rFonts w:ascii="Times New Roman" w:hAnsi="Times New Roman" w:cs="Times New Roman"/>
          <w:sz w:val="24"/>
          <w:szCs w:val="24"/>
        </w:rPr>
        <w:t>.</w:t>
      </w:r>
    </w:p>
    <w:p w14:paraId="3F2A291E" w14:textId="77777777" w:rsidR="005A49A3" w:rsidRPr="00A20C13" w:rsidRDefault="005A49A3" w:rsidP="005A49A3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b/>
          <w:bCs/>
          <w:sz w:val="24"/>
          <w:szCs w:val="24"/>
        </w:rPr>
        <w:t>Внешняя мотивация</w:t>
      </w:r>
      <w:r w:rsidRPr="00A20C13">
        <w:rPr>
          <w:rFonts w:ascii="Times New Roman" w:hAnsi="Times New Roman" w:cs="Times New Roman"/>
          <w:sz w:val="24"/>
          <w:szCs w:val="24"/>
        </w:rPr>
        <w:t> (</w:t>
      </w:r>
      <w:proofErr w:type="spellStart"/>
      <w:r w:rsidRPr="00A20C13">
        <w:rPr>
          <w:rFonts w:ascii="Times New Roman" w:hAnsi="Times New Roman" w:cs="Times New Roman"/>
          <w:sz w:val="24"/>
          <w:szCs w:val="24"/>
        </w:rPr>
        <w:t>экстринсивная</w:t>
      </w:r>
      <w:proofErr w:type="spellEnd"/>
      <w:r w:rsidRPr="00A20C13">
        <w:rPr>
          <w:rFonts w:ascii="Times New Roman" w:hAnsi="Times New Roman" w:cs="Times New Roman"/>
          <w:sz w:val="24"/>
          <w:szCs w:val="24"/>
        </w:rPr>
        <w:t>) — мотивация, не связанная с содержанием определенной деятельности, но обусловленная внешними по отношению к субъекту обстоятельствами.</w:t>
      </w:r>
    </w:p>
    <w:p w14:paraId="4F7849BA" w14:textId="77777777" w:rsidR="005A49A3" w:rsidRPr="00A20C13" w:rsidRDefault="005A49A3" w:rsidP="005A49A3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b/>
          <w:bCs/>
          <w:sz w:val="24"/>
          <w:szCs w:val="24"/>
        </w:rPr>
        <w:t>Внутренняя мотивация</w:t>
      </w:r>
      <w:r w:rsidRPr="00A20C13">
        <w:rPr>
          <w:rFonts w:ascii="Times New Roman" w:hAnsi="Times New Roman" w:cs="Times New Roman"/>
          <w:sz w:val="24"/>
          <w:szCs w:val="24"/>
        </w:rPr>
        <w:t> (</w:t>
      </w:r>
      <w:proofErr w:type="spellStart"/>
      <w:r w:rsidRPr="00A20C13">
        <w:rPr>
          <w:rFonts w:ascii="Times New Roman" w:hAnsi="Times New Roman" w:cs="Times New Roman"/>
          <w:sz w:val="24"/>
          <w:szCs w:val="24"/>
        </w:rPr>
        <w:t>интринсивная</w:t>
      </w:r>
      <w:proofErr w:type="spellEnd"/>
      <w:r w:rsidRPr="00A20C13">
        <w:rPr>
          <w:rFonts w:ascii="Times New Roman" w:hAnsi="Times New Roman" w:cs="Times New Roman"/>
          <w:sz w:val="24"/>
          <w:szCs w:val="24"/>
        </w:rPr>
        <w:t>) — мотивация, связанная не с внешними обстоятельствами, а с самим содержанием деятельности.</w:t>
      </w:r>
    </w:p>
    <w:p w14:paraId="54B14FA4" w14:textId="77777777" w:rsidR="005A49A3" w:rsidRPr="00A20C13" w:rsidRDefault="005A49A3" w:rsidP="005A49A3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b/>
          <w:bCs/>
          <w:sz w:val="24"/>
          <w:szCs w:val="24"/>
        </w:rPr>
        <w:t>Положительная и отрицательная мотивация</w:t>
      </w:r>
      <w:r w:rsidRPr="00A20C13">
        <w:rPr>
          <w:rFonts w:ascii="Times New Roman" w:hAnsi="Times New Roman" w:cs="Times New Roman"/>
          <w:sz w:val="24"/>
          <w:szCs w:val="24"/>
        </w:rPr>
        <w:t>. Мотивация, основанная на положительных стимулах, называется положительной. Мотивация, основанная на отрицательных стимулах, называется отрицательной.</w:t>
      </w:r>
    </w:p>
    <w:p w14:paraId="31493613" w14:textId="77777777" w:rsidR="005A49A3" w:rsidRPr="00A20C13" w:rsidRDefault="005A49A3" w:rsidP="005A49A3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Пример</w:t>
      </w:r>
      <w:r w:rsidRPr="00A20C13">
        <w:rPr>
          <w:rFonts w:ascii="Times New Roman" w:hAnsi="Times New Roman" w:cs="Times New Roman"/>
          <w:i/>
          <w:iCs/>
          <w:sz w:val="24"/>
          <w:szCs w:val="24"/>
        </w:rPr>
        <w:t>: конструкция “если я наведу порядок на столе, я получу конфету” или “если я не буду баловаться, то получу конфету” является положительной мотивацией. Конструкция “если я наведу порядок на столе, то меня не накажут” или “если я не буду баловаться, то меня не накажут” является отрицательной мотивацией.</w:t>
      </w:r>
    </w:p>
    <w:p w14:paraId="60AC352B" w14:textId="77777777" w:rsidR="005A49A3" w:rsidRPr="00A20C13" w:rsidRDefault="005A49A3" w:rsidP="005A49A3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b/>
          <w:bCs/>
          <w:sz w:val="24"/>
          <w:szCs w:val="24"/>
        </w:rPr>
        <w:t>Устойчивая и неустойчивая мотивация</w:t>
      </w:r>
      <w:r w:rsidRPr="00A20C13">
        <w:rPr>
          <w:rFonts w:ascii="Times New Roman" w:hAnsi="Times New Roman" w:cs="Times New Roman"/>
          <w:sz w:val="24"/>
          <w:szCs w:val="24"/>
        </w:rPr>
        <w:t>. Устойчивой считается мотивация, которая основана на нуждах человека, так как она не требует дополнительного подкрепления.</w:t>
      </w:r>
    </w:p>
    <w:p w14:paraId="49808A49" w14:textId="77777777" w:rsidR="005A49A3" w:rsidRPr="00A20C13" w:rsidRDefault="005A49A3" w:rsidP="005A49A3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b/>
          <w:bCs/>
          <w:sz w:val="24"/>
          <w:szCs w:val="24"/>
        </w:rPr>
        <w:t>Негативная мотивация</w:t>
      </w:r>
      <w:r w:rsidRPr="00A20C13">
        <w:rPr>
          <w:rFonts w:ascii="Times New Roman" w:hAnsi="Times New Roman" w:cs="Times New Roman"/>
          <w:sz w:val="24"/>
          <w:szCs w:val="24"/>
        </w:rPr>
        <w:t> — побуждения, вызванные осознанием возможных неприятностей, неудобств, наказаний, которые могут последовать в случае невыполнения деятельности. Например, школьника к учебе могут побуждать требования и угрозы родителей, боязнь получить неудовлетворительные оценки. Учеба под влиянием такого мотива приобретает характер защитного действия и является принудительной.</w:t>
      </w:r>
    </w:p>
    <w:p w14:paraId="6346004A" w14:textId="77777777" w:rsidR="005A49A3" w:rsidRPr="00A20C13" w:rsidRDefault="005A49A3" w:rsidP="005A49A3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 xml:space="preserve">В случае действия негативной мотивации человека побуждают к деятельности страх перед возможными неприятностями или наказанием и стремление их избежать. Он рассуждает </w:t>
      </w:r>
      <w:r w:rsidRPr="00A20C13">
        <w:rPr>
          <w:rFonts w:ascii="Times New Roman" w:hAnsi="Times New Roman" w:cs="Times New Roman"/>
          <w:sz w:val="24"/>
          <w:szCs w:val="24"/>
        </w:rPr>
        <w:lastRenderedPageBreak/>
        <w:t>так: “Если я этого не сделаю, то меня ожидают неприятности”. Вот что побуждает к деятельности под влиянием негативной мотивации.</w:t>
      </w:r>
    </w:p>
    <w:p w14:paraId="0F85F4B2" w14:textId="77777777" w:rsidR="005A49A3" w:rsidRPr="00A20C13" w:rsidRDefault="005A49A3" w:rsidP="00335F55">
      <w:pPr>
        <w:shd w:val="clear" w:color="auto" w:fill="DAEEF3" w:themeFill="accent5" w:themeFillTint="33"/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В рамках данного тренинга мы будем говорить непосредственно об </w:t>
      </w:r>
      <w:r w:rsidRPr="00A20C13">
        <w:rPr>
          <w:rFonts w:ascii="Times New Roman" w:hAnsi="Times New Roman" w:cs="Times New Roman"/>
          <w:b/>
          <w:bCs/>
          <w:sz w:val="24"/>
          <w:szCs w:val="24"/>
        </w:rPr>
        <w:t>учебной мотивации</w:t>
      </w:r>
      <w:r w:rsidRPr="00A20C13">
        <w:rPr>
          <w:rFonts w:ascii="Times New Roman" w:hAnsi="Times New Roman" w:cs="Times New Roman"/>
          <w:sz w:val="24"/>
          <w:szCs w:val="24"/>
        </w:rPr>
        <w:t>.</w:t>
      </w:r>
    </w:p>
    <w:p w14:paraId="21091407" w14:textId="77777777" w:rsidR="005A49A3" w:rsidRPr="00A20C13" w:rsidRDefault="005A49A3" w:rsidP="00335F55">
      <w:pPr>
        <w:shd w:val="clear" w:color="auto" w:fill="DAEEF3" w:themeFill="accent5" w:themeFillTint="33"/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b/>
          <w:bCs/>
          <w:sz w:val="24"/>
          <w:szCs w:val="24"/>
        </w:rPr>
        <w:t>Учебная мотивация</w:t>
      </w:r>
      <w:r w:rsidRPr="00A20C13">
        <w:rPr>
          <w:rFonts w:ascii="Times New Roman" w:hAnsi="Times New Roman" w:cs="Times New Roman"/>
          <w:sz w:val="24"/>
          <w:szCs w:val="24"/>
        </w:rPr>
        <w:t> – это процесс, который запускает, направляет и поддерживает усилия, направленные на выполнение учебной деятельности. Это сложная комплексная система, образуемая мотивами, целями, реакциями на неудачу, настойчивостью и установками ученика.</w:t>
      </w:r>
    </w:p>
    <w:p w14:paraId="74520F54" w14:textId="77777777" w:rsidR="005A49A3" w:rsidRPr="00A20C13" w:rsidRDefault="005A49A3" w:rsidP="00335F55">
      <w:pPr>
        <w:shd w:val="clear" w:color="auto" w:fill="DAEEF3" w:themeFill="accent5" w:themeFillTint="33"/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Поговорим о цепочке </w:t>
      </w:r>
      <w:r w:rsidRPr="00A20C13">
        <w:rPr>
          <w:rFonts w:ascii="Times New Roman" w:hAnsi="Times New Roman" w:cs="Times New Roman"/>
          <w:sz w:val="24"/>
          <w:szCs w:val="24"/>
          <w:u w:val="single"/>
        </w:rPr>
        <w:t>мотив-цель</w:t>
      </w:r>
      <w:r w:rsidRPr="00A20C13">
        <w:rPr>
          <w:rFonts w:ascii="Times New Roman" w:hAnsi="Times New Roman" w:cs="Times New Roman"/>
          <w:sz w:val="24"/>
          <w:szCs w:val="24"/>
        </w:rPr>
        <w:t>.</w:t>
      </w:r>
    </w:p>
    <w:p w14:paraId="0B2311F7" w14:textId="77777777" w:rsidR="005A49A3" w:rsidRPr="00A20C13" w:rsidRDefault="005A49A3" w:rsidP="00335F55">
      <w:pPr>
        <w:shd w:val="clear" w:color="auto" w:fill="DAEEF3" w:themeFill="accent5" w:themeFillTint="33"/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8DCD78D" wp14:editId="2B462CB1">
            <wp:extent cx="4600575" cy="914400"/>
            <wp:effectExtent l="0" t="0" r="9525" b="0"/>
            <wp:docPr id="1" name="Рисунок 1" descr="https://urok.1sept.ru/articles/662779/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rok.1sept.ru/articles/662779/img1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74DB5D" w14:textId="77777777" w:rsidR="005A49A3" w:rsidRPr="00A20C13" w:rsidRDefault="005A49A3" w:rsidP="00335F55">
      <w:pPr>
        <w:shd w:val="clear" w:color="auto" w:fill="DAEEF3" w:themeFill="accent5" w:themeFillTint="33"/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 Эта цепочка является неразрывной, так как цель не может быть достигнута без мотива, а мотив не может быть в принципе сформирован без цели. </w:t>
      </w:r>
      <w:r w:rsidRPr="00A20C13">
        <w:rPr>
          <w:rFonts w:ascii="Times New Roman" w:hAnsi="Times New Roman" w:cs="Times New Roman"/>
          <w:i/>
          <w:iCs/>
          <w:sz w:val="24"/>
          <w:szCs w:val="24"/>
        </w:rPr>
        <w:t>(В определении мотива указано: мотив — это </w:t>
      </w:r>
      <w:r w:rsidRPr="00A20C13">
        <w:rPr>
          <w:rFonts w:ascii="Times New Roman" w:hAnsi="Times New Roman" w:cs="Times New Roman"/>
          <w:i/>
          <w:iCs/>
          <w:sz w:val="24"/>
          <w:szCs w:val="24"/>
          <w:u w:val="single"/>
        </w:rPr>
        <w:t>материальный или идеальный предмет</w:t>
      </w:r>
      <w:r w:rsidRPr="00A20C13">
        <w:rPr>
          <w:rFonts w:ascii="Times New Roman" w:hAnsi="Times New Roman" w:cs="Times New Roman"/>
          <w:i/>
          <w:iCs/>
          <w:sz w:val="24"/>
          <w:szCs w:val="24"/>
        </w:rPr>
        <w:t>, достижение которого выступает </w:t>
      </w:r>
      <w:r w:rsidRPr="00A20C13">
        <w:rPr>
          <w:rFonts w:ascii="Times New Roman" w:hAnsi="Times New Roman" w:cs="Times New Roman"/>
          <w:i/>
          <w:iCs/>
          <w:sz w:val="24"/>
          <w:szCs w:val="24"/>
          <w:u w:val="single"/>
        </w:rPr>
        <w:t>смыслом деятельности</w:t>
      </w:r>
      <w:r w:rsidRPr="00A20C13">
        <w:rPr>
          <w:rFonts w:ascii="Times New Roman" w:hAnsi="Times New Roman" w:cs="Times New Roman"/>
          <w:i/>
          <w:iCs/>
          <w:sz w:val="24"/>
          <w:szCs w:val="24"/>
        </w:rPr>
        <w:t>. То есть в нашей цепочки мотив-цель “мотив” - это деятельность, а “цель” - это смысл деятельности, то есть ее предмет.)</w:t>
      </w:r>
    </w:p>
    <w:p w14:paraId="2D106630" w14:textId="77777777" w:rsidR="005A49A3" w:rsidRPr="00A20C13" w:rsidRDefault="005A49A3" w:rsidP="00335F55">
      <w:pPr>
        <w:shd w:val="clear" w:color="auto" w:fill="DAEEF3" w:themeFill="accent5" w:themeFillTint="33"/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  <w:u w:val="single"/>
        </w:rPr>
        <w:t>Обозначим 2 вида мотива – “понимаемые” и “осмысленные”.</w:t>
      </w:r>
    </w:p>
    <w:p w14:paraId="692D0C63" w14:textId="77777777" w:rsidR="005A49A3" w:rsidRPr="00A20C13" w:rsidRDefault="005A49A3" w:rsidP="00335F55">
      <w:pPr>
        <w:shd w:val="clear" w:color="auto" w:fill="DAEEF3" w:themeFill="accent5" w:themeFillTint="33"/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Понимаемые мотивы не обязательно приводят к цели, в то время как осмысленные мотивы всегда достигают ее. Пример понимаемого мотива: ученик знает, что ходить в школу, получать знания, прилежно учит</w:t>
      </w:r>
      <w:r w:rsidR="00DD3742" w:rsidRPr="00A20C13">
        <w:rPr>
          <w:rFonts w:ascii="Times New Roman" w:hAnsi="Times New Roman" w:cs="Times New Roman"/>
          <w:sz w:val="24"/>
          <w:szCs w:val="24"/>
        </w:rPr>
        <w:t>ь</w:t>
      </w:r>
      <w:r w:rsidRPr="00A20C13">
        <w:rPr>
          <w:rFonts w:ascii="Times New Roman" w:hAnsi="Times New Roman" w:cs="Times New Roman"/>
          <w:sz w:val="24"/>
          <w:szCs w:val="24"/>
        </w:rPr>
        <w:t>ся - это его долг, но достигнет ли он цели – “успешная учеба, положительные оценки”? Не обязательно. Или пример осмысленного мотива: родители поставили условие ребенку, что он не пойдет гулять (играть), пока не выучит уроки. В этот момент в сознании ребенка остаются понимаемые мотивы (хорошие оценки, долг), но они психологически недейственны, а действенно для него именно условие родителей.</w:t>
      </w:r>
    </w:p>
    <w:p w14:paraId="004120B7" w14:textId="77777777" w:rsidR="005A49A3" w:rsidRPr="00A20C13" w:rsidRDefault="005A49A3" w:rsidP="00335F55">
      <w:pPr>
        <w:shd w:val="clear" w:color="auto" w:fill="DAEEF3" w:themeFill="accent5" w:themeFillTint="33"/>
        <w:rPr>
          <w:rFonts w:ascii="Times New Roman" w:hAnsi="Times New Roman" w:cs="Times New Roman"/>
          <w:i/>
          <w:iCs/>
          <w:sz w:val="24"/>
          <w:szCs w:val="24"/>
        </w:rPr>
      </w:pPr>
      <w:r w:rsidRPr="00A20C13">
        <w:rPr>
          <w:rFonts w:ascii="Times New Roman" w:hAnsi="Times New Roman" w:cs="Times New Roman"/>
          <w:i/>
          <w:iCs/>
          <w:sz w:val="24"/>
          <w:szCs w:val="24"/>
        </w:rPr>
        <w:t>Тут нужно быть осторожнее и сразу после примера осмысленного мотива обговорить отрицательную и негативную мотивацию. Необходимо сделать акцент, что лучше использовать метод положительной мотивации, а для этого необходимо именно общение с ребенком, который и сам не против мотивировать себя чем-то (ведь взрослые тоже так делают).</w:t>
      </w:r>
    </w:p>
    <w:p w14:paraId="5D90AB6D" w14:textId="77777777" w:rsidR="005A49A3" w:rsidRPr="00A20C13" w:rsidRDefault="005A49A3" w:rsidP="00335F55">
      <w:pPr>
        <w:shd w:val="clear" w:color="auto" w:fill="DAEEF3" w:themeFill="accent5" w:themeFillTint="33"/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i/>
          <w:iCs/>
          <w:sz w:val="24"/>
          <w:szCs w:val="24"/>
        </w:rPr>
        <w:t>Так же говорим учителям о том, что это применимо больше для родительского воспитания. То есть можно советовать родителям положительно мотивировать детей, но так, чтобы это не граничило с избалованностью. Например, можно предложить сходить в какое-нибудь интересное место, как вариант – музей или театр, если ребенок хорошо закончит четверть исходя из его интересов (можно предложить ему выбрать самому или предложить выбор из нескольких вариантов). В итоге он получит и награду за свои старания, и проведет время с пользой.</w:t>
      </w:r>
    </w:p>
    <w:p w14:paraId="120D4F1E" w14:textId="77777777" w:rsidR="005A49A3" w:rsidRPr="00A20C13" w:rsidRDefault="005A49A3" w:rsidP="005A49A3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lastRenderedPageBreak/>
        <w:t>Что же делать учителям? Как в школьной обстановке заинтересовать ученика да так, чтобы он еще и “уносил” эту заинтересованность домой и приходил с ней обратно?</w:t>
      </w:r>
    </w:p>
    <w:p w14:paraId="23A0DD95" w14:textId="77777777" w:rsidR="005A49A3" w:rsidRPr="00A20C13" w:rsidRDefault="005A49A3" w:rsidP="000075C1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6172FF" w14:textId="77777777" w:rsidR="00DA5BC8" w:rsidRPr="00611A3F" w:rsidRDefault="008D2EE7" w:rsidP="00BA2D5B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 xml:space="preserve">     </w:t>
      </w:r>
      <w:r w:rsidR="00DA5BC8" w:rsidRPr="00A20C13">
        <w:rPr>
          <w:rFonts w:ascii="Times New Roman" w:hAnsi="Times New Roman" w:cs="Times New Roman"/>
          <w:sz w:val="24"/>
          <w:szCs w:val="24"/>
        </w:rPr>
        <w:t xml:space="preserve">    </w:t>
      </w:r>
      <w:r w:rsidR="00BA2D5B" w:rsidRPr="00A20C13">
        <w:rPr>
          <w:rFonts w:ascii="Times New Roman" w:hAnsi="Times New Roman" w:cs="Times New Roman"/>
          <w:sz w:val="24"/>
          <w:szCs w:val="24"/>
        </w:rPr>
        <w:t>Итак, наша с вами цель на сегодняшнюю встречу</w:t>
      </w:r>
      <w:r w:rsidR="00DA5BC8" w:rsidRPr="00611A3F">
        <w:rPr>
          <w:rFonts w:ascii="Times New Roman" w:hAnsi="Times New Roman" w:cs="Times New Roman"/>
          <w:sz w:val="24"/>
          <w:szCs w:val="24"/>
        </w:rPr>
        <w:t>: рассмотреть формирование мотивации на уроках; выработать приемы деятельности учителя, способствующие формированию учебной мотивации.</w:t>
      </w:r>
    </w:p>
    <w:p w14:paraId="4E85809F" w14:textId="77777777" w:rsidR="00DA5BC8" w:rsidRPr="00611A3F" w:rsidRDefault="00DC5863" w:rsidP="005A49A3">
      <w:pPr>
        <w:rPr>
          <w:rFonts w:ascii="Times New Roman" w:hAnsi="Times New Roman" w:cs="Times New Roman"/>
          <w:sz w:val="24"/>
          <w:szCs w:val="24"/>
        </w:rPr>
      </w:pPr>
      <w:r w:rsidRPr="00611A3F">
        <w:rPr>
          <w:rFonts w:ascii="Times New Roman" w:hAnsi="Times New Roman" w:cs="Times New Roman"/>
          <w:sz w:val="24"/>
          <w:szCs w:val="24"/>
        </w:rPr>
        <w:t xml:space="preserve">  </w:t>
      </w:r>
      <w:r w:rsidR="00DA5BC8" w:rsidRPr="00611A3F">
        <w:rPr>
          <w:rFonts w:ascii="Times New Roman" w:hAnsi="Times New Roman" w:cs="Times New Roman"/>
          <w:sz w:val="24"/>
          <w:szCs w:val="24"/>
        </w:rPr>
        <w:t>Перед вами несколько определений. Взаимосвязаны ли они между собой? Если да, то как? Если нет, то почему? Выслушать высказывания коллег индивидуально, затем можно обсудить в парах.</w:t>
      </w:r>
    </w:p>
    <w:p w14:paraId="72A42176" w14:textId="77777777" w:rsidR="00DA5BC8" w:rsidRPr="00611A3F" w:rsidRDefault="00DA5BC8" w:rsidP="00DA5B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1A3F">
        <w:rPr>
          <w:rFonts w:ascii="Times New Roman" w:hAnsi="Times New Roman" w:cs="Times New Roman"/>
          <w:sz w:val="24"/>
          <w:szCs w:val="24"/>
        </w:rPr>
        <w:t xml:space="preserve">Мотив учения – побудительная причина, внутреннее личностное побуждение к действию, осознанная заинтересованность в его совершении. </w:t>
      </w:r>
    </w:p>
    <w:p w14:paraId="1DA49392" w14:textId="77777777" w:rsidR="00DA5BC8" w:rsidRPr="00611A3F" w:rsidRDefault="00DA5BC8" w:rsidP="00DA5B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1A3F">
        <w:rPr>
          <w:rFonts w:ascii="Times New Roman" w:hAnsi="Times New Roman" w:cs="Times New Roman"/>
          <w:sz w:val="24"/>
          <w:szCs w:val="24"/>
        </w:rPr>
        <w:t xml:space="preserve">Смысл учения – внутреннее отношение    школьника к учению.  </w:t>
      </w:r>
    </w:p>
    <w:p w14:paraId="4DBE0A80" w14:textId="77777777" w:rsidR="00DA5BC8" w:rsidRPr="00611A3F" w:rsidRDefault="00DA5BC8" w:rsidP="00DA5B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1A3F">
        <w:rPr>
          <w:rFonts w:ascii="Times New Roman" w:hAnsi="Times New Roman" w:cs="Times New Roman"/>
          <w:sz w:val="24"/>
          <w:szCs w:val="24"/>
        </w:rPr>
        <w:t xml:space="preserve">Постановка целей – это направленность ученика на выполнение отдельных действий, входящих в учебную деятельность.  </w:t>
      </w:r>
    </w:p>
    <w:p w14:paraId="0EA5AEC3" w14:textId="77777777" w:rsidR="00DA5BC8" w:rsidRPr="00611A3F" w:rsidRDefault="00DA5BC8" w:rsidP="00DA5B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1A3F">
        <w:rPr>
          <w:rFonts w:ascii="Times New Roman" w:hAnsi="Times New Roman" w:cs="Times New Roman"/>
          <w:sz w:val="24"/>
          <w:szCs w:val="24"/>
        </w:rPr>
        <w:t xml:space="preserve">Эмоции – реакция ребёнка на воздействие внутренних и внешних раздражителей </w:t>
      </w:r>
    </w:p>
    <w:p w14:paraId="052E35A7" w14:textId="77777777" w:rsidR="00DA5BC8" w:rsidRPr="00611A3F" w:rsidRDefault="00DA5BC8" w:rsidP="00DA5B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1A3F">
        <w:rPr>
          <w:rFonts w:ascii="Times New Roman" w:hAnsi="Times New Roman" w:cs="Times New Roman"/>
          <w:sz w:val="24"/>
          <w:szCs w:val="24"/>
        </w:rPr>
        <w:t xml:space="preserve">Интересы – познавательно-эмоциональное отношение школьника к учению.  </w:t>
      </w:r>
    </w:p>
    <w:p w14:paraId="58CCEDBB" w14:textId="77777777" w:rsidR="00DA5BC8" w:rsidRPr="00611A3F" w:rsidRDefault="00DA5BC8" w:rsidP="00DA5B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1A3F">
        <w:rPr>
          <w:rFonts w:ascii="Times New Roman" w:hAnsi="Times New Roman" w:cs="Times New Roman"/>
          <w:sz w:val="24"/>
          <w:szCs w:val="24"/>
        </w:rPr>
        <w:t xml:space="preserve"> Все эти понятия определяют мотивационную сферу учащегося.</w:t>
      </w:r>
    </w:p>
    <w:p w14:paraId="48C90343" w14:textId="77777777" w:rsidR="00DA5BC8" w:rsidRPr="00611A3F" w:rsidRDefault="00DA5BC8" w:rsidP="00DA5BC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11A3F">
        <w:rPr>
          <w:rFonts w:ascii="Times New Roman" w:hAnsi="Times New Roman" w:cs="Times New Roman"/>
          <w:sz w:val="24"/>
          <w:szCs w:val="24"/>
        </w:rPr>
        <w:t xml:space="preserve">     </w:t>
      </w:r>
      <w:r w:rsidRPr="00611A3F">
        <w:rPr>
          <w:rFonts w:ascii="Times New Roman" w:hAnsi="Times New Roman" w:cs="Times New Roman"/>
          <w:b/>
          <w:bCs/>
          <w:sz w:val="24"/>
          <w:szCs w:val="24"/>
        </w:rPr>
        <w:t>Задание для групп разработать структурную схему «Мотивационная сфера учащегося»</w:t>
      </w:r>
    </w:p>
    <w:p w14:paraId="628F037E" w14:textId="77777777" w:rsidR="00DA5BC8" w:rsidRPr="00611A3F" w:rsidRDefault="00DA5BC8" w:rsidP="00DA5BC8">
      <w:pPr>
        <w:numPr>
          <w:ilvl w:val="0"/>
          <w:numId w:val="4"/>
        </w:numPr>
        <w:spacing w:after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11A3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Из предложенного списка выбрать только те действия и установки, которые будут работать на формирование того компонента мотивационной сферы учения, над которым работает ваша группа. Если Вы считаете, что каких-то установок и действий недостаточно в предложенном ниже списке, то можете добавить свои.</w:t>
      </w:r>
    </w:p>
    <w:p w14:paraId="2385F708" w14:textId="77777777" w:rsidR="00DA5BC8" w:rsidRPr="00611A3F" w:rsidRDefault="00DA5BC8" w:rsidP="00DA5BC8">
      <w:pPr>
        <w:spacing w:after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11A3F">
        <w:rPr>
          <w:rFonts w:ascii="Times New Roman" w:hAnsi="Times New Roman" w:cs="Times New Roman"/>
          <w:b/>
          <w:bCs/>
          <w:i/>
          <w:iCs/>
          <w:sz w:val="24"/>
          <w:szCs w:val="24"/>
        </w:rPr>
        <w:t>2. Выбранные Вами утверждения написать на отчетный лист.</w:t>
      </w:r>
    </w:p>
    <w:p w14:paraId="6562A3DA" w14:textId="77777777" w:rsidR="00DA5BC8" w:rsidRPr="00611A3F" w:rsidRDefault="00DA5BC8" w:rsidP="00DA5BC8">
      <w:pPr>
        <w:spacing w:after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11A3F">
        <w:rPr>
          <w:rFonts w:ascii="Times New Roman" w:hAnsi="Times New Roman" w:cs="Times New Roman"/>
          <w:b/>
          <w:bCs/>
          <w:i/>
          <w:iCs/>
          <w:sz w:val="24"/>
          <w:szCs w:val="24"/>
        </w:rPr>
        <w:t>3. Подготовить защиту своего проекта (с примерами из практики).</w:t>
      </w:r>
    </w:p>
    <w:p w14:paraId="1434DA02" w14:textId="77777777" w:rsidR="00DA5BC8" w:rsidRPr="00611A3F" w:rsidRDefault="00DA5BC8" w:rsidP="00DA5BC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11A3F">
        <w:rPr>
          <w:rFonts w:ascii="Times New Roman" w:hAnsi="Times New Roman" w:cs="Times New Roman"/>
          <w:b/>
          <w:bCs/>
          <w:sz w:val="24"/>
          <w:szCs w:val="24"/>
        </w:rPr>
        <w:t>Установки педагога,  методы и формы обучения</w:t>
      </w:r>
    </w:p>
    <w:p w14:paraId="4A9C4336" w14:textId="77777777" w:rsidR="00DA5BC8" w:rsidRPr="00611A3F" w:rsidRDefault="00DA5BC8" w:rsidP="00DA5BC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11A3F">
        <w:rPr>
          <w:rFonts w:ascii="Times New Roman" w:hAnsi="Times New Roman" w:cs="Times New Roman"/>
          <w:b/>
          <w:bCs/>
          <w:sz w:val="24"/>
          <w:szCs w:val="24"/>
        </w:rPr>
        <w:t>- Совместная с детьми работа по осмыслению и принятию цели    предстоящей деятельности и постановке учебных задач</w:t>
      </w:r>
    </w:p>
    <w:p w14:paraId="67CB4934" w14:textId="77777777" w:rsidR="00DA5BC8" w:rsidRPr="00611A3F" w:rsidRDefault="00DA5BC8" w:rsidP="00DA5BC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11A3F">
        <w:rPr>
          <w:rFonts w:ascii="Times New Roman" w:hAnsi="Times New Roman" w:cs="Times New Roman"/>
          <w:b/>
          <w:bCs/>
          <w:sz w:val="24"/>
          <w:szCs w:val="24"/>
        </w:rPr>
        <w:t>- Учет возрастных особенностей школьников</w:t>
      </w:r>
    </w:p>
    <w:p w14:paraId="7CC440E1" w14:textId="77777777" w:rsidR="00DA5BC8" w:rsidRPr="00611A3F" w:rsidRDefault="00DA5BC8" w:rsidP="00DA5BC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11A3F">
        <w:rPr>
          <w:rFonts w:ascii="Times New Roman" w:hAnsi="Times New Roman" w:cs="Times New Roman"/>
          <w:b/>
          <w:bCs/>
          <w:sz w:val="24"/>
          <w:szCs w:val="24"/>
        </w:rPr>
        <w:t>- Выбор действия в соответствии с возможностями ученика</w:t>
      </w:r>
    </w:p>
    <w:p w14:paraId="0FF9F4A6" w14:textId="77777777" w:rsidR="00DA5BC8" w:rsidRPr="00611A3F" w:rsidRDefault="00DA5BC8" w:rsidP="00DA5BC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11A3F">
        <w:rPr>
          <w:rFonts w:ascii="Times New Roman" w:hAnsi="Times New Roman" w:cs="Times New Roman"/>
          <w:b/>
          <w:bCs/>
          <w:sz w:val="24"/>
          <w:szCs w:val="24"/>
        </w:rPr>
        <w:t>- Использование проблемных ситуаций, споров, дискуссий</w:t>
      </w:r>
    </w:p>
    <w:p w14:paraId="032B2FFE" w14:textId="77777777" w:rsidR="00DA5BC8" w:rsidRPr="00611A3F" w:rsidRDefault="00DA5BC8" w:rsidP="00DA5BC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11A3F">
        <w:rPr>
          <w:rFonts w:ascii="Times New Roman" w:hAnsi="Times New Roman" w:cs="Times New Roman"/>
          <w:b/>
          <w:bCs/>
          <w:sz w:val="24"/>
          <w:szCs w:val="24"/>
        </w:rPr>
        <w:t>- Нестандартные формы проведения уроков</w:t>
      </w:r>
    </w:p>
    <w:p w14:paraId="2ADCD2C8" w14:textId="77777777" w:rsidR="00DA5BC8" w:rsidRPr="00611A3F" w:rsidRDefault="00DA5BC8" w:rsidP="00DA5BC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11A3F">
        <w:rPr>
          <w:rFonts w:ascii="Times New Roman" w:hAnsi="Times New Roman" w:cs="Times New Roman"/>
          <w:b/>
          <w:bCs/>
          <w:sz w:val="24"/>
          <w:szCs w:val="24"/>
        </w:rPr>
        <w:t>- Создание ситуации успеха</w:t>
      </w:r>
    </w:p>
    <w:p w14:paraId="748EFC47" w14:textId="77777777" w:rsidR="00DA5BC8" w:rsidRPr="00611A3F" w:rsidRDefault="00DA5BC8" w:rsidP="00DA5BC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11A3F">
        <w:rPr>
          <w:rFonts w:ascii="Times New Roman" w:hAnsi="Times New Roman" w:cs="Times New Roman"/>
          <w:b/>
          <w:bCs/>
          <w:sz w:val="24"/>
          <w:szCs w:val="24"/>
        </w:rPr>
        <w:t>- Создание атмосферы взаимопонимания и сотрудничества на уроке;</w:t>
      </w:r>
    </w:p>
    <w:p w14:paraId="2C71146C" w14:textId="77777777" w:rsidR="00DA5BC8" w:rsidRPr="00611A3F" w:rsidRDefault="00DA5BC8" w:rsidP="00DA5BC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11A3F">
        <w:rPr>
          <w:rFonts w:ascii="Times New Roman" w:hAnsi="Times New Roman" w:cs="Times New Roman"/>
          <w:b/>
          <w:bCs/>
          <w:sz w:val="24"/>
          <w:szCs w:val="24"/>
        </w:rPr>
        <w:t>- Использование групповых и коллективных  форм организации учебной деятельности</w:t>
      </w:r>
    </w:p>
    <w:p w14:paraId="09294AFB" w14:textId="77777777" w:rsidR="00DA5BC8" w:rsidRPr="00611A3F" w:rsidRDefault="00DA5BC8" w:rsidP="00DA5BC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11A3F">
        <w:rPr>
          <w:rFonts w:ascii="Times New Roman" w:hAnsi="Times New Roman" w:cs="Times New Roman"/>
          <w:b/>
          <w:bCs/>
          <w:sz w:val="24"/>
          <w:szCs w:val="24"/>
        </w:rPr>
        <w:t>- Эмоциональная речь учителя</w:t>
      </w:r>
    </w:p>
    <w:p w14:paraId="102E2733" w14:textId="77777777" w:rsidR="00DA5BC8" w:rsidRPr="00611A3F" w:rsidRDefault="00DA5BC8" w:rsidP="00DA5BC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11A3F">
        <w:rPr>
          <w:rFonts w:ascii="Times New Roman" w:hAnsi="Times New Roman" w:cs="Times New Roman"/>
          <w:b/>
          <w:bCs/>
          <w:sz w:val="24"/>
          <w:szCs w:val="24"/>
        </w:rPr>
        <w:t>- Использование познавательных и дидактических игр, игровых технологий</w:t>
      </w:r>
    </w:p>
    <w:p w14:paraId="55A282DA" w14:textId="77777777" w:rsidR="00DA5BC8" w:rsidRPr="00611A3F" w:rsidRDefault="00DA5BC8" w:rsidP="00DA5BC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11A3F">
        <w:rPr>
          <w:rFonts w:ascii="Times New Roman" w:hAnsi="Times New Roman" w:cs="Times New Roman"/>
          <w:b/>
          <w:bCs/>
          <w:sz w:val="24"/>
          <w:szCs w:val="24"/>
        </w:rPr>
        <w:t>- Применение поощрения и порицания</w:t>
      </w:r>
    </w:p>
    <w:p w14:paraId="5682CF4B" w14:textId="77777777" w:rsidR="00DA5BC8" w:rsidRPr="00611A3F" w:rsidRDefault="00DA5BC8" w:rsidP="00DA5BC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11A3F">
        <w:rPr>
          <w:rFonts w:ascii="Times New Roman" w:hAnsi="Times New Roman" w:cs="Times New Roman"/>
          <w:b/>
          <w:bCs/>
          <w:sz w:val="24"/>
          <w:szCs w:val="24"/>
        </w:rPr>
        <w:t>- Вера учителя в возможности ученика (сравнение его самого сегодняшнего с ним вчерашним)</w:t>
      </w:r>
    </w:p>
    <w:p w14:paraId="735751E0" w14:textId="77777777" w:rsidR="00DA5BC8" w:rsidRPr="00611A3F" w:rsidRDefault="00DA5BC8" w:rsidP="00DA5BC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11A3F">
        <w:rPr>
          <w:rFonts w:ascii="Times New Roman" w:hAnsi="Times New Roman" w:cs="Times New Roman"/>
          <w:b/>
          <w:bCs/>
          <w:sz w:val="24"/>
          <w:szCs w:val="24"/>
        </w:rPr>
        <w:t>- Выбор действий в соответствии с  возможностями ученика</w:t>
      </w:r>
    </w:p>
    <w:p w14:paraId="77ECF236" w14:textId="77777777" w:rsidR="00DA5BC8" w:rsidRPr="00611A3F" w:rsidRDefault="00DA5BC8" w:rsidP="00DA5BC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11A3F">
        <w:rPr>
          <w:rFonts w:ascii="Times New Roman" w:hAnsi="Times New Roman" w:cs="Times New Roman"/>
          <w:b/>
          <w:bCs/>
          <w:sz w:val="24"/>
          <w:szCs w:val="24"/>
        </w:rPr>
        <w:lastRenderedPageBreak/>
        <w:t>- Использование проблемных ситуаций, споров, дискуссий</w:t>
      </w:r>
    </w:p>
    <w:p w14:paraId="5814FAED" w14:textId="77777777" w:rsidR="00DA5BC8" w:rsidRPr="00611A3F" w:rsidRDefault="00DA5BC8" w:rsidP="00DA5BC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11A3F">
        <w:rPr>
          <w:rFonts w:ascii="Times New Roman" w:hAnsi="Times New Roman" w:cs="Times New Roman"/>
          <w:b/>
          <w:bCs/>
          <w:sz w:val="24"/>
          <w:szCs w:val="24"/>
        </w:rPr>
        <w:t>Группа1Схема «Формирование мотивации учения»</w:t>
      </w:r>
    </w:p>
    <w:tbl>
      <w:tblPr>
        <w:tblW w:w="9730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24"/>
        <w:gridCol w:w="6506"/>
      </w:tblGrid>
      <w:tr w:rsidR="00611A3F" w:rsidRPr="00611A3F" w14:paraId="1BAE9CBC" w14:textId="77777777" w:rsidTr="002877F8">
        <w:trPr>
          <w:trHeight w:val="972"/>
          <w:tblCellSpacing w:w="0" w:type="dxa"/>
        </w:trPr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B32EF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50DD6AF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1A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Компоненты</w:t>
            </w:r>
          </w:p>
          <w:p w14:paraId="0EF1EBF1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1A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мотивационной сферы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53365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6C1A865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1A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Установки педагога </w:t>
            </w:r>
          </w:p>
          <w:p w14:paraId="2E660A87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1A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 методы обучения </w:t>
            </w:r>
          </w:p>
        </w:tc>
      </w:tr>
      <w:tr w:rsidR="00611A3F" w:rsidRPr="00611A3F" w14:paraId="558064F7" w14:textId="77777777" w:rsidTr="002877F8">
        <w:trPr>
          <w:trHeight w:val="4059"/>
          <w:tblCellSpacing w:w="0" w:type="dxa"/>
        </w:trPr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F9AE9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5A6A27B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4B40740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986EF6C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1A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Мотив учения </w:t>
            </w:r>
          </w:p>
          <w:p w14:paraId="489C05E2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1A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Смысл учения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A8E7D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1A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1. Совместная с детьми работа по  осмыслению и принятию цели предстоящей деятельности и постановке учебных задач</w:t>
            </w:r>
          </w:p>
          <w:p w14:paraId="58590DA7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1A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2. Учет возрастных особенностей школьников</w:t>
            </w:r>
          </w:p>
          <w:p w14:paraId="6B6D9B01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1A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3.  Создание ситуации успеха</w:t>
            </w:r>
          </w:p>
          <w:p w14:paraId="66E05F4F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1A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4. Вера учителя в возможности ученика (сравнение его самого сегодняшнего с ним вчерашним)</w:t>
            </w:r>
          </w:p>
          <w:p w14:paraId="48B553E8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1A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5. Формирование адекватной самооценки учащихся</w:t>
            </w:r>
          </w:p>
          <w:p w14:paraId="6F60CEEF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1A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6. Выбор действий в соответствии</w:t>
            </w:r>
          </w:p>
          <w:p w14:paraId="6FEF96FD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1A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с возможностями ученика</w:t>
            </w:r>
          </w:p>
        </w:tc>
      </w:tr>
    </w:tbl>
    <w:p w14:paraId="39AE37B7" w14:textId="77777777" w:rsidR="00623B3F" w:rsidRPr="00611A3F" w:rsidRDefault="00623B3F" w:rsidP="00DA5BC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B9C351B" w14:textId="77777777" w:rsidR="00BA2D5B" w:rsidRPr="00611A3F" w:rsidRDefault="00BA2D5B" w:rsidP="00DA5BC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E2D8A" w14:textId="77777777" w:rsidR="00BA2D5B" w:rsidRPr="00611A3F" w:rsidRDefault="00BA2D5B" w:rsidP="00DA5BC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F15F427" w14:textId="77777777" w:rsidR="00BA2D5B" w:rsidRPr="00611A3F" w:rsidRDefault="00BA2D5B" w:rsidP="00DA5BC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8446106" w14:textId="77777777" w:rsidR="00DA5BC8" w:rsidRPr="00611A3F" w:rsidRDefault="00DA5BC8" w:rsidP="00DA5BC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11A3F">
        <w:rPr>
          <w:rFonts w:ascii="Times New Roman" w:hAnsi="Times New Roman" w:cs="Times New Roman"/>
          <w:b/>
          <w:bCs/>
          <w:sz w:val="24"/>
          <w:szCs w:val="24"/>
        </w:rPr>
        <w:t>Группа2</w:t>
      </w:r>
    </w:p>
    <w:tbl>
      <w:tblPr>
        <w:tblW w:w="9550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12"/>
        <w:gridCol w:w="6338"/>
      </w:tblGrid>
      <w:tr w:rsidR="00611A3F" w:rsidRPr="00611A3F" w14:paraId="5B162544" w14:textId="77777777" w:rsidTr="002877F8">
        <w:trPr>
          <w:trHeight w:val="1395"/>
          <w:tblCellSpacing w:w="0" w:type="dxa"/>
        </w:trPr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AE964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EE85C5F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1A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Компоненты</w:t>
            </w:r>
          </w:p>
          <w:p w14:paraId="132C8773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1A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мотивационной сферы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4FF93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DDD781B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1A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Установки педагога </w:t>
            </w:r>
          </w:p>
          <w:p w14:paraId="04556526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1A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 методы обучения </w:t>
            </w:r>
          </w:p>
        </w:tc>
      </w:tr>
      <w:tr w:rsidR="00611A3F" w:rsidRPr="00611A3F" w14:paraId="3F755129" w14:textId="77777777" w:rsidTr="002877F8">
        <w:trPr>
          <w:trHeight w:val="2955"/>
          <w:tblCellSpacing w:w="0" w:type="dxa"/>
        </w:trPr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07FF6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759ED89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FFA93A3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AFE9926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1A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Постановка целей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624D7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1A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 Совместная с детьми работа по осмыслению и принятию цели предстоящей деятельности и постановке учебных задач</w:t>
            </w:r>
          </w:p>
          <w:p w14:paraId="22002460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1A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2. Выбор средств, адекватных цели</w:t>
            </w:r>
          </w:p>
          <w:p w14:paraId="7A80294C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1A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3. Выбор действия в соответствии </w:t>
            </w:r>
          </w:p>
          <w:p w14:paraId="21BD522E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1A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с возможностями ученика</w:t>
            </w:r>
          </w:p>
          <w:p w14:paraId="77067511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1A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4. Использование проблемных ситуаций, споров, дискуссий</w:t>
            </w:r>
          </w:p>
          <w:p w14:paraId="4DC5FC85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1A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5. Создание ситуации успеха</w:t>
            </w:r>
          </w:p>
        </w:tc>
      </w:tr>
    </w:tbl>
    <w:p w14:paraId="12B75961" w14:textId="77777777" w:rsidR="00DA5BC8" w:rsidRPr="00611A3F" w:rsidRDefault="00DA5BC8" w:rsidP="00DA5BC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EEC9CA8" w14:textId="77777777" w:rsidR="00DA5BC8" w:rsidRPr="00611A3F" w:rsidRDefault="00DA5BC8" w:rsidP="00DA5BC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11A3F">
        <w:rPr>
          <w:rFonts w:ascii="Times New Roman" w:hAnsi="Times New Roman" w:cs="Times New Roman"/>
          <w:b/>
          <w:bCs/>
          <w:sz w:val="24"/>
          <w:szCs w:val="24"/>
        </w:rPr>
        <w:t>Группа 3</w:t>
      </w:r>
    </w:p>
    <w:tbl>
      <w:tblPr>
        <w:tblW w:w="9730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32"/>
        <w:gridCol w:w="6398"/>
      </w:tblGrid>
      <w:tr w:rsidR="00611A3F" w:rsidRPr="00611A3F" w14:paraId="67AD60D6" w14:textId="77777777" w:rsidTr="002877F8">
        <w:trPr>
          <w:trHeight w:val="960"/>
          <w:tblCellSpacing w:w="0" w:type="dxa"/>
        </w:trPr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29845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3D87497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1A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Компоненты</w:t>
            </w:r>
          </w:p>
          <w:p w14:paraId="51FDC9DA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1A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мотивационной сферы</w:t>
            </w:r>
          </w:p>
        </w:tc>
        <w:tc>
          <w:tcPr>
            <w:tcW w:w="6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599EC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35EB185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1A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Установки педагога </w:t>
            </w:r>
          </w:p>
          <w:p w14:paraId="12CD43C4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1A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 методы обучения </w:t>
            </w:r>
          </w:p>
        </w:tc>
      </w:tr>
      <w:tr w:rsidR="00611A3F" w:rsidRPr="00611A3F" w14:paraId="2256364F" w14:textId="77777777" w:rsidTr="002877F8">
        <w:trPr>
          <w:trHeight w:val="2736"/>
          <w:tblCellSpacing w:w="0" w:type="dxa"/>
        </w:trPr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8D926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E5F2D65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45D4414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1A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Эмоции, интерес</w:t>
            </w:r>
          </w:p>
        </w:tc>
        <w:tc>
          <w:tcPr>
            <w:tcW w:w="6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95DB6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1A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1. Создание атмосферы взаимопонимания и сотрудничества на уроке</w:t>
            </w:r>
          </w:p>
          <w:p w14:paraId="575CF847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1A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2. Использование групповых и коллективных форм организации учебной деятельности </w:t>
            </w:r>
          </w:p>
          <w:p w14:paraId="24ADA631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1A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3. Эмоциональная речь учителя</w:t>
            </w:r>
          </w:p>
          <w:p w14:paraId="34CD7CF2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1A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4. Использование проблемных ситуаций, споров, дискуссий</w:t>
            </w:r>
          </w:p>
          <w:p w14:paraId="4A3F0CE8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1A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5. Применение поощрения и порицания</w:t>
            </w:r>
          </w:p>
          <w:p w14:paraId="6FDEF493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1A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7. Нестандартные форма проведения уроков</w:t>
            </w:r>
          </w:p>
          <w:p w14:paraId="57599281" w14:textId="77777777" w:rsidR="00DA5BC8" w:rsidRPr="00611A3F" w:rsidRDefault="00DA5BC8" w:rsidP="00DA5BC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1A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8. Использование познавательных и дидактических игр, игровых технологий</w:t>
            </w:r>
          </w:p>
        </w:tc>
      </w:tr>
    </w:tbl>
    <w:p w14:paraId="606E2733" w14:textId="77777777" w:rsidR="00DA5BC8" w:rsidRPr="00611A3F" w:rsidRDefault="00DA5BC8" w:rsidP="00DA5BC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11A3F">
        <w:rPr>
          <w:rFonts w:ascii="Times New Roman" w:hAnsi="Times New Roman" w:cs="Times New Roman"/>
          <w:b/>
          <w:bCs/>
          <w:sz w:val="24"/>
          <w:szCs w:val="24"/>
        </w:rPr>
        <w:t xml:space="preserve">Проверить соответствие </w:t>
      </w:r>
    </w:p>
    <w:p w14:paraId="7CE2B9B3" w14:textId="77777777" w:rsidR="00DA5BC8" w:rsidRPr="00611A3F" w:rsidRDefault="00DA5BC8" w:rsidP="00DA5B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1A3F">
        <w:rPr>
          <w:rFonts w:ascii="Times New Roman" w:hAnsi="Times New Roman" w:cs="Times New Roman"/>
          <w:b/>
          <w:bCs/>
          <w:sz w:val="24"/>
          <w:szCs w:val="24"/>
        </w:rPr>
        <w:t>Привести пример своей ситуации в каждой группе озвучить и прокомментировать остальные группы дают свою оценку работе группы</w:t>
      </w:r>
    </w:p>
    <w:p w14:paraId="20FAF0A1" w14:textId="77777777" w:rsidR="008D2EE7" w:rsidRPr="00A20C13" w:rsidRDefault="008D2EE7" w:rsidP="008D2EE7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 </w:t>
      </w:r>
      <w:r w:rsidRPr="00A20C13">
        <w:rPr>
          <w:rFonts w:ascii="Times New Roman" w:hAnsi="Times New Roman" w:cs="Times New Roman"/>
          <w:sz w:val="24"/>
          <w:szCs w:val="24"/>
        </w:rPr>
        <w:tab/>
        <w:t>Педагогическая практика использует различные пути активизации, основной среди них - разнообразие методов и приемов обучения, выбор таких их сочетаний, которые в возникших ситуациях повышают уровень учебной мотивации школьников.</w:t>
      </w:r>
    </w:p>
    <w:p w14:paraId="55EE19D8" w14:textId="77777777" w:rsidR="008D2EE7" w:rsidRPr="00A20C13" w:rsidRDefault="008D2EE7" w:rsidP="008D2EE7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i/>
          <w:iCs/>
          <w:sz w:val="24"/>
          <w:szCs w:val="24"/>
        </w:rPr>
        <w:t>«Скажи мне - и я забуду, покажи мне - и я запомню, дай сделать - и я пойму»,</w:t>
      </w:r>
      <w:r w:rsidRPr="00A20C13">
        <w:rPr>
          <w:rFonts w:ascii="Times New Roman" w:hAnsi="Times New Roman" w:cs="Times New Roman"/>
          <w:sz w:val="24"/>
          <w:szCs w:val="24"/>
        </w:rPr>
        <w:t>  - эта китайская пословица должна стать девизом для педагога на каждом проводимом им уроке.</w:t>
      </w:r>
    </w:p>
    <w:p w14:paraId="2A6246A4" w14:textId="77777777" w:rsidR="008D2EE7" w:rsidRPr="00A20C13" w:rsidRDefault="008D2EE7" w:rsidP="008D2EE7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b/>
          <w:bCs/>
          <w:sz w:val="24"/>
          <w:szCs w:val="24"/>
        </w:rPr>
        <w:t>Какие же  условия способствуют развитию познавательного интереса у учащихся?</w:t>
      </w:r>
    </w:p>
    <w:p w14:paraId="173CCCE2" w14:textId="77777777" w:rsidR="008D2EE7" w:rsidRPr="00A20C13" w:rsidRDefault="008D2EE7" w:rsidP="008D2EE7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Организация обучения, при которой учащийся вовлекается в процесс самостоятельного поиска и “открытия” новых знаний.</w:t>
      </w:r>
    </w:p>
    <w:p w14:paraId="128CC2A3" w14:textId="77777777" w:rsidR="008D2EE7" w:rsidRPr="00A20C13" w:rsidRDefault="008D2EE7" w:rsidP="008D2EE7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Работа в группах и парах.</w:t>
      </w:r>
    </w:p>
    <w:p w14:paraId="3D139419" w14:textId="77777777" w:rsidR="008D2EE7" w:rsidRPr="00A20C13" w:rsidRDefault="008D2EE7" w:rsidP="008D2EE7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Применение ИКТ на уроках</w:t>
      </w:r>
    </w:p>
    <w:p w14:paraId="3325555B" w14:textId="77777777" w:rsidR="008D2EE7" w:rsidRPr="00A20C13" w:rsidRDefault="008D2EE7" w:rsidP="008D2EE7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Понимание учащимся нужности, важности, целесообразности изучения предмета в целом и отдельных его разделов.</w:t>
      </w:r>
    </w:p>
    <w:p w14:paraId="3A484878" w14:textId="77777777" w:rsidR="008D2EE7" w:rsidRPr="00A20C13" w:rsidRDefault="008D2EE7" w:rsidP="008D2EE7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Чем больше новый материал связан с усвоенными ранее знаниями, тем он интереснее для учащихся.</w:t>
      </w:r>
    </w:p>
    <w:p w14:paraId="0210F738" w14:textId="77777777" w:rsidR="008D2EE7" w:rsidRPr="00A20C13" w:rsidRDefault="008D2EE7" w:rsidP="008D2EE7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Обучение должно быть трудным, но посильным – разноуровневые задания.</w:t>
      </w:r>
    </w:p>
    <w:p w14:paraId="5FE8C7BA" w14:textId="77777777" w:rsidR="008D2EE7" w:rsidRPr="00A20C13" w:rsidRDefault="008D2EE7" w:rsidP="008D2EE7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Чем чаще проверяется и оценивается работа учащегося, тем интереснее ему работать.</w:t>
      </w:r>
    </w:p>
    <w:p w14:paraId="0043271C" w14:textId="77777777" w:rsidR="008D2EE7" w:rsidRPr="00A20C13" w:rsidRDefault="008D2EE7" w:rsidP="008D2EE7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Позитивная психологическая атмосфера урока.</w:t>
      </w:r>
    </w:p>
    <w:p w14:paraId="2B3FFCF1" w14:textId="77777777" w:rsidR="008D2EE7" w:rsidRPr="00A20C13" w:rsidRDefault="008D2EE7" w:rsidP="008D2EE7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В обучении должны создаваться возможности для творчества.</w:t>
      </w:r>
    </w:p>
    <w:p w14:paraId="50D783FD" w14:textId="77777777" w:rsidR="008D2EE7" w:rsidRPr="00A20C13" w:rsidRDefault="008D2EE7" w:rsidP="008D2EE7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Создание на уроке ситуации успеха для учащихся.</w:t>
      </w:r>
    </w:p>
    <w:p w14:paraId="76EF7259" w14:textId="77777777" w:rsidR="008D2EE7" w:rsidRPr="00A20C13" w:rsidRDefault="008D2EE7" w:rsidP="008D2EE7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 xml:space="preserve">Для формирования полноценной мотивации учения важно обеспечить следующие условия: обогащать содержание личностно ориентированным интересным материалом; удовлетворять познавательные запросы и потребности учащихся; организовать </w:t>
      </w:r>
      <w:r w:rsidRPr="00A20C13">
        <w:rPr>
          <w:rFonts w:ascii="Times New Roman" w:hAnsi="Times New Roman" w:cs="Times New Roman"/>
          <w:sz w:val="24"/>
          <w:szCs w:val="24"/>
        </w:rPr>
        <w:lastRenderedPageBreak/>
        <w:t>интересное общение учащихся между собой; поощрять выполнение заданий повышенной трудности; утверждать гуманное отношение ко всем учащимся - способным, отстающим, безразличным; поддерживать ровный стиль отношений между всеми учащимися; формировать активную самооценку своих возможностей; утверждать стремление к саморазвитию, самоусовершенствованию; использовать эффективную поддержку детских инициатив, ободрять учащихся при возникновении у них трудностей; воспитывать ответственное отношение к учебному труду, заботиться о разнообразии методов и приемов обучения.</w:t>
      </w:r>
    </w:p>
    <w:p w14:paraId="5B02C0AF" w14:textId="77777777" w:rsidR="00E87B9A" w:rsidRPr="00A20C13" w:rsidRDefault="00E87B9A" w:rsidP="008D2EE7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3A6D943" w14:textId="77777777" w:rsidR="008D2EE7" w:rsidRPr="00A20C13" w:rsidRDefault="008D2EE7" w:rsidP="008D2EE7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b/>
          <w:bCs/>
          <w:sz w:val="24"/>
          <w:szCs w:val="24"/>
          <w:u w:val="single"/>
        </w:rPr>
        <w:t>Я предлагаю следующие приемы и методы развития учебной мотивации:</w:t>
      </w:r>
    </w:p>
    <w:p w14:paraId="02E99119" w14:textId="77777777" w:rsidR="008D2EE7" w:rsidRPr="00A20C13" w:rsidRDefault="008D2EE7" w:rsidP="008D2EE7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b/>
          <w:bCs/>
          <w:sz w:val="24"/>
          <w:szCs w:val="24"/>
        </w:rPr>
        <w:t>Метод «Дидактические игры»</w:t>
      </w:r>
      <w:r w:rsidRPr="00A20C13">
        <w:rPr>
          <w:rFonts w:ascii="Times New Roman" w:hAnsi="Times New Roman" w:cs="Times New Roman"/>
          <w:sz w:val="24"/>
          <w:szCs w:val="24"/>
        </w:rPr>
        <w:t> - специально созданные ситуации, моделирующие реальность, из которых учащимся предлагается найти выход. Главное назначение данного метода - стимулировать познавательный процесс.</w:t>
      </w:r>
    </w:p>
    <w:p w14:paraId="55701092" w14:textId="77777777" w:rsidR="008D2EE7" w:rsidRPr="00A20C13" w:rsidRDefault="008D2EE7" w:rsidP="008D2EE7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b/>
          <w:bCs/>
          <w:sz w:val="24"/>
          <w:szCs w:val="24"/>
        </w:rPr>
        <w:t>Метод «Ситуация успеха</w:t>
      </w:r>
      <w:r w:rsidRPr="00A20C13">
        <w:rPr>
          <w:rFonts w:ascii="Times New Roman" w:hAnsi="Times New Roman" w:cs="Times New Roman"/>
          <w:sz w:val="24"/>
          <w:szCs w:val="24"/>
        </w:rPr>
        <w:t>» - это такое целенаправленное, организованное сочетание условий, при котором создается возможность достичь значительных результатов в деятельности, это результат продуманной, подготовленной стратегии, тактики. Различается успех и ожидания личности. Можно выделить три вида: предвосхищаемый успех, в основе его ожидания могут быть и обоснованные надежды, и упование на какое-то чудо, но на пустом месте успех родиться не может; констатируемый успех фиксирует достижение, он дает учащимся возможность пережить радость признания, ощущение своих возможностей, веру в завтрашний день; обобщающий успех способствует состоянию уверенности, защищенности, опоры на самого себя, но есть вероятность опасности переоценить свои возможности, успокоиться.</w:t>
      </w:r>
    </w:p>
    <w:p w14:paraId="47389C7D" w14:textId="77777777" w:rsidR="00E87B9A" w:rsidRPr="00A20C13" w:rsidRDefault="00E87B9A" w:rsidP="00E87B9A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Этому могут способствовать следующие приёмы:</w:t>
      </w:r>
    </w:p>
    <w:p w14:paraId="61D84405" w14:textId="77777777" w:rsidR="00E87B9A" w:rsidRPr="00A20C13" w:rsidRDefault="00E87B9A" w:rsidP="00E87B9A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b/>
          <w:bCs/>
          <w:sz w:val="24"/>
          <w:szCs w:val="24"/>
        </w:rPr>
        <w:t>Прием «Оратор».</w:t>
      </w:r>
      <w:r w:rsidRPr="00A20C13">
        <w:rPr>
          <w:rFonts w:ascii="Times New Roman" w:hAnsi="Times New Roman" w:cs="Times New Roman"/>
          <w:sz w:val="24"/>
          <w:szCs w:val="24"/>
        </w:rPr>
        <w:t> За 1 минуту убедите своего собеседника в том, что изучение этой темы просто необходимо.</w:t>
      </w:r>
    </w:p>
    <w:p w14:paraId="40B66123" w14:textId="77777777" w:rsidR="00E87B9A" w:rsidRPr="00A20C13" w:rsidRDefault="00E87B9A" w:rsidP="00E87B9A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b/>
          <w:bCs/>
          <w:sz w:val="24"/>
          <w:szCs w:val="24"/>
        </w:rPr>
        <w:t>Прием «Автор». </w:t>
      </w:r>
      <w:r w:rsidRPr="00A20C13">
        <w:rPr>
          <w:rFonts w:ascii="Times New Roman" w:hAnsi="Times New Roman" w:cs="Times New Roman"/>
          <w:sz w:val="24"/>
          <w:szCs w:val="24"/>
        </w:rPr>
        <w:t>Если бы вы были автором учебника, как бы вы объяснили ученикам необходимость изучения этой темы?</w:t>
      </w:r>
    </w:p>
    <w:p w14:paraId="2FB95614" w14:textId="77777777" w:rsidR="00E87B9A" w:rsidRPr="00A20C13" w:rsidRDefault="00E87B9A" w:rsidP="00E87B9A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b/>
          <w:bCs/>
          <w:sz w:val="24"/>
          <w:szCs w:val="24"/>
        </w:rPr>
        <w:t>Прием «Профи».</w:t>
      </w:r>
      <w:r w:rsidRPr="00A20C13">
        <w:rPr>
          <w:rFonts w:ascii="Times New Roman" w:hAnsi="Times New Roman" w:cs="Times New Roman"/>
          <w:sz w:val="24"/>
          <w:szCs w:val="24"/>
        </w:rPr>
        <w:t> Исходя из будущей профессии, зачем нужно изучение этой темы?</w:t>
      </w:r>
    </w:p>
    <w:p w14:paraId="7428195A" w14:textId="77777777" w:rsidR="00E87B9A" w:rsidRPr="00A20C13" w:rsidRDefault="00E87B9A" w:rsidP="00E87B9A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b/>
          <w:bCs/>
          <w:sz w:val="24"/>
          <w:szCs w:val="24"/>
        </w:rPr>
        <w:t>Прием «Кумир»   </w:t>
      </w:r>
      <w:r w:rsidRPr="00A20C13">
        <w:rPr>
          <w:rFonts w:ascii="Times New Roman" w:hAnsi="Times New Roman" w:cs="Times New Roman"/>
          <w:sz w:val="24"/>
          <w:szCs w:val="24"/>
        </w:rPr>
        <w:t>На карточках раздать «кумиров по жизни».</w:t>
      </w:r>
    </w:p>
    <w:p w14:paraId="4161749A" w14:textId="77777777" w:rsidR="00E87B9A" w:rsidRPr="00A20C13" w:rsidRDefault="00E87B9A" w:rsidP="00E87B9A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Пофантазируйте, каким образом они бы доказали вам необходимость изучения этой темы?</w:t>
      </w:r>
    </w:p>
    <w:p w14:paraId="52C308CB" w14:textId="77777777" w:rsidR="00E87B9A" w:rsidRPr="00A20C13" w:rsidRDefault="00E87B9A" w:rsidP="00E87B9A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b/>
          <w:bCs/>
          <w:sz w:val="24"/>
          <w:szCs w:val="24"/>
        </w:rPr>
        <w:t>Прием</w:t>
      </w:r>
      <w:r w:rsidRPr="00A20C13">
        <w:rPr>
          <w:rFonts w:ascii="Times New Roman" w:hAnsi="Times New Roman" w:cs="Times New Roman"/>
          <w:sz w:val="24"/>
          <w:szCs w:val="24"/>
        </w:rPr>
        <w:t> </w:t>
      </w:r>
      <w:r w:rsidRPr="00A20C13">
        <w:rPr>
          <w:rFonts w:ascii="Times New Roman" w:hAnsi="Times New Roman" w:cs="Times New Roman"/>
          <w:b/>
          <w:bCs/>
          <w:sz w:val="24"/>
          <w:szCs w:val="24"/>
        </w:rPr>
        <w:t>«Фантазёр»  </w:t>
      </w:r>
      <w:r w:rsidRPr="00A20C13">
        <w:rPr>
          <w:rFonts w:ascii="Times New Roman" w:hAnsi="Times New Roman" w:cs="Times New Roman"/>
          <w:sz w:val="24"/>
          <w:szCs w:val="24"/>
        </w:rPr>
        <w:t>На доске записана тема урока.  - Назовите 5 способов применения знаний, умений и навыков по этой теме в жизни.</w:t>
      </w:r>
    </w:p>
    <w:p w14:paraId="1F352D36" w14:textId="77777777" w:rsidR="00E87B9A" w:rsidRPr="00A20C13" w:rsidRDefault="00E87B9A" w:rsidP="00E87B9A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b/>
          <w:bCs/>
          <w:sz w:val="24"/>
          <w:szCs w:val="24"/>
        </w:rPr>
        <w:t>Прием  «Верные - неверные утверждения».</w:t>
      </w:r>
      <w:r w:rsidRPr="00A20C13">
        <w:rPr>
          <w:rFonts w:ascii="Times New Roman" w:hAnsi="Times New Roman" w:cs="Times New Roman"/>
          <w:sz w:val="24"/>
          <w:szCs w:val="24"/>
        </w:rPr>
        <w:t xml:space="preserve"> Предлагаю несколько утверждений по еще не изученной теме. Учащиеся выбирают «верные» утверждения, полагаясь на собственный опыт или просто угадывая. В любом случае они настраиваются на изучение темы, выделяют ключевые моменты, а элемент соревнования позволяет удерживать </w:t>
      </w:r>
      <w:r w:rsidRPr="00A20C13">
        <w:rPr>
          <w:rFonts w:ascii="Times New Roman" w:hAnsi="Times New Roman" w:cs="Times New Roman"/>
          <w:sz w:val="24"/>
          <w:szCs w:val="24"/>
        </w:rPr>
        <w:lastRenderedPageBreak/>
        <w:t>внимание до конца урока. На стадии рефлексии возвращаемся к этому приему, чтобы выяснить, какие из утверждений были верными.</w:t>
      </w:r>
    </w:p>
    <w:p w14:paraId="561445CF" w14:textId="77777777" w:rsidR="00E87B9A" w:rsidRPr="00A20C13" w:rsidRDefault="00E87B9A" w:rsidP="00E87B9A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b/>
          <w:bCs/>
          <w:sz w:val="24"/>
          <w:szCs w:val="24"/>
        </w:rPr>
        <w:t>Прием «Лови ошибку».</w:t>
      </w:r>
      <w:r w:rsidRPr="00A20C13">
        <w:rPr>
          <w:rFonts w:ascii="Times New Roman" w:hAnsi="Times New Roman" w:cs="Times New Roman"/>
          <w:sz w:val="24"/>
          <w:szCs w:val="24"/>
        </w:rPr>
        <w:t> Объясняя материал, намеренно допускаю ошибку. Сначала учащиеся предупреждаются об этом заранее. Иногда им можно в случае обнаружения моей преднамеренной ошибки «сигналить» об этом интонацией или жестом. Надо научить учащихся мгновенно пресекать ошибки условным знаком или пояснением, если таковое требуется. Нужно поощрять внимание учащихся.</w:t>
      </w:r>
    </w:p>
    <w:p w14:paraId="62C70431" w14:textId="77777777" w:rsidR="008D2EE7" w:rsidRPr="00A20C13" w:rsidRDefault="008D2EE7" w:rsidP="008D2EE7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b/>
          <w:bCs/>
          <w:sz w:val="24"/>
          <w:szCs w:val="24"/>
        </w:rPr>
        <w:t>Метод «Соревнование»</w:t>
      </w:r>
      <w:r w:rsidRPr="00A20C13">
        <w:rPr>
          <w:rFonts w:ascii="Times New Roman" w:hAnsi="Times New Roman" w:cs="Times New Roman"/>
          <w:sz w:val="24"/>
          <w:szCs w:val="24"/>
        </w:rPr>
        <w:t> - это метод, при котором естественная потребность учащихся к соперничеству направляется на воспитание нужных человеку и обществу свойств. Соревнуясь между собой, учащиеся быстро осваивают опыт общественного поведения, развивают физические, нравственные, эстетические качества. Особенно большое значение имеет соревнование для отстающих: сравнивая свои результаты с достижениями товарищей, они получают новые стимулы для роста и начинают прилагать больше усилий.</w:t>
      </w:r>
    </w:p>
    <w:p w14:paraId="07F8BE85" w14:textId="77777777" w:rsidR="008D2EE7" w:rsidRPr="00A20C13" w:rsidRDefault="008D2EE7" w:rsidP="008D2EE7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Итак, педагог постоянно должен изучать мотивы учения и поведения своих учеников. Педагог должен хорошо знать приемы возбуждения интереса учащихся, уметь ими пользоваться в зависимости от ситуации.</w:t>
      </w:r>
    </w:p>
    <w:p w14:paraId="6CB1AB50" w14:textId="77777777" w:rsidR="00DC5863" w:rsidRPr="00A20C13" w:rsidRDefault="008D2EE7" w:rsidP="00DC5863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b/>
          <w:bCs/>
          <w:sz w:val="24"/>
          <w:szCs w:val="24"/>
        </w:rPr>
        <w:t>Использование метода проектов.</w:t>
      </w:r>
      <w:r w:rsidRPr="00A20C13">
        <w:rPr>
          <w:rFonts w:ascii="Times New Roman" w:hAnsi="Times New Roman" w:cs="Times New Roman"/>
          <w:sz w:val="24"/>
          <w:szCs w:val="24"/>
        </w:rPr>
        <w:t> </w:t>
      </w:r>
      <w:r w:rsidR="00DC5863" w:rsidRPr="00A20C13">
        <w:rPr>
          <w:rFonts w:ascii="Times New Roman" w:hAnsi="Times New Roman" w:cs="Times New Roman"/>
          <w:sz w:val="24"/>
          <w:szCs w:val="24"/>
        </w:rPr>
        <w:t xml:space="preserve">Проектная деятельность – педагогическая технология, ориентированная не на интеграцию фактических знаний, а на их применение и приобретение новых путем самообразования. Метод дает простор для творческой инициативы учащихся и педагога, подразумевает их дружеское сотрудничество, что создает положительную мотивацию ребенка к учебе. “Я знаю, для чего мне надо то, что я познаю. Я знаю, где и как эти знания применить”. Эти слова вполне могут стать девизом тех, кто берется за работу такого рода. Типология проектов очень обширна (исследовательские, прикладные, творческие, информационные проекты и т.д.), По количеству участников различаются так называемые </w:t>
      </w:r>
      <w:proofErr w:type="spellStart"/>
      <w:r w:rsidR="00DC5863" w:rsidRPr="00A20C13">
        <w:rPr>
          <w:rFonts w:ascii="Times New Roman" w:hAnsi="Times New Roman" w:cs="Times New Roman"/>
          <w:sz w:val="24"/>
          <w:szCs w:val="24"/>
        </w:rPr>
        <w:t>монопроекты</w:t>
      </w:r>
      <w:proofErr w:type="spellEnd"/>
      <w:r w:rsidR="00DC5863" w:rsidRPr="00A20C13">
        <w:rPr>
          <w:rFonts w:ascii="Times New Roman" w:hAnsi="Times New Roman" w:cs="Times New Roman"/>
          <w:sz w:val="24"/>
          <w:szCs w:val="24"/>
        </w:rPr>
        <w:t xml:space="preserve"> и коллективные проекты. По временной протяженности проекты могут быть самыми разнообразными (от одного урока до нескольких месяцев), в зависимости от поставленной задачи. В создании проекта может участвовать как один ученик, так и группа ребят ( учебная параллель, заинтересованная разновозрастная группа и т.д.). Можно создавать межпредметные (на основе координации учебных предметов) и </w:t>
      </w:r>
      <w:proofErr w:type="spellStart"/>
      <w:r w:rsidR="00DC5863" w:rsidRPr="00A20C13">
        <w:rPr>
          <w:rFonts w:ascii="Times New Roman" w:hAnsi="Times New Roman" w:cs="Times New Roman"/>
          <w:sz w:val="24"/>
          <w:szCs w:val="24"/>
        </w:rPr>
        <w:t>монопредметные</w:t>
      </w:r>
      <w:proofErr w:type="spellEnd"/>
      <w:r w:rsidR="00DC5863" w:rsidRPr="00A20C13">
        <w:rPr>
          <w:rFonts w:ascii="Times New Roman" w:hAnsi="Times New Roman" w:cs="Times New Roman"/>
          <w:sz w:val="24"/>
          <w:szCs w:val="24"/>
        </w:rPr>
        <w:t xml:space="preserve"> проекты. Реализация метода проектов на практике ведет к изменению позиции учителя. Из носителя готовых знаний он превращается в организатора учебно-познавательной деятельности своих учеников.</w:t>
      </w:r>
    </w:p>
    <w:p w14:paraId="77060256" w14:textId="77777777" w:rsidR="008D2EE7" w:rsidRPr="00A20C13" w:rsidRDefault="008D2EE7" w:rsidP="008D2EE7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b/>
          <w:bCs/>
          <w:sz w:val="24"/>
          <w:szCs w:val="24"/>
        </w:rPr>
        <w:t>Метод  создания проблемной ситуации</w:t>
      </w:r>
      <w:r w:rsidRPr="00A20C13">
        <w:rPr>
          <w:rFonts w:ascii="Times New Roman" w:hAnsi="Times New Roman" w:cs="Times New Roman"/>
          <w:sz w:val="24"/>
          <w:szCs w:val="24"/>
        </w:rPr>
        <w:t>. Сущность её в том, чтобы «не давать знания в готовом виде. Даже если нет никакой возможности повести учащихся к открытию нового, всегда есть возможность создать ситуацию поиска…». Создание проблемной ситуации возможно через формулирование проблемных вопросов, задач, заданий поискового характера. На каждом из этапов урока можно использовать проблемные вопросы: вопросы, адресованные учащимся, в которых сталкиваются противоречия; вопросы, требующие установления сходства и различия. Чем менее очевидно это различие или сходство, тем интереснее его обнаружить; вопросы по установлению причинно-следственных связей. Открытие каждой причины - шаг к более глубокому пониманию.</w:t>
      </w:r>
    </w:p>
    <w:p w14:paraId="3C949B32" w14:textId="77777777" w:rsidR="008D2EE7" w:rsidRPr="00A20C13" w:rsidRDefault="008D2EE7" w:rsidP="008D2EE7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lastRenderedPageBreak/>
        <w:t> На каждом этапе важно поддерживать учебно-познавательную мотивацию учащихся, начиная с сообщения новой темы и заканчивая оцениванием знаний.</w:t>
      </w:r>
    </w:p>
    <w:p w14:paraId="2C12B40B" w14:textId="77777777" w:rsidR="008D2EE7" w:rsidRPr="00A20C13" w:rsidRDefault="008D2EE7" w:rsidP="008D2EE7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Для того, чтобы мотивировать учащихся к учебному процессу, нужно изучение новой темы начинать в необычной форме.</w:t>
      </w:r>
    </w:p>
    <w:p w14:paraId="6491CC88" w14:textId="77777777" w:rsidR="008D2EE7" w:rsidRPr="00A20C13" w:rsidRDefault="008D2EE7" w:rsidP="008D2EE7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Для этого использую </w:t>
      </w:r>
      <w:r w:rsidRPr="00A20C13">
        <w:rPr>
          <w:rFonts w:ascii="Times New Roman" w:hAnsi="Times New Roman" w:cs="Times New Roman"/>
          <w:b/>
          <w:bCs/>
          <w:sz w:val="24"/>
          <w:szCs w:val="24"/>
        </w:rPr>
        <w:t>приём «Привлекательная цель».</w:t>
      </w:r>
    </w:p>
    <w:p w14:paraId="486062A2" w14:textId="77777777" w:rsidR="008D2EE7" w:rsidRPr="00A20C13" w:rsidRDefault="008D2EE7" w:rsidP="008D2EE7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 </w:t>
      </w:r>
      <w:r w:rsidRPr="00A20C13">
        <w:rPr>
          <w:rFonts w:ascii="Times New Roman" w:hAnsi="Times New Roman" w:cs="Times New Roman"/>
          <w:sz w:val="24"/>
          <w:szCs w:val="24"/>
        </w:rPr>
        <w:tab/>
        <w:t>Ставится перед учащимися простая, понятная и привлекательная цель, при достижении которой они волей-неволей выполняют и то учебное действие, которое планирует учитель.</w:t>
      </w:r>
    </w:p>
    <w:p w14:paraId="34B4C9E7" w14:textId="77777777" w:rsidR="008D2EE7" w:rsidRPr="00A20C13" w:rsidRDefault="008D2EE7" w:rsidP="008D2EE7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Также при сообщении темы урока и его цели используется </w:t>
      </w:r>
      <w:r w:rsidRPr="00A20C13">
        <w:rPr>
          <w:rFonts w:ascii="Times New Roman" w:hAnsi="Times New Roman" w:cs="Times New Roman"/>
          <w:b/>
          <w:bCs/>
          <w:sz w:val="24"/>
          <w:szCs w:val="24"/>
        </w:rPr>
        <w:t>приём «Прогнозирование»</w:t>
      </w:r>
      <w:r w:rsidRPr="00A20C13">
        <w:rPr>
          <w:rFonts w:ascii="Times New Roman" w:hAnsi="Times New Roman" w:cs="Times New Roman"/>
          <w:sz w:val="24"/>
          <w:szCs w:val="24"/>
        </w:rPr>
        <w:t>.</w:t>
      </w:r>
    </w:p>
    <w:p w14:paraId="16B26FB9" w14:textId="77777777" w:rsidR="008D2EE7" w:rsidRPr="00A20C13" w:rsidRDefault="008D2EE7" w:rsidP="008D2EE7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A20C13">
        <w:rPr>
          <w:rFonts w:ascii="Times New Roman" w:hAnsi="Times New Roman" w:cs="Times New Roman"/>
          <w:i/>
          <w:iCs/>
          <w:sz w:val="24"/>
          <w:szCs w:val="24"/>
        </w:rPr>
        <w:t>Например, урок литературы. «Послушайте название произведения, с которым будем работать на уроке, и попробуйте определить жанр произведения, тему, возможные события».</w:t>
      </w:r>
    </w:p>
    <w:p w14:paraId="5674C6A6" w14:textId="77777777" w:rsidR="00C031CC" w:rsidRPr="00611A3F" w:rsidRDefault="00C031CC" w:rsidP="00C031CC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611A3F">
        <w:rPr>
          <w:rFonts w:ascii="Times New Roman" w:hAnsi="Times New Roman" w:cs="Times New Roman"/>
          <w:i/>
          <w:iCs/>
          <w:sz w:val="24"/>
          <w:szCs w:val="24"/>
        </w:rPr>
        <w:t>1. </w:t>
      </w:r>
      <w:r w:rsidRPr="00611A3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Приём «Фантастическая добавка».</w:t>
      </w:r>
      <w:r w:rsidRPr="00611A3F">
        <w:rPr>
          <w:rFonts w:ascii="Times New Roman" w:hAnsi="Times New Roman" w:cs="Times New Roman"/>
          <w:i/>
          <w:iCs/>
          <w:sz w:val="24"/>
          <w:szCs w:val="24"/>
        </w:rPr>
        <w:t> Учащимся предлагается представить себя прутиком, при помощи которого путешествовала лягушка из сказки В. М. Гаршина «Лягушка-путешественница», и попытаться пересказать эту историю с позиции прутика. Ничто так не привлекает внимания и не стимулирует работу ума, как удивительное.</w:t>
      </w:r>
    </w:p>
    <w:p w14:paraId="58F5C238" w14:textId="77777777" w:rsidR="00C031CC" w:rsidRPr="00611A3F" w:rsidRDefault="00C031CC" w:rsidP="00C031CC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611A3F">
        <w:rPr>
          <w:rFonts w:ascii="Times New Roman" w:hAnsi="Times New Roman" w:cs="Times New Roman"/>
          <w:i/>
          <w:iCs/>
          <w:sz w:val="24"/>
          <w:szCs w:val="24"/>
        </w:rPr>
        <w:t>2. </w:t>
      </w:r>
      <w:r w:rsidRPr="00611A3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Приём «Удивляй».</w:t>
      </w:r>
      <w:r w:rsidRPr="00611A3F">
        <w:rPr>
          <w:rFonts w:ascii="Times New Roman" w:hAnsi="Times New Roman" w:cs="Times New Roman"/>
          <w:i/>
          <w:iCs/>
          <w:sz w:val="24"/>
          <w:szCs w:val="24"/>
        </w:rPr>
        <w:t xml:space="preserve"> В юго-восточной Азии на острове Шри-Ланка растут пальмы из рода </w:t>
      </w:r>
      <w:proofErr w:type="spellStart"/>
      <w:r w:rsidRPr="00611A3F">
        <w:rPr>
          <w:rFonts w:ascii="Times New Roman" w:hAnsi="Times New Roman" w:cs="Times New Roman"/>
          <w:i/>
          <w:iCs/>
          <w:sz w:val="24"/>
          <w:szCs w:val="24"/>
        </w:rPr>
        <w:t>корифа</w:t>
      </w:r>
      <w:proofErr w:type="spellEnd"/>
      <w:r w:rsidRPr="00611A3F">
        <w:rPr>
          <w:rFonts w:ascii="Times New Roman" w:hAnsi="Times New Roman" w:cs="Times New Roman"/>
          <w:i/>
          <w:iCs/>
          <w:sz w:val="24"/>
          <w:szCs w:val="24"/>
        </w:rPr>
        <w:t xml:space="preserve">. Пластинки вееровидных листьев </w:t>
      </w:r>
      <w:proofErr w:type="spellStart"/>
      <w:r w:rsidRPr="00611A3F">
        <w:rPr>
          <w:rFonts w:ascii="Times New Roman" w:hAnsi="Times New Roman" w:cs="Times New Roman"/>
          <w:i/>
          <w:iCs/>
          <w:sz w:val="24"/>
          <w:szCs w:val="24"/>
        </w:rPr>
        <w:t>корифы</w:t>
      </w:r>
      <w:proofErr w:type="spellEnd"/>
      <w:r w:rsidRPr="00611A3F">
        <w:rPr>
          <w:rFonts w:ascii="Times New Roman" w:hAnsi="Times New Roman" w:cs="Times New Roman"/>
          <w:i/>
          <w:iCs/>
          <w:sz w:val="24"/>
          <w:szCs w:val="24"/>
        </w:rPr>
        <w:t xml:space="preserve"> достигают 8 м в длину и 6 м в ширину. Одним таким листом можно накрыть половину волейбольной площадки. Из них делают красивые и прочные зонты, расписные веера.</w:t>
      </w:r>
    </w:p>
    <w:p w14:paraId="6728B81B" w14:textId="77777777" w:rsidR="00C031CC" w:rsidRPr="00611A3F" w:rsidRDefault="00C031CC" w:rsidP="00C031CC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611A3F">
        <w:rPr>
          <w:rFonts w:ascii="Times New Roman" w:hAnsi="Times New Roman" w:cs="Times New Roman"/>
          <w:i/>
          <w:iCs/>
          <w:sz w:val="24"/>
          <w:szCs w:val="24"/>
        </w:rPr>
        <w:t>Иногда удивительное не просто привлекает внимание, но и удерживает интерес в течение длительного отрезка времени. Добиться этого позволяет </w:t>
      </w:r>
      <w:r w:rsidRPr="00611A3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приём «Отсроченная отгадка».</w:t>
      </w:r>
      <w:r w:rsidRPr="00611A3F">
        <w:rPr>
          <w:rFonts w:ascii="Times New Roman" w:hAnsi="Times New Roman" w:cs="Times New Roman"/>
          <w:i/>
          <w:iCs/>
          <w:sz w:val="24"/>
          <w:szCs w:val="24"/>
        </w:rPr>
        <w:t> Загадка (удивительный факт) даётся в конце урока, чтобы начать с неё следующее занятие: на следующем уроке мы познакомимся с самым тяжёлым корнем и самой большой почкой, которые растут у нас на огороде. При сообщении темы урока и его цели использую приём «Прогнозирование». «Послушайте названия нескольких произведений и определите жанр произведения, с которым будем работать на уроке. Обоснуйте свой ответ: «Карлик Нос», «</w:t>
      </w:r>
      <w:proofErr w:type="spellStart"/>
      <w:r w:rsidRPr="00611A3F">
        <w:rPr>
          <w:rFonts w:ascii="Times New Roman" w:hAnsi="Times New Roman" w:cs="Times New Roman"/>
          <w:i/>
          <w:iCs/>
          <w:sz w:val="24"/>
          <w:szCs w:val="24"/>
        </w:rPr>
        <w:t>Беляночка</w:t>
      </w:r>
      <w:proofErr w:type="spellEnd"/>
      <w:r w:rsidRPr="00611A3F">
        <w:rPr>
          <w:rFonts w:ascii="Times New Roman" w:hAnsi="Times New Roman" w:cs="Times New Roman"/>
          <w:i/>
          <w:iCs/>
          <w:sz w:val="24"/>
          <w:szCs w:val="24"/>
        </w:rPr>
        <w:t xml:space="preserve"> и Розочка», «Кот в сапогах». Для создания интригующей ситуации, для организации отдыха на уроке можно использовать «Да-нет». «Я задумала персонаж детской сказки, который, найдя клад, купил новый бытовой прибор. Кто это?» Ученики пытаются найти ответ, задавая вопросы. На вопросы учитель может отвечать только словами «да» и «нет».</w:t>
      </w:r>
    </w:p>
    <w:p w14:paraId="202BD4E1" w14:textId="77777777" w:rsidR="00C031CC" w:rsidRPr="00A20C13" w:rsidRDefault="00C031CC" w:rsidP="008D2EE7">
      <w:pPr>
        <w:rPr>
          <w:rFonts w:ascii="Times New Roman" w:hAnsi="Times New Roman" w:cs="Times New Roman"/>
          <w:color w:val="C00000"/>
          <w:sz w:val="24"/>
          <w:szCs w:val="24"/>
        </w:rPr>
      </w:pPr>
    </w:p>
    <w:p w14:paraId="4C9272E3" w14:textId="77777777" w:rsidR="008D2EE7" w:rsidRPr="00A20C13" w:rsidRDefault="008D2EE7" w:rsidP="008D2EE7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b/>
          <w:bCs/>
          <w:sz w:val="24"/>
          <w:szCs w:val="24"/>
          <w:u w:val="single"/>
        </w:rPr>
        <w:t>Использование игровых приемов</w:t>
      </w:r>
      <w:r w:rsidRPr="00A20C13">
        <w:rPr>
          <w:rFonts w:ascii="Times New Roman" w:hAnsi="Times New Roman" w:cs="Times New Roman"/>
          <w:sz w:val="24"/>
          <w:szCs w:val="24"/>
        </w:rPr>
        <w:t>.</w:t>
      </w:r>
    </w:p>
    <w:p w14:paraId="294E3C51" w14:textId="77777777" w:rsidR="00C66C9B" w:rsidRPr="00A20C13" w:rsidRDefault="00C66C9B" w:rsidP="00C66C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Формированию учебной мотивации способствует умелое </w:t>
      </w:r>
      <w:r w:rsidRPr="00A20C13">
        <w:rPr>
          <w:rFonts w:ascii="Times New Roman" w:hAnsi="Times New Roman" w:cs="Times New Roman"/>
          <w:b/>
          <w:bCs/>
          <w:sz w:val="24"/>
          <w:szCs w:val="24"/>
        </w:rPr>
        <w:t>использование игровых ситуаций</w:t>
      </w:r>
      <w:r w:rsidRPr="00A20C13">
        <w:rPr>
          <w:rFonts w:ascii="Times New Roman" w:hAnsi="Times New Roman" w:cs="Times New Roman"/>
          <w:sz w:val="24"/>
          <w:szCs w:val="24"/>
        </w:rPr>
        <w:t xml:space="preserve"> и других элементов занимательности. Одним из наиболее действенных приёмов формирования мотивации к обучению является дидактическая игра. При включении детей в ситуацию дидактической игры интерес к учебной деятельности резко возрастает, </w:t>
      </w:r>
      <w:r w:rsidRPr="00A20C13">
        <w:rPr>
          <w:rFonts w:ascii="Times New Roman" w:hAnsi="Times New Roman" w:cs="Times New Roman"/>
          <w:sz w:val="24"/>
          <w:szCs w:val="24"/>
        </w:rPr>
        <w:lastRenderedPageBreak/>
        <w:t>работоспособность повышается. Так, при закреплении и проверке знаний на уроке русского языка можно использовать игру «Иду в гости». Её можно использовать как в индивидуальной, так и в групповой работе. Она занимает на уроке немного времени, но даёт представление о том, как материал усвоен учащимися, с кем необходимо провести индивидуальную работу. В игре участвует весь класс. У детей фишки (они выбирают сами): красные — это «гости», жёлтые — это «хозяева». «Хозяева» приглашают в гости и предлагают «гостю» задание, написанное на карточке. «Хозяева» проверяют выполненное задание и ставят оценку. Затем приглашают нового «гостя». Материал для игры: карточки с заданием.</w:t>
      </w:r>
    </w:p>
    <w:p w14:paraId="396CBEB3" w14:textId="77777777" w:rsidR="00C66C9B" w:rsidRPr="00A20C13" w:rsidRDefault="00C66C9B" w:rsidP="00C66C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Детям эта игра нравится, кроме всего прочего она приучает их к правилам этикета в гостях. Дидактическая игра помогает оживить в данном случае уроки русского языка и способствует развитию элементов творчества и самостоятельности.</w:t>
      </w:r>
    </w:p>
    <w:p w14:paraId="1BDCB99D" w14:textId="77777777" w:rsidR="00401078" w:rsidRPr="00A20C13" w:rsidRDefault="00C66C9B" w:rsidP="0040107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Еще в качестве одного</w:t>
      </w:r>
      <w:r w:rsidR="00401078" w:rsidRPr="00A20C13">
        <w:rPr>
          <w:rFonts w:ascii="Times New Roman" w:hAnsi="Times New Roman" w:cs="Times New Roman"/>
          <w:sz w:val="24"/>
          <w:szCs w:val="24"/>
        </w:rPr>
        <w:t xml:space="preserve"> примера здесь хочу привести вариант игры </w:t>
      </w:r>
      <w:r w:rsidR="00401078" w:rsidRPr="00A20C13">
        <w:rPr>
          <w:rFonts w:ascii="Times New Roman" w:hAnsi="Times New Roman" w:cs="Times New Roman"/>
          <w:b/>
          <w:bCs/>
          <w:sz w:val="24"/>
          <w:szCs w:val="24"/>
        </w:rPr>
        <w:t>«Я БЕРУ ТЕБЯ С СОБОЙ»</w:t>
      </w:r>
    </w:p>
    <w:p w14:paraId="7DC974AD" w14:textId="77777777" w:rsidR="00401078" w:rsidRPr="00A20C13" w:rsidRDefault="00401078" w:rsidP="00401078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 xml:space="preserve">Универсальный приём ТРИЗ, направленный на актуализацию знаний учащихся, способствующий накоплению информации о признаках объектов. Педагог загадывает признак, по которому собирается множество объектов и называет первый объект. Ученики пытаются угадать этот признак и по очереди называют объекты, обладающие, по их мнению, тем же значением признака. Педагог отвечает, берет он этот объект или нет. Игра продолжается до тех пор, пока кто-то из детей не определит, по какому признаку собирается множество. Можно использовать в качестве разминки на уроках. </w:t>
      </w:r>
    </w:p>
    <w:p w14:paraId="348E1D57" w14:textId="77777777" w:rsidR="00401078" w:rsidRPr="00A20C13" w:rsidRDefault="00401078" w:rsidP="00401078">
      <w:pPr>
        <w:rPr>
          <w:rFonts w:ascii="Times New Roman" w:hAnsi="Times New Roman" w:cs="Times New Roman"/>
          <w:i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«</w:t>
      </w:r>
      <w:r w:rsidRPr="00A20C13">
        <w:rPr>
          <w:rFonts w:ascii="Times New Roman" w:hAnsi="Times New Roman" w:cs="Times New Roman"/>
          <w:i/>
          <w:sz w:val="24"/>
          <w:szCs w:val="24"/>
        </w:rPr>
        <w:t>Я собралась в путешествие. Я собираю чемодан и беру с собой объекты, которые чем-то похожи. Угадайте, по какому признаку я собираю объекты. Я беру с собой иголку. А вы?»</w:t>
      </w:r>
    </w:p>
    <w:p w14:paraId="4B085C42" w14:textId="77777777" w:rsidR="00401078" w:rsidRPr="00A20C13" w:rsidRDefault="00401078" w:rsidP="00401078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Тема: «Прихватка. Лоскутное шитьё»</w:t>
      </w:r>
      <w:r w:rsidR="00C66C9B" w:rsidRPr="00A20C13">
        <w:rPr>
          <w:rFonts w:ascii="Times New Roman" w:hAnsi="Times New Roman" w:cs="Times New Roman"/>
          <w:sz w:val="24"/>
          <w:szCs w:val="24"/>
        </w:rPr>
        <w:t>.</w:t>
      </w:r>
    </w:p>
    <w:p w14:paraId="1AC83F06" w14:textId="77777777" w:rsidR="00C66C9B" w:rsidRPr="00A20C13" w:rsidRDefault="00C66C9B" w:rsidP="00C66C9B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Элементы занимательности, игра, всё необычное, неожиданное вызывают у детей богатое своими последствиями чувство удивления, живой интерес к процессу познания, помогают им усвоить учебный материал. Большинство дидактических игр заключают в себя вопрос, задание, призыв к действию, например: «Какой звук чаще всего слышим?» «Кто точнее?» «Что из чего сделано?» Для развития аналитико-синтетических умений используются игры «Найди лишнее число», «Найди лишний текст» и др.</w:t>
      </w:r>
    </w:p>
    <w:p w14:paraId="0F268400" w14:textId="77777777" w:rsidR="008D2EE7" w:rsidRPr="00A20C13" w:rsidRDefault="008D2EE7" w:rsidP="008D2EE7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b/>
          <w:bCs/>
          <w:sz w:val="24"/>
          <w:szCs w:val="24"/>
        </w:rPr>
        <w:t>Приемы повторения пройденного на уроке.</w:t>
      </w:r>
    </w:p>
    <w:p w14:paraId="53A2BE07" w14:textId="77777777" w:rsidR="008D2EE7" w:rsidRPr="00A20C13" w:rsidRDefault="008D2EE7" w:rsidP="008D2EE7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 На этапе повторения изученного материала важно, чтобы учащимся было интересно проработать этот материал. Как же это можно сделать? Использую разные приёмы, чтобы, выполняя задание, учащиеся самостоятельно и по-своему выражали полученное на уроке знание.</w:t>
      </w:r>
    </w:p>
    <w:p w14:paraId="2560FE11" w14:textId="77777777" w:rsidR="008D2EE7" w:rsidRPr="00A20C13" w:rsidRDefault="008D2EE7" w:rsidP="008D2EE7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b/>
          <w:bCs/>
          <w:sz w:val="24"/>
          <w:szCs w:val="24"/>
        </w:rPr>
        <w:t>Прием «Своя опора».</w:t>
      </w:r>
      <w:r w:rsidRPr="00A20C13">
        <w:rPr>
          <w:rFonts w:ascii="Times New Roman" w:hAnsi="Times New Roman" w:cs="Times New Roman"/>
          <w:sz w:val="24"/>
          <w:szCs w:val="24"/>
        </w:rPr>
        <w:t xml:space="preserve"> Учащийся составляет собственную опорную схему или развернутый план ответа по новому материалу. Составление алгоритмов, памяток. Пример, алгоритм разбора слова по составу. </w:t>
      </w:r>
    </w:p>
    <w:p w14:paraId="2D7A1E04" w14:textId="77777777" w:rsidR="008D2EE7" w:rsidRPr="00A20C13" w:rsidRDefault="008D2EE7" w:rsidP="008D2EE7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Прием «Повторение с расширением».</w:t>
      </w:r>
      <w:r w:rsidRPr="00A20C13">
        <w:rPr>
          <w:rFonts w:ascii="Times New Roman" w:hAnsi="Times New Roman" w:cs="Times New Roman"/>
          <w:sz w:val="24"/>
          <w:szCs w:val="24"/>
        </w:rPr>
        <w:t> Учащиеся составляют серию вопросов, ответы на которые позволяют дополнить знания нового материала.</w:t>
      </w:r>
    </w:p>
    <w:p w14:paraId="40DE595E" w14:textId="77777777" w:rsidR="008D2EE7" w:rsidRPr="00A20C13" w:rsidRDefault="008D2EE7" w:rsidP="008D2EE7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b/>
          <w:bCs/>
          <w:sz w:val="24"/>
          <w:szCs w:val="24"/>
        </w:rPr>
        <w:t>Прием «Свои примеры».</w:t>
      </w:r>
      <w:r w:rsidRPr="00A20C13">
        <w:rPr>
          <w:rFonts w:ascii="Times New Roman" w:hAnsi="Times New Roman" w:cs="Times New Roman"/>
          <w:sz w:val="24"/>
          <w:szCs w:val="24"/>
        </w:rPr>
        <w:t> Ученики подготавливают свои примеры к новому материалу. Возможно также сочинение своих задач, выдвижение идей по применению изученного материала.</w:t>
      </w:r>
    </w:p>
    <w:p w14:paraId="2D1743CA" w14:textId="77777777" w:rsidR="008D2EE7" w:rsidRPr="00A20C13" w:rsidRDefault="008D2EE7" w:rsidP="00EC3E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b/>
          <w:bCs/>
          <w:sz w:val="24"/>
          <w:szCs w:val="24"/>
        </w:rPr>
        <w:t>Прием «Повторение с одновременным контролем</w:t>
      </w:r>
      <w:r w:rsidRPr="00A20C13">
        <w:rPr>
          <w:rFonts w:ascii="Times New Roman" w:hAnsi="Times New Roman" w:cs="Times New Roman"/>
          <w:sz w:val="24"/>
          <w:szCs w:val="24"/>
        </w:rPr>
        <w:t>». Учащиеся составляют серию контрольных вопросов к изученному на уроке материалу в виде теста, кроссворда. Затем одни ученики задают свои вопросы, другие на них отвечают.</w:t>
      </w:r>
    </w:p>
    <w:p w14:paraId="709071A6" w14:textId="77777777" w:rsidR="006E2D4B" w:rsidRPr="00A20C13" w:rsidRDefault="006E2D4B" w:rsidP="00EC3E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На современном этапе развития начального образования большое внимание уделяется учёту психологических и личностных характеристик школьника, изменяются и цели контролирующей и оценочной функции учителя. Педагогическое значение этой деятельности таково:</w:t>
      </w:r>
      <w:r w:rsidRPr="00A20C13">
        <w:rPr>
          <w:rFonts w:ascii="Times New Roman" w:hAnsi="Times New Roman" w:cs="Times New Roman"/>
          <w:sz w:val="24"/>
          <w:szCs w:val="24"/>
        </w:rPr>
        <w:br/>
        <w:t>- У учащихся развивается объективный взгляд на собственную деятельность и её результаты;</w:t>
      </w:r>
      <w:r w:rsidRPr="00A20C13">
        <w:rPr>
          <w:rFonts w:ascii="Times New Roman" w:hAnsi="Times New Roman" w:cs="Times New Roman"/>
          <w:sz w:val="24"/>
          <w:szCs w:val="24"/>
        </w:rPr>
        <w:br/>
        <w:t>- Воспитываются самостоятельность и ответственность школьников;</w:t>
      </w:r>
      <w:r w:rsidRPr="00A20C13">
        <w:rPr>
          <w:rFonts w:ascii="Times New Roman" w:hAnsi="Times New Roman" w:cs="Times New Roman"/>
          <w:sz w:val="24"/>
          <w:szCs w:val="24"/>
        </w:rPr>
        <w:br/>
        <w:t>- Формируются важнейшие компоненты учебной деятельности, как самоконтроль и самооценка. Активная позиция школьника в процессе обучения, учебно-познавательная мотивация должны распространяться и на контролирующую деятельность. Особенностью этой деятельности является следующее:</w:t>
      </w:r>
      <w:r w:rsidRPr="00A20C13">
        <w:rPr>
          <w:rFonts w:ascii="Times New Roman" w:hAnsi="Times New Roman" w:cs="Times New Roman"/>
          <w:sz w:val="24"/>
          <w:szCs w:val="24"/>
        </w:rPr>
        <w:br/>
        <w:t>1. Замена жесткого «неправильно» на более демократичное «это твое мнение, ты так думаешь, давай послушаем других».</w:t>
      </w:r>
      <w:r w:rsidRPr="00A20C13">
        <w:rPr>
          <w:rFonts w:ascii="Times New Roman" w:hAnsi="Times New Roman" w:cs="Times New Roman"/>
          <w:sz w:val="24"/>
          <w:szCs w:val="24"/>
        </w:rPr>
        <w:br/>
        <w:t>2. Право учащегося на ошибку, на коллективное обсуждение выдвинутой версии, на отстаивание своего мнения.</w:t>
      </w:r>
      <w:r w:rsidRPr="00A20C13">
        <w:rPr>
          <w:rFonts w:ascii="Times New Roman" w:hAnsi="Times New Roman" w:cs="Times New Roman"/>
          <w:sz w:val="24"/>
          <w:szCs w:val="24"/>
        </w:rPr>
        <w:br/>
        <w:t>Для развития способности детей сравнивать свой ответ с другими, находить более верное решение учебной задачи используем такой прием: детям предлагаем выбрать сигнал ответа:</w:t>
      </w:r>
      <w:r w:rsidRPr="00A20C13">
        <w:rPr>
          <w:rFonts w:ascii="Times New Roman" w:hAnsi="Times New Roman" w:cs="Times New Roman"/>
          <w:sz w:val="24"/>
          <w:szCs w:val="24"/>
        </w:rPr>
        <w:br/>
        <w:t>- Красный круг – сомневаюсь, прошу помощи, могу ошибиться;</w:t>
      </w:r>
      <w:r w:rsidRPr="00A20C13">
        <w:rPr>
          <w:rFonts w:ascii="Times New Roman" w:hAnsi="Times New Roman" w:cs="Times New Roman"/>
          <w:sz w:val="24"/>
          <w:szCs w:val="24"/>
        </w:rPr>
        <w:br/>
        <w:t>- Синий квадрат – могу доказать.</w:t>
      </w:r>
      <w:r w:rsidRPr="00A20C13">
        <w:rPr>
          <w:rFonts w:ascii="Times New Roman" w:hAnsi="Times New Roman" w:cs="Times New Roman"/>
          <w:sz w:val="24"/>
          <w:szCs w:val="24"/>
        </w:rPr>
        <w:br/>
        <w:t>Очень важно, чтобы ребенок не только активно, с интересом работал на уроке, но и видел плоды своего труда и мог их оценить. Ведь рефлексия в развитии личности играет значительную роль в формировании положительной мотивации на учение.</w:t>
      </w:r>
      <w:r w:rsidRPr="00A20C13">
        <w:rPr>
          <w:rFonts w:ascii="Times New Roman" w:hAnsi="Times New Roman" w:cs="Times New Roman"/>
          <w:sz w:val="24"/>
          <w:szCs w:val="24"/>
        </w:rPr>
        <w:br/>
        <w:t>Использование названных приемов оказывает благотворное влияние на развитие не только познавательной, но и личностно-мотивационной сферы учащихся. Создаваемый на уроках и во внеурочной деятельности благоприятный фон в большой степени способствует развитию учебной мотивации, что является необходимым условием не только для успешного протекания всей учебной деятельности, но и сохранения здоровья ребенка.</w:t>
      </w:r>
    </w:p>
    <w:p w14:paraId="7064E244" w14:textId="77777777" w:rsidR="008D2EE7" w:rsidRPr="00A20C13" w:rsidRDefault="008D2EE7" w:rsidP="008D2EE7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На этапе</w:t>
      </w:r>
      <w:r w:rsidRPr="00A20C13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A20C13">
        <w:rPr>
          <w:rFonts w:ascii="Times New Roman" w:hAnsi="Times New Roman" w:cs="Times New Roman"/>
          <w:b/>
          <w:bCs/>
          <w:sz w:val="24"/>
          <w:szCs w:val="24"/>
          <w:u w:val="single"/>
        </w:rPr>
        <w:t>самоконтроля и самооценки</w:t>
      </w:r>
      <w:r w:rsidRPr="00A20C13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A20C13">
        <w:rPr>
          <w:rFonts w:ascii="Times New Roman" w:hAnsi="Times New Roman" w:cs="Times New Roman"/>
          <w:sz w:val="24"/>
          <w:szCs w:val="24"/>
        </w:rPr>
        <w:t>повысить учебно-познавательную мотивацию на уроке помогает такая форма организации учебной деятельности</w:t>
      </w:r>
      <w:r w:rsidRPr="00A20C13">
        <w:rPr>
          <w:rFonts w:ascii="Times New Roman" w:hAnsi="Times New Roman" w:cs="Times New Roman"/>
          <w:b/>
          <w:bCs/>
          <w:sz w:val="24"/>
          <w:szCs w:val="24"/>
        </w:rPr>
        <w:t>, как работа в паре «учащийся - учащийся».</w:t>
      </w:r>
    </w:p>
    <w:p w14:paraId="6949395F" w14:textId="77777777" w:rsidR="008D2EE7" w:rsidRPr="00A20C13" w:rsidRDefault="008D2EE7" w:rsidP="008D2EE7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b/>
          <w:bCs/>
          <w:sz w:val="24"/>
          <w:szCs w:val="24"/>
        </w:rPr>
        <w:t>Например.</w:t>
      </w:r>
      <w:r w:rsidRPr="00A20C13">
        <w:rPr>
          <w:rFonts w:ascii="Times New Roman" w:hAnsi="Times New Roman" w:cs="Times New Roman"/>
          <w:sz w:val="24"/>
          <w:szCs w:val="24"/>
        </w:rPr>
        <w:t xml:space="preserve"> Каждый учащийся получает карточку, которая содержит вопрос и три варианта ответа. Правильным могут быть один, два, а, иногда, и все три варианта. Учащийся делает выбор и готовится объяснять соседу, почему он так считает. Далее принимается групповое решение, что является важным для корректировки личностных </w:t>
      </w:r>
      <w:r w:rsidRPr="00A20C13">
        <w:rPr>
          <w:rFonts w:ascii="Times New Roman" w:hAnsi="Times New Roman" w:cs="Times New Roman"/>
          <w:sz w:val="24"/>
          <w:szCs w:val="24"/>
        </w:rPr>
        <w:lastRenderedPageBreak/>
        <w:t>качеств. Потом слово предоставляется группе. Озвучивается верный вариант. В заключении каждый учащийся сам оценивает свой результат.</w:t>
      </w:r>
    </w:p>
    <w:p w14:paraId="392AD64A" w14:textId="77777777" w:rsidR="008D2EE7" w:rsidRPr="00A20C13" w:rsidRDefault="008D2EE7" w:rsidP="008D2EE7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На уроке предлагаю учащимся поменяться тетрадями, проверить и исправить ошибки в работах друг друга. Учащиеся участвуют во взаимопроверке какого-либо учебного продукта: самостоятельной работы, домашнего задания.</w:t>
      </w:r>
    </w:p>
    <w:p w14:paraId="3B6BBA7C" w14:textId="77777777" w:rsidR="008D2EE7" w:rsidRPr="00A20C13" w:rsidRDefault="008D2EE7" w:rsidP="008D2EE7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A20C13">
        <w:rPr>
          <w:rFonts w:ascii="Times New Roman" w:hAnsi="Times New Roman" w:cs="Times New Roman"/>
          <w:b/>
          <w:bCs/>
          <w:sz w:val="24"/>
          <w:szCs w:val="24"/>
        </w:rPr>
        <w:tab/>
        <w:t>Приём «Открытые задания» </w:t>
      </w:r>
      <w:r w:rsidRPr="00A20C13">
        <w:rPr>
          <w:rFonts w:ascii="Times New Roman" w:hAnsi="Times New Roman" w:cs="Times New Roman"/>
          <w:sz w:val="24"/>
          <w:szCs w:val="24"/>
        </w:rPr>
        <w:t>Большой интерес учащиеся проявляют к той информации, которая помогает им решать жизненные проблемы. Поэтому обучение обязательно нужно связывать с практическими потребностями ученика.</w:t>
      </w:r>
    </w:p>
    <w:p w14:paraId="2EDE0C93" w14:textId="77777777" w:rsidR="008D2EE7" w:rsidRPr="00A20C13" w:rsidRDefault="008D2EE7" w:rsidP="008D2EE7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   Для включения учащегося в активную познавательную деятельность даются </w:t>
      </w:r>
      <w:r w:rsidRPr="00A20C13">
        <w:rPr>
          <w:rFonts w:ascii="Times New Roman" w:hAnsi="Times New Roman" w:cs="Times New Roman"/>
          <w:b/>
          <w:bCs/>
          <w:sz w:val="24"/>
          <w:szCs w:val="24"/>
        </w:rPr>
        <w:t>«открытые домашние задания (по А.В. Хуторскому)</w:t>
      </w:r>
      <w:r w:rsidRPr="00A20C13">
        <w:rPr>
          <w:rFonts w:ascii="Times New Roman" w:hAnsi="Times New Roman" w:cs="Times New Roman"/>
          <w:sz w:val="24"/>
          <w:szCs w:val="24"/>
        </w:rPr>
        <w:t xml:space="preserve"> - связываю изучаемый материал с повседневной жизнью и с интересами учащихся. </w:t>
      </w:r>
    </w:p>
    <w:p w14:paraId="179541F7" w14:textId="77777777" w:rsidR="008D2EE7" w:rsidRPr="00A20C13" w:rsidRDefault="008D2EE7" w:rsidP="008D2EE7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Домашние задания могут быть дифференцированными, индивидуальными, парными, групповыми, по выбору из обязательных заданий, добровольные (по ликвидации пробелов в знаниях), их можно выполнять самостоятельно и с родителями. Таким образом, урок начинается с формирования мотивации и заканчивается мотивом для будущей самостоятельной учебной деятельности.</w:t>
      </w:r>
    </w:p>
    <w:p w14:paraId="54105D0C" w14:textId="77777777" w:rsidR="008D2EE7" w:rsidRPr="00A20C13" w:rsidRDefault="008D2EE7" w:rsidP="008D2EE7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b/>
          <w:bCs/>
          <w:sz w:val="24"/>
          <w:szCs w:val="24"/>
        </w:rPr>
        <w:t> Использование дифференцированных заданий.</w:t>
      </w:r>
      <w:r w:rsidRPr="00A20C13">
        <w:rPr>
          <w:rFonts w:ascii="Times New Roman" w:hAnsi="Times New Roman" w:cs="Times New Roman"/>
          <w:sz w:val="24"/>
          <w:szCs w:val="24"/>
        </w:rPr>
        <w:t> На различных этапах урока часто использую и другие формы и методы деятельностного подхода, повышающие учебно-познавательную мотивацию школьников.</w:t>
      </w:r>
    </w:p>
    <w:p w14:paraId="12CE77AB" w14:textId="77777777" w:rsidR="008D2EE7" w:rsidRPr="00A20C13" w:rsidRDefault="008D2EE7" w:rsidP="008D2EE7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b/>
          <w:bCs/>
          <w:sz w:val="24"/>
          <w:szCs w:val="24"/>
        </w:rPr>
        <w:t>Дифференцированные задания</w:t>
      </w:r>
      <w:r w:rsidRPr="00A20C13">
        <w:rPr>
          <w:rFonts w:ascii="Times New Roman" w:hAnsi="Times New Roman" w:cs="Times New Roman"/>
          <w:sz w:val="24"/>
          <w:szCs w:val="24"/>
        </w:rPr>
        <w:t> в значительной мере способствуют активной мыслительной деятельности всех учащихся, независимо от их способностей и возможностей, тем самым повышают учебно-познавательную мотивацию.</w:t>
      </w:r>
    </w:p>
    <w:p w14:paraId="15D19A97" w14:textId="77777777" w:rsidR="008D2EE7" w:rsidRPr="00A20C13" w:rsidRDefault="008D2EE7" w:rsidP="008D2EE7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Под уровневой дифференциацией обучения понимается разделение учащихся на группы, выполняющие учебные задания разной сложности, осваивающие учебный материал на разных уровнях глубины.</w:t>
      </w:r>
    </w:p>
    <w:p w14:paraId="25244090" w14:textId="77777777" w:rsidR="008D2EE7" w:rsidRPr="00A20C13" w:rsidRDefault="008D2EE7" w:rsidP="008D2EE7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Необходимо включать дифференцированную работу на различных этапах урока в зависимости от его целей и задач. Задания по всем предметам представляются как разноуровневые, позволяющие не затормозить развитие «сильных» учащихся и помочь «слабым» преодолеть трудности обучения. При этом каждый учащийся имеет возможность попробовать решить любую задачу, пусть с помощью других (учителя или сверстников), т.е. в зоне ближайшего развития. Более того, наличие содержания обучения, расширяющего границы программных требований, позволяет обеспечить и перспективное развитие учащихся.</w:t>
      </w:r>
    </w:p>
    <w:p w14:paraId="7ACDA681" w14:textId="77777777" w:rsidR="008D2EE7" w:rsidRPr="00A20C13" w:rsidRDefault="008D2EE7" w:rsidP="008D2EE7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 xml:space="preserve">      Сильное мотивирующее средство - </w:t>
      </w:r>
      <w:r w:rsidRPr="00A20C13">
        <w:rPr>
          <w:rFonts w:ascii="Times New Roman" w:hAnsi="Times New Roman" w:cs="Times New Roman"/>
          <w:b/>
          <w:sz w:val="24"/>
          <w:szCs w:val="24"/>
        </w:rPr>
        <w:t>о</w:t>
      </w:r>
      <w:r w:rsidRPr="00A20C13">
        <w:rPr>
          <w:rFonts w:ascii="Times New Roman" w:hAnsi="Times New Roman" w:cs="Times New Roman"/>
          <w:b/>
          <w:bCs/>
          <w:sz w:val="24"/>
          <w:szCs w:val="24"/>
        </w:rPr>
        <w:t>свобождение от домашнего задания, зачёта</w:t>
      </w:r>
      <w:r w:rsidRPr="00A20C13">
        <w:rPr>
          <w:rFonts w:ascii="Times New Roman" w:hAnsi="Times New Roman" w:cs="Times New Roman"/>
          <w:sz w:val="24"/>
          <w:szCs w:val="24"/>
        </w:rPr>
        <w:t> и других форм контроля. Для этого надо заблаговременно  вывесить на стенд информацию о критериях оценивания результатов изучения темы и оговорить с учащимися, что нужно сделать, чтобы освободить себя от тяжкого испытания.</w:t>
      </w:r>
    </w:p>
    <w:p w14:paraId="3E79AD08" w14:textId="77777777" w:rsidR="009E74D8" w:rsidRPr="00A20C13" w:rsidRDefault="008D2EE7" w:rsidP="00AA63A7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lastRenderedPageBreak/>
        <w:t>Только грамотный выбор методов и приемов, их обоснованное сочетание, учет методических особенностей использования  смогут способствовать формированию учебной мотивации учащихся.</w:t>
      </w:r>
    </w:p>
    <w:p w14:paraId="5CEFE3A5" w14:textId="77777777" w:rsidR="008D2EE7" w:rsidRPr="00A20C13" w:rsidRDefault="00DF4AE5" w:rsidP="00AA63A7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 xml:space="preserve">     </w:t>
      </w:r>
      <w:r w:rsidR="00AA63A7" w:rsidRPr="00A20C13">
        <w:rPr>
          <w:rFonts w:ascii="Times New Roman" w:hAnsi="Times New Roman" w:cs="Times New Roman"/>
          <w:sz w:val="24"/>
          <w:szCs w:val="24"/>
        </w:rPr>
        <w:t xml:space="preserve">Мотивация оказывает самое большое влияние на продуктивность учебного процесса и определяет успешность учебной деятельности. </w:t>
      </w:r>
    </w:p>
    <w:p w14:paraId="79FD25AD" w14:textId="77777777" w:rsidR="00AA63A7" w:rsidRPr="00A20C13" w:rsidRDefault="00AA63A7" w:rsidP="00A20C1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Можно сделать следующие выводы:</w:t>
      </w:r>
    </w:p>
    <w:p w14:paraId="7F9B5DE6" w14:textId="77777777" w:rsidR="00AA63A7" w:rsidRPr="00A20C13" w:rsidRDefault="00AA63A7" w:rsidP="00A20C1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1) мотивация является особо важным и специфичным компонентом учебной деятельности;</w:t>
      </w:r>
    </w:p>
    <w:p w14:paraId="066E2ABB" w14:textId="77777777" w:rsidR="00AA63A7" w:rsidRPr="00A20C13" w:rsidRDefault="00AA63A7" w:rsidP="00A20C1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2) через мотивацию педагогические цели быстрее превращаются в психические цели обучаемых;</w:t>
      </w:r>
    </w:p>
    <w:p w14:paraId="4B6A0A3F" w14:textId="77777777" w:rsidR="00AA63A7" w:rsidRPr="00A20C13" w:rsidRDefault="00AA63A7" w:rsidP="00A20C1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3) через мотивацию формируется определённое отношение учащихся к учебному предмету и осознаётся его ценностная значимость для личностного развития;</w:t>
      </w:r>
    </w:p>
    <w:p w14:paraId="3E17E336" w14:textId="77777777" w:rsidR="00AA63A7" w:rsidRPr="00A20C13" w:rsidRDefault="00AA63A7" w:rsidP="00A20C1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>4) через формирование положительной мотивации можно значительно улучшить качественные показатели познавательных процессов.</w:t>
      </w:r>
    </w:p>
    <w:p w14:paraId="35745DAB" w14:textId="77777777" w:rsidR="004D3E80" w:rsidRPr="00611A3F" w:rsidRDefault="004D3E80" w:rsidP="00DA5B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1A3F">
        <w:rPr>
          <w:rFonts w:ascii="Times New Roman" w:hAnsi="Times New Roman" w:cs="Times New Roman"/>
          <w:sz w:val="24"/>
          <w:szCs w:val="24"/>
        </w:rPr>
        <w:t xml:space="preserve">Проанализировав все вышесказанное можно сделать следующие выводы, что для повышения мотивации обучающихся к изучению необходимо:  </w:t>
      </w:r>
    </w:p>
    <w:p w14:paraId="4C3A34CC" w14:textId="77777777" w:rsidR="004D3E80" w:rsidRPr="00611A3F" w:rsidRDefault="004D3E80" w:rsidP="00DA5BC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11A3F">
        <w:rPr>
          <w:rFonts w:ascii="Times New Roman" w:hAnsi="Times New Roman" w:cs="Times New Roman"/>
          <w:sz w:val="24"/>
          <w:szCs w:val="24"/>
        </w:rPr>
        <w:t xml:space="preserve">Совместная с детьми работа по осмыслению и принятию цели предстоящей деятельности и постановке учебных задач </w:t>
      </w:r>
    </w:p>
    <w:p w14:paraId="7008617B" w14:textId="77777777" w:rsidR="004D3E80" w:rsidRPr="00611A3F" w:rsidRDefault="004D3E80" w:rsidP="00DA5BC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11A3F">
        <w:rPr>
          <w:rFonts w:ascii="Times New Roman" w:hAnsi="Times New Roman" w:cs="Times New Roman"/>
          <w:sz w:val="24"/>
          <w:szCs w:val="24"/>
        </w:rPr>
        <w:t xml:space="preserve">Учет возрастных особенностей школьников </w:t>
      </w:r>
    </w:p>
    <w:p w14:paraId="0C9090B1" w14:textId="77777777" w:rsidR="004D3E80" w:rsidRPr="00611A3F" w:rsidRDefault="004D3E80" w:rsidP="00DA5BC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11A3F">
        <w:rPr>
          <w:rFonts w:ascii="Times New Roman" w:hAnsi="Times New Roman" w:cs="Times New Roman"/>
          <w:sz w:val="24"/>
          <w:szCs w:val="24"/>
        </w:rPr>
        <w:t xml:space="preserve">Выбор действия в соответствии с возможностями ученика </w:t>
      </w:r>
    </w:p>
    <w:p w14:paraId="210B8416" w14:textId="77777777" w:rsidR="004D3E80" w:rsidRPr="00611A3F" w:rsidRDefault="004D3E80" w:rsidP="00DA5BC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11A3F">
        <w:rPr>
          <w:rFonts w:ascii="Times New Roman" w:hAnsi="Times New Roman" w:cs="Times New Roman"/>
          <w:sz w:val="24"/>
          <w:szCs w:val="24"/>
        </w:rPr>
        <w:t xml:space="preserve">Использование проблемных ситуаций, споров, дискуссий </w:t>
      </w:r>
    </w:p>
    <w:p w14:paraId="51D6F2CB" w14:textId="77777777" w:rsidR="004D3E80" w:rsidRPr="00611A3F" w:rsidRDefault="004D3E80" w:rsidP="00DA5BC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11A3F">
        <w:rPr>
          <w:rFonts w:ascii="Times New Roman" w:hAnsi="Times New Roman" w:cs="Times New Roman"/>
          <w:sz w:val="24"/>
          <w:szCs w:val="24"/>
        </w:rPr>
        <w:t xml:space="preserve">Нестандартные формы проведения уроков </w:t>
      </w:r>
    </w:p>
    <w:p w14:paraId="3E2D356E" w14:textId="77777777" w:rsidR="004D3E80" w:rsidRPr="00611A3F" w:rsidRDefault="004D3E80" w:rsidP="00DA5BC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11A3F">
        <w:rPr>
          <w:rFonts w:ascii="Times New Roman" w:hAnsi="Times New Roman" w:cs="Times New Roman"/>
          <w:sz w:val="24"/>
          <w:szCs w:val="24"/>
        </w:rPr>
        <w:t xml:space="preserve">Создание ситуации успеха </w:t>
      </w:r>
    </w:p>
    <w:p w14:paraId="67679513" w14:textId="77777777" w:rsidR="004D3E80" w:rsidRPr="00611A3F" w:rsidRDefault="004D3E80" w:rsidP="00DA5BC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11A3F">
        <w:rPr>
          <w:rFonts w:ascii="Times New Roman" w:hAnsi="Times New Roman" w:cs="Times New Roman"/>
          <w:sz w:val="24"/>
          <w:szCs w:val="24"/>
        </w:rPr>
        <w:t xml:space="preserve">Создание атмосферы взаимопонимания и сотрудничества на уроке; </w:t>
      </w:r>
    </w:p>
    <w:p w14:paraId="0BCEEB1F" w14:textId="77777777" w:rsidR="004D3E80" w:rsidRPr="00611A3F" w:rsidRDefault="004D3E80" w:rsidP="00DA5BC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11A3F">
        <w:rPr>
          <w:rFonts w:ascii="Times New Roman" w:hAnsi="Times New Roman" w:cs="Times New Roman"/>
          <w:sz w:val="24"/>
          <w:szCs w:val="24"/>
        </w:rPr>
        <w:t xml:space="preserve">Использование групповых и коллективных форм организации учебной деятельности </w:t>
      </w:r>
    </w:p>
    <w:p w14:paraId="1C1EC959" w14:textId="77777777" w:rsidR="004D3E80" w:rsidRPr="00611A3F" w:rsidRDefault="004D3E80" w:rsidP="00DA5BC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11A3F">
        <w:rPr>
          <w:rFonts w:ascii="Times New Roman" w:hAnsi="Times New Roman" w:cs="Times New Roman"/>
          <w:sz w:val="24"/>
          <w:szCs w:val="24"/>
        </w:rPr>
        <w:t xml:space="preserve">Эмоциональная речь учителя </w:t>
      </w:r>
    </w:p>
    <w:p w14:paraId="641F20F0" w14:textId="77777777" w:rsidR="004D3E80" w:rsidRPr="00611A3F" w:rsidRDefault="004D3E80" w:rsidP="00DA5BC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11A3F">
        <w:rPr>
          <w:rFonts w:ascii="Times New Roman" w:hAnsi="Times New Roman" w:cs="Times New Roman"/>
          <w:sz w:val="24"/>
          <w:szCs w:val="24"/>
        </w:rPr>
        <w:t xml:space="preserve">Использование познавательных и дидактических игр, игровых технологий </w:t>
      </w:r>
    </w:p>
    <w:p w14:paraId="193F8D94" w14:textId="77777777" w:rsidR="004D3E80" w:rsidRPr="00611A3F" w:rsidRDefault="004D3E80" w:rsidP="00DA5BC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11A3F">
        <w:rPr>
          <w:rFonts w:ascii="Times New Roman" w:hAnsi="Times New Roman" w:cs="Times New Roman"/>
          <w:sz w:val="24"/>
          <w:szCs w:val="24"/>
        </w:rPr>
        <w:t xml:space="preserve">Применение поощрения и порицания </w:t>
      </w:r>
    </w:p>
    <w:p w14:paraId="362719F1" w14:textId="77777777" w:rsidR="004D3E80" w:rsidRPr="00611A3F" w:rsidRDefault="004D3E80" w:rsidP="00DA5BC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11A3F">
        <w:rPr>
          <w:rFonts w:ascii="Times New Roman" w:hAnsi="Times New Roman" w:cs="Times New Roman"/>
          <w:sz w:val="24"/>
          <w:szCs w:val="24"/>
        </w:rPr>
        <w:t xml:space="preserve">Вера учителя в возможности ученика (сравнение его самого сегодняшнего с ним вчерашним) </w:t>
      </w:r>
    </w:p>
    <w:p w14:paraId="151B0EB7" w14:textId="77777777" w:rsidR="004D3E80" w:rsidRPr="00611A3F" w:rsidRDefault="004D3E80" w:rsidP="00DA5BC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11A3F">
        <w:rPr>
          <w:rFonts w:ascii="Times New Roman" w:hAnsi="Times New Roman" w:cs="Times New Roman"/>
          <w:sz w:val="24"/>
          <w:szCs w:val="24"/>
        </w:rPr>
        <w:t xml:space="preserve">Выбор действий в соответствии с возможностями ученика </w:t>
      </w:r>
    </w:p>
    <w:p w14:paraId="4A1045FE" w14:textId="77777777" w:rsidR="00DF4AE5" w:rsidRPr="00A20C13" w:rsidRDefault="00AA63A7" w:rsidP="00DA5B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 xml:space="preserve">    </w:t>
      </w:r>
      <w:r w:rsidR="00DF4AE5" w:rsidRPr="00A20C13">
        <w:rPr>
          <w:rFonts w:ascii="Times New Roman" w:hAnsi="Times New Roman" w:cs="Times New Roman"/>
          <w:sz w:val="24"/>
          <w:szCs w:val="24"/>
        </w:rPr>
        <w:t>Главная задача школьного обучения – сформировать у детей такой психологический механизм, который позволил бы им в дальнейшем осуществить процесс самореализации, саморазвития, чтобы познавательная потребность не угасала раз и навсегда.</w:t>
      </w:r>
    </w:p>
    <w:p w14:paraId="6D59EDFF" w14:textId="77777777" w:rsidR="00DF4AE5" w:rsidRPr="00A20C13" w:rsidRDefault="00DF4AE5" w:rsidP="00DF4AE5">
      <w:pPr>
        <w:rPr>
          <w:rFonts w:ascii="Times New Roman" w:hAnsi="Times New Roman" w:cs="Times New Roman"/>
          <w:sz w:val="24"/>
          <w:szCs w:val="24"/>
        </w:rPr>
      </w:pPr>
      <w:r w:rsidRPr="00A20C13">
        <w:rPr>
          <w:rFonts w:ascii="Times New Roman" w:hAnsi="Times New Roman" w:cs="Times New Roman"/>
          <w:sz w:val="24"/>
          <w:szCs w:val="24"/>
        </w:rPr>
        <w:t xml:space="preserve">     Уважаемые коллеги! Желаю вам успехов в работе по развитию мотивационной сферы учащихся. Пусть вам не изменяет ваша мотивация!</w:t>
      </w:r>
    </w:p>
    <w:p w14:paraId="2E0C4FD7" w14:textId="77777777" w:rsidR="00DF4AE5" w:rsidRPr="00A20C13" w:rsidRDefault="00DF4AE5" w:rsidP="00DF4AE5">
      <w:pPr>
        <w:rPr>
          <w:rFonts w:ascii="Times New Roman" w:hAnsi="Times New Roman" w:cs="Times New Roman"/>
          <w:sz w:val="24"/>
          <w:szCs w:val="24"/>
        </w:rPr>
      </w:pPr>
    </w:p>
    <w:p w14:paraId="295FBCDB" w14:textId="77777777" w:rsidR="002239B6" w:rsidRPr="00A20C13" w:rsidRDefault="002239B6">
      <w:pPr>
        <w:rPr>
          <w:rFonts w:ascii="Times New Roman" w:hAnsi="Times New Roman" w:cs="Times New Roman"/>
          <w:sz w:val="24"/>
          <w:szCs w:val="24"/>
        </w:rPr>
      </w:pPr>
    </w:p>
    <w:sectPr w:rsidR="002239B6" w:rsidRPr="00A20C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A7446"/>
    <w:multiLevelType w:val="hybridMultilevel"/>
    <w:tmpl w:val="97788348"/>
    <w:lvl w:ilvl="0" w:tplc="982EBE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D55CE3"/>
    <w:multiLevelType w:val="multilevel"/>
    <w:tmpl w:val="98883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AD7605"/>
    <w:multiLevelType w:val="multilevel"/>
    <w:tmpl w:val="BAC49B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8F1A0C"/>
    <w:multiLevelType w:val="hybridMultilevel"/>
    <w:tmpl w:val="9838041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05322626">
    <w:abstractNumId w:val="2"/>
  </w:num>
  <w:num w:numId="2" w16cid:durableId="1142044103">
    <w:abstractNumId w:val="1"/>
  </w:num>
  <w:num w:numId="3" w16cid:durableId="1638026779">
    <w:abstractNumId w:val="3"/>
  </w:num>
  <w:num w:numId="4" w16cid:durableId="8093205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3BEB"/>
    <w:rsid w:val="000075C1"/>
    <w:rsid w:val="000C1804"/>
    <w:rsid w:val="002239B6"/>
    <w:rsid w:val="00335F55"/>
    <w:rsid w:val="00401078"/>
    <w:rsid w:val="00403BEB"/>
    <w:rsid w:val="004D3E80"/>
    <w:rsid w:val="005A49A3"/>
    <w:rsid w:val="00611A3F"/>
    <w:rsid w:val="00623B3F"/>
    <w:rsid w:val="006E2D4B"/>
    <w:rsid w:val="008D2EE7"/>
    <w:rsid w:val="00927BCF"/>
    <w:rsid w:val="009E6AF1"/>
    <w:rsid w:val="009E74D8"/>
    <w:rsid w:val="00A20C13"/>
    <w:rsid w:val="00AA63A7"/>
    <w:rsid w:val="00B96B76"/>
    <w:rsid w:val="00BA2D5B"/>
    <w:rsid w:val="00C031CC"/>
    <w:rsid w:val="00C66C9B"/>
    <w:rsid w:val="00DA5BC8"/>
    <w:rsid w:val="00DC5863"/>
    <w:rsid w:val="00DD3742"/>
    <w:rsid w:val="00DF4AE5"/>
    <w:rsid w:val="00E110EF"/>
    <w:rsid w:val="00E87B9A"/>
    <w:rsid w:val="00EC3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EC726"/>
  <w15:docId w15:val="{2CDB1E98-347E-43D4-8F43-FC96163F9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27BC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0107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D2EE7"/>
    <w:rPr>
      <w:rFonts w:ascii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40107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5A49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49A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27BC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14</Pages>
  <Words>4788</Words>
  <Characters>27298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Жанна Сайфулина</cp:lastModifiedBy>
  <cp:revision>11</cp:revision>
  <cp:lastPrinted>2022-02-25T11:35:00Z</cp:lastPrinted>
  <dcterms:created xsi:type="dcterms:W3CDTF">2022-02-24T02:42:00Z</dcterms:created>
  <dcterms:modified xsi:type="dcterms:W3CDTF">2023-12-04T12:12:00Z</dcterms:modified>
</cp:coreProperties>
</file>