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AED10" w14:textId="77777777" w:rsidR="007239ED" w:rsidRDefault="007239ED">
      <w:pPr>
        <w:rPr>
          <w:rFonts w:ascii="Times New Roman" w:hAnsi="Times New Roman" w:cs="Times New Roman"/>
          <w:b/>
          <w:bCs/>
          <w:sz w:val="36"/>
          <w:szCs w:val="36"/>
        </w:rPr>
      </w:pPr>
      <w:r>
        <w:rPr>
          <w:rFonts w:ascii="Times New Roman" w:hAnsi="Times New Roman" w:cs="Times New Roman"/>
          <w:b/>
          <w:bCs/>
          <w:sz w:val="36"/>
          <w:szCs w:val="36"/>
        </w:rPr>
        <w:t xml:space="preserve">Обобщение педагогического опыта на тему: </w:t>
      </w:r>
    </w:p>
    <w:p w14:paraId="2C986416" w14:textId="0DD26869" w:rsidR="004C7D21" w:rsidRPr="00E349CA" w:rsidRDefault="007239ED">
      <w:pPr>
        <w:rPr>
          <w:rFonts w:ascii="Times New Roman" w:hAnsi="Times New Roman" w:cs="Times New Roman"/>
          <w:b/>
          <w:bCs/>
          <w:sz w:val="36"/>
          <w:szCs w:val="36"/>
        </w:rPr>
      </w:pPr>
      <w:r>
        <w:rPr>
          <w:rFonts w:ascii="Times New Roman" w:hAnsi="Times New Roman" w:cs="Times New Roman"/>
          <w:b/>
          <w:bCs/>
          <w:sz w:val="36"/>
          <w:szCs w:val="36"/>
        </w:rPr>
        <w:t>«</w:t>
      </w:r>
      <w:r w:rsidR="00E349CA" w:rsidRPr="00E349CA">
        <w:rPr>
          <w:rFonts w:ascii="Times New Roman" w:hAnsi="Times New Roman" w:cs="Times New Roman"/>
          <w:b/>
          <w:bCs/>
          <w:sz w:val="36"/>
          <w:szCs w:val="36"/>
        </w:rPr>
        <w:t>Фольклор как средство развития личности детей дошкольного возр</w:t>
      </w:r>
      <w:r w:rsidR="00D76363">
        <w:rPr>
          <w:rFonts w:ascii="Times New Roman" w:hAnsi="Times New Roman" w:cs="Times New Roman"/>
          <w:b/>
          <w:bCs/>
          <w:sz w:val="36"/>
          <w:szCs w:val="36"/>
        </w:rPr>
        <w:t>аста</w:t>
      </w:r>
      <w:r>
        <w:rPr>
          <w:rFonts w:ascii="Times New Roman" w:hAnsi="Times New Roman" w:cs="Times New Roman"/>
          <w:b/>
          <w:bCs/>
          <w:sz w:val="36"/>
          <w:szCs w:val="36"/>
        </w:rPr>
        <w:t>».</w:t>
      </w:r>
      <w:r w:rsidR="004C7D21">
        <w:rPr>
          <w:rFonts w:ascii="Times New Roman" w:hAnsi="Times New Roman" w:cs="Times New Roman"/>
          <w:sz w:val="28"/>
          <w:szCs w:val="28"/>
        </w:rPr>
        <w:t xml:space="preserve">            </w:t>
      </w:r>
    </w:p>
    <w:p w14:paraId="13654B67" w14:textId="06F44880" w:rsidR="004C7D21" w:rsidRDefault="004C7D21" w:rsidP="004C7D21">
      <w:pPr>
        <w:spacing w:after="0"/>
        <w:rPr>
          <w:rFonts w:ascii="Times New Roman" w:hAnsi="Times New Roman" w:cs="Times New Roman"/>
          <w:sz w:val="28"/>
          <w:szCs w:val="28"/>
        </w:rPr>
      </w:pPr>
      <w:r>
        <w:rPr>
          <w:rFonts w:ascii="Times New Roman" w:hAnsi="Times New Roman" w:cs="Times New Roman"/>
          <w:sz w:val="28"/>
          <w:szCs w:val="28"/>
        </w:rPr>
        <w:t xml:space="preserve">                                           «Сказки, песенки, потешки – незаменимое средство</w:t>
      </w:r>
    </w:p>
    <w:p w14:paraId="648E1AC2" w14:textId="0BC3EB5B" w:rsidR="004C7D21" w:rsidRDefault="004C7D21" w:rsidP="004C7D21">
      <w:pPr>
        <w:spacing w:after="0"/>
        <w:rPr>
          <w:rFonts w:ascii="Times New Roman" w:hAnsi="Times New Roman" w:cs="Times New Roman"/>
          <w:sz w:val="28"/>
          <w:szCs w:val="28"/>
        </w:rPr>
      </w:pPr>
      <w:r>
        <w:rPr>
          <w:rFonts w:ascii="Times New Roman" w:hAnsi="Times New Roman" w:cs="Times New Roman"/>
          <w:sz w:val="28"/>
          <w:szCs w:val="28"/>
        </w:rPr>
        <w:t xml:space="preserve">                                              познавательной активности, самостоятельности,</w:t>
      </w:r>
    </w:p>
    <w:p w14:paraId="7628A832" w14:textId="482B2923" w:rsidR="004C7D21" w:rsidRDefault="004C7D21" w:rsidP="004C7D21">
      <w:pPr>
        <w:spacing w:after="0"/>
        <w:rPr>
          <w:rFonts w:ascii="Times New Roman" w:hAnsi="Times New Roman" w:cs="Times New Roman"/>
          <w:sz w:val="28"/>
          <w:szCs w:val="28"/>
        </w:rPr>
      </w:pPr>
      <w:r>
        <w:rPr>
          <w:rFonts w:ascii="Times New Roman" w:hAnsi="Times New Roman" w:cs="Times New Roman"/>
          <w:sz w:val="28"/>
          <w:szCs w:val="28"/>
        </w:rPr>
        <w:t xml:space="preserve">                                              яркой индивидуальности. Знакомство с ними </w:t>
      </w:r>
    </w:p>
    <w:p w14:paraId="3AD60EA3" w14:textId="2E77AD35" w:rsidR="004C7D21" w:rsidRDefault="004C7D21" w:rsidP="004C7D21">
      <w:pPr>
        <w:spacing w:after="0"/>
        <w:rPr>
          <w:rFonts w:ascii="Times New Roman" w:hAnsi="Times New Roman" w:cs="Times New Roman"/>
          <w:sz w:val="28"/>
          <w:szCs w:val="28"/>
        </w:rPr>
      </w:pPr>
      <w:r>
        <w:rPr>
          <w:rFonts w:ascii="Times New Roman" w:hAnsi="Times New Roman" w:cs="Times New Roman"/>
          <w:sz w:val="28"/>
          <w:szCs w:val="28"/>
        </w:rPr>
        <w:t xml:space="preserve">                                             обогащает чувства и речь ребёнка, формирует </w:t>
      </w:r>
    </w:p>
    <w:p w14:paraId="1BB16120" w14:textId="77777777" w:rsidR="004C7D21" w:rsidRDefault="004C7D21" w:rsidP="004C7D21">
      <w:pPr>
        <w:spacing w:after="0"/>
        <w:rPr>
          <w:rFonts w:ascii="Times New Roman" w:hAnsi="Times New Roman" w:cs="Times New Roman"/>
          <w:sz w:val="28"/>
          <w:szCs w:val="28"/>
        </w:rPr>
      </w:pPr>
      <w:r>
        <w:rPr>
          <w:rFonts w:ascii="Times New Roman" w:hAnsi="Times New Roman" w:cs="Times New Roman"/>
          <w:sz w:val="28"/>
          <w:szCs w:val="28"/>
        </w:rPr>
        <w:t xml:space="preserve">                                             отношение к окружающему миру, играет  </w:t>
      </w:r>
    </w:p>
    <w:p w14:paraId="403C8E97" w14:textId="5E968ACF" w:rsidR="004C7D21" w:rsidRDefault="004C7D21" w:rsidP="004C7D21">
      <w:pPr>
        <w:spacing w:after="0"/>
        <w:rPr>
          <w:rFonts w:ascii="Times New Roman" w:hAnsi="Times New Roman" w:cs="Times New Roman"/>
          <w:sz w:val="28"/>
          <w:szCs w:val="28"/>
        </w:rPr>
      </w:pPr>
      <w:r>
        <w:rPr>
          <w:rFonts w:ascii="Times New Roman" w:hAnsi="Times New Roman" w:cs="Times New Roman"/>
          <w:sz w:val="28"/>
          <w:szCs w:val="28"/>
        </w:rPr>
        <w:t xml:space="preserve">                                             неоценимую роль во всестороннем развитии.»</w:t>
      </w:r>
    </w:p>
    <w:p w14:paraId="50581784" w14:textId="75F0567E" w:rsidR="004C7D21" w:rsidRDefault="004C7D21" w:rsidP="004C7D21">
      <w:pPr>
        <w:spacing w:after="0"/>
        <w:rPr>
          <w:rFonts w:ascii="Times New Roman" w:hAnsi="Times New Roman" w:cs="Times New Roman"/>
          <w:sz w:val="28"/>
          <w:szCs w:val="28"/>
        </w:rPr>
      </w:pPr>
      <w:r>
        <w:rPr>
          <w:rFonts w:ascii="Times New Roman" w:hAnsi="Times New Roman" w:cs="Times New Roman"/>
          <w:sz w:val="28"/>
          <w:szCs w:val="28"/>
        </w:rPr>
        <w:t xml:space="preserve">                                                                                     </w:t>
      </w:r>
      <w:r w:rsidR="00FF331D">
        <w:rPr>
          <w:rFonts w:ascii="Times New Roman" w:hAnsi="Times New Roman" w:cs="Times New Roman"/>
          <w:sz w:val="28"/>
          <w:szCs w:val="28"/>
        </w:rPr>
        <w:t xml:space="preserve">  </w:t>
      </w:r>
      <w:r>
        <w:rPr>
          <w:rFonts w:ascii="Times New Roman" w:hAnsi="Times New Roman" w:cs="Times New Roman"/>
          <w:sz w:val="28"/>
          <w:szCs w:val="28"/>
        </w:rPr>
        <w:t xml:space="preserve"> </w:t>
      </w:r>
      <w:r w:rsidR="00FF331D">
        <w:rPr>
          <w:rFonts w:ascii="Times New Roman" w:hAnsi="Times New Roman" w:cs="Times New Roman"/>
          <w:sz w:val="28"/>
          <w:szCs w:val="28"/>
        </w:rPr>
        <w:t>Сухомлинский</w:t>
      </w:r>
      <w:r w:rsidR="00FF331D" w:rsidRPr="00FF331D">
        <w:rPr>
          <w:rFonts w:ascii="Times New Roman" w:hAnsi="Times New Roman" w:cs="Times New Roman"/>
          <w:sz w:val="28"/>
          <w:szCs w:val="28"/>
        </w:rPr>
        <w:t xml:space="preserve"> </w:t>
      </w:r>
      <w:r w:rsidR="00FF331D">
        <w:rPr>
          <w:rFonts w:ascii="Times New Roman" w:hAnsi="Times New Roman" w:cs="Times New Roman"/>
          <w:sz w:val="28"/>
          <w:szCs w:val="28"/>
        </w:rPr>
        <w:t>В.А.</w:t>
      </w:r>
    </w:p>
    <w:p w14:paraId="20330707" w14:textId="2B6593AD" w:rsidR="00FF331D" w:rsidRDefault="00FF331D" w:rsidP="004C7D21">
      <w:pPr>
        <w:spacing w:after="0"/>
        <w:rPr>
          <w:rFonts w:ascii="Times New Roman" w:hAnsi="Times New Roman" w:cs="Times New Roman"/>
          <w:sz w:val="28"/>
          <w:szCs w:val="28"/>
        </w:rPr>
      </w:pPr>
      <w:r>
        <w:rPr>
          <w:rFonts w:ascii="Times New Roman" w:hAnsi="Times New Roman" w:cs="Times New Roman"/>
          <w:sz w:val="28"/>
          <w:szCs w:val="28"/>
        </w:rPr>
        <w:t xml:space="preserve">Ценность фольклора заключается в том, что с его помощью взрослый легко устанавливает с ребенком эмоциональный контакт. Устное народное творчество таит в себе неисчерпаемые возможности для развития речевых навыков, позволяет с самого раннего детства побуждать к познавательной активности. У детей этого возраста интенсивно развивается речь, которая становится не только средством общения, но и средством познания окружающего. И мы должны формировать у малыша </w:t>
      </w:r>
      <w:r w:rsidR="001B4E97">
        <w:rPr>
          <w:rFonts w:ascii="Times New Roman" w:hAnsi="Times New Roman" w:cs="Times New Roman"/>
          <w:sz w:val="28"/>
          <w:szCs w:val="28"/>
        </w:rPr>
        <w:t>желание пытливо вглядываться в окружающий мир, учить, слушая эти произведения, высказывать своё мнение.</w:t>
      </w:r>
    </w:p>
    <w:p w14:paraId="72DF27EA" w14:textId="16013EC6" w:rsidR="001B4E97" w:rsidRDefault="001B4E97" w:rsidP="004C7D21">
      <w:pPr>
        <w:spacing w:after="0"/>
        <w:rPr>
          <w:rFonts w:ascii="Times New Roman" w:hAnsi="Times New Roman" w:cs="Times New Roman"/>
          <w:sz w:val="28"/>
          <w:szCs w:val="28"/>
        </w:rPr>
      </w:pPr>
      <w:r>
        <w:rPr>
          <w:rFonts w:ascii="Times New Roman" w:hAnsi="Times New Roman" w:cs="Times New Roman"/>
          <w:sz w:val="28"/>
          <w:szCs w:val="28"/>
        </w:rPr>
        <w:t>Первыми художественными произведениями, которое слышит малыш, являются малые фольклорные формы. С раннего возраста ребёнок откликается на потешки, песенки, приговорки, попевки, скороговорки, сказки. Глубокая человечность, моральная направленность, юмор, меткость, точность, образность делают эти произведения важнейшими по своему значению. Язык народных произведений богат разнообразными звуковыми сочетаниями. Это в равной степени относится и к сказкам, и к потешкам, и к поговоркам, и к загадкам.</w:t>
      </w:r>
      <w:r w:rsidR="00B7438F">
        <w:rPr>
          <w:rFonts w:ascii="Times New Roman" w:hAnsi="Times New Roman" w:cs="Times New Roman"/>
          <w:sz w:val="28"/>
          <w:szCs w:val="28"/>
        </w:rPr>
        <w:t xml:space="preserve"> Чтобы научится правильно произносить все звуки родного языка, необходимо прежде всего уметь слышать, различать всевозможные звуковые сочетания, характерные для него. И в этом нам помогает педагогическое мастерство народа: много создано потешек, скороговорок с трудно произносимыми для детей звуками, то и дело рядом стоят слова</w:t>
      </w:r>
      <w:r w:rsidR="00EF486B">
        <w:rPr>
          <w:rFonts w:ascii="Times New Roman" w:hAnsi="Times New Roman" w:cs="Times New Roman"/>
          <w:sz w:val="28"/>
          <w:szCs w:val="28"/>
        </w:rPr>
        <w:t>,</w:t>
      </w:r>
      <w:r w:rsidR="00B7438F">
        <w:rPr>
          <w:rFonts w:ascii="Times New Roman" w:hAnsi="Times New Roman" w:cs="Times New Roman"/>
          <w:sz w:val="28"/>
          <w:szCs w:val="28"/>
        </w:rPr>
        <w:t xml:space="preserve"> чуть отличающие</w:t>
      </w:r>
      <w:r w:rsidR="00EF486B">
        <w:rPr>
          <w:rFonts w:ascii="Times New Roman" w:hAnsi="Times New Roman" w:cs="Times New Roman"/>
          <w:sz w:val="28"/>
          <w:szCs w:val="28"/>
        </w:rPr>
        <w:t xml:space="preserve"> друг от друга по звучанию: «пальчик-мальчик», «коти-котенька-коток», «шапка да шубка- и весь мишутка», «ел-пел» и т.д.  Всё это развивает фонематический слух, приучает тонко улавливать знакомые оттенки, помогая формировать четкое и правильное произношение, в то же время, забавляя и радуя малыша, а также организует его поведение.</w:t>
      </w:r>
    </w:p>
    <w:p w14:paraId="52A59A64" w14:textId="48478A02" w:rsidR="00C72975" w:rsidRPr="008A3331" w:rsidRDefault="00EF486B" w:rsidP="00B933DF">
      <w:pPr>
        <w:spacing w:after="0"/>
        <w:rPr>
          <w:rFonts w:ascii="Times New Roman" w:hAnsi="Times New Roman" w:cs="Times New Roman"/>
          <w:color w:val="FF0000"/>
          <w:sz w:val="28"/>
          <w:szCs w:val="28"/>
        </w:rPr>
      </w:pPr>
      <w:r>
        <w:rPr>
          <w:rFonts w:ascii="Times New Roman" w:hAnsi="Times New Roman" w:cs="Times New Roman"/>
          <w:sz w:val="28"/>
          <w:szCs w:val="28"/>
        </w:rPr>
        <w:t xml:space="preserve">Начальные </w:t>
      </w:r>
      <w:r w:rsidR="00D81D02">
        <w:rPr>
          <w:rFonts w:ascii="Times New Roman" w:hAnsi="Times New Roman" w:cs="Times New Roman"/>
          <w:sz w:val="28"/>
          <w:szCs w:val="28"/>
        </w:rPr>
        <w:t xml:space="preserve">знания ребенка об окружающем в первую очередь связаны с познанием человека: человек и его действия, затем виды деятельности. Предметы окружающей действительности познаются непосредственно, </w:t>
      </w:r>
      <w:r w:rsidR="00D81D02">
        <w:rPr>
          <w:rFonts w:ascii="Times New Roman" w:hAnsi="Times New Roman" w:cs="Times New Roman"/>
          <w:sz w:val="28"/>
          <w:szCs w:val="28"/>
        </w:rPr>
        <w:lastRenderedPageBreak/>
        <w:t>усваивается функциональное назначение предметов, закрепленное общественно-исторической практикой. Именно поэтому ребёнок спрашивает: «Что это</w:t>
      </w:r>
      <w:r w:rsidR="00D81D02" w:rsidRPr="00D81D02">
        <w:rPr>
          <w:rFonts w:ascii="Times New Roman" w:hAnsi="Times New Roman" w:cs="Times New Roman"/>
          <w:sz w:val="28"/>
          <w:szCs w:val="28"/>
        </w:rPr>
        <w:t>?</w:t>
      </w:r>
      <w:r w:rsidR="00D81D02">
        <w:rPr>
          <w:rFonts w:ascii="Times New Roman" w:hAnsi="Times New Roman" w:cs="Times New Roman"/>
          <w:sz w:val="28"/>
          <w:szCs w:val="28"/>
        </w:rPr>
        <w:t>», «Что с ним (предметом) можно делать</w:t>
      </w:r>
      <w:r w:rsidR="00D81D02" w:rsidRPr="00D81D02">
        <w:rPr>
          <w:rFonts w:ascii="Times New Roman" w:hAnsi="Times New Roman" w:cs="Times New Roman"/>
          <w:sz w:val="28"/>
          <w:szCs w:val="28"/>
        </w:rPr>
        <w:t>?</w:t>
      </w:r>
      <w:r w:rsidR="00D81D02">
        <w:rPr>
          <w:rFonts w:ascii="Times New Roman" w:hAnsi="Times New Roman" w:cs="Times New Roman"/>
          <w:sz w:val="28"/>
          <w:szCs w:val="28"/>
        </w:rPr>
        <w:t>», «Почему, зачем, когда, как</w:t>
      </w:r>
      <w:r w:rsidR="00D81D02" w:rsidRPr="00D81D02">
        <w:rPr>
          <w:rFonts w:ascii="Times New Roman" w:hAnsi="Times New Roman" w:cs="Times New Roman"/>
          <w:sz w:val="28"/>
          <w:szCs w:val="28"/>
        </w:rPr>
        <w:t>?</w:t>
      </w:r>
      <w:r w:rsidR="00D81D02">
        <w:rPr>
          <w:rFonts w:ascii="Times New Roman" w:hAnsi="Times New Roman" w:cs="Times New Roman"/>
          <w:sz w:val="28"/>
          <w:szCs w:val="28"/>
        </w:rPr>
        <w:t>». То есть он накапливает впечатления в определенной системе.</w:t>
      </w:r>
      <w:r w:rsidR="009D3EAA">
        <w:rPr>
          <w:rFonts w:ascii="Times New Roman" w:hAnsi="Times New Roman" w:cs="Times New Roman"/>
          <w:sz w:val="28"/>
          <w:szCs w:val="28"/>
        </w:rPr>
        <w:t xml:space="preserve"> Сложный путь его познавательного развития лишь только начинается, и произведения устного народного творчества помогут ему в этом. Потому что такие произведения воздействуют на воображение, вызывают душевный отклик, побуждают чувство сопричастности. Малые фольклорные формы я использую во всех видах деятельности, так как жизнь ребёнка в детском саду протекает в движении и эмоциональном восприятии</w:t>
      </w:r>
      <w:r w:rsidR="00B933DF">
        <w:rPr>
          <w:rFonts w:ascii="Times New Roman" w:hAnsi="Times New Roman" w:cs="Times New Roman"/>
          <w:color w:val="FF0000"/>
          <w:sz w:val="28"/>
          <w:szCs w:val="28"/>
        </w:rPr>
        <w:t>.</w:t>
      </w:r>
    </w:p>
    <w:p w14:paraId="25436A77" w14:textId="1C4010AD" w:rsidR="00C72975" w:rsidRDefault="00C72975" w:rsidP="004C7D21">
      <w:pPr>
        <w:spacing w:after="0"/>
        <w:rPr>
          <w:rFonts w:ascii="Times New Roman" w:hAnsi="Times New Roman" w:cs="Times New Roman"/>
          <w:sz w:val="28"/>
          <w:szCs w:val="28"/>
        </w:rPr>
      </w:pPr>
      <w:r>
        <w:rPr>
          <w:rFonts w:ascii="Times New Roman" w:hAnsi="Times New Roman" w:cs="Times New Roman"/>
          <w:sz w:val="28"/>
          <w:szCs w:val="28"/>
        </w:rPr>
        <w:t>Поэтому я держу в памяти большой запас</w:t>
      </w:r>
      <w:r w:rsidR="00EA27B8">
        <w:rPr>
          <w:rFonts w:ascii="Times New Roman" w:hAnsi="Times New Roman" w:cs="Times New Roman"/>
          <w:sz w:val="28"/>
          <w:szCs w:val="28"/>
        </w:rPr>
        <w:t xml:space="preserve"> песенок, потешек, припевок, игры, с учетом доступности восприятия, включаю их в повседневный разговор с детьми.</w:t>
      </w:r>
    </w:p>
    <w:p w14:paraId="60CC6C0D" w14:textId="62BF2CBD" w:rsidR="00EA27B8" w:rsidRDefault="00EA27B8" w:rsidP="004C7D21">
      <w:pPr>
        <w:spacing w:after="0"/>
        <w:rPr>
          <w:rFonts w:ascii="Times New Roman" w:hAnsi="Times New Roman" w:cs="Times New Roman"/>
          <w:sz w:val="28"/>
          <w:szCs w:val="28"/>
        </w:rPr>
      </w:pPr>
      <w:r>
        <w:rPr>
          <w:rFonts w:ascii="Times New Roman" w:hAnsi="Times New Roman" w:cs="Times New Roman"/>
          <w:sz w:val="28"/>
          <w:szCs w:val="28"/>
        </w:rPr>
        <w:t xml:space="preserve">Особенно эффективно использование </w:t>
      </w:r>
      <w:bookmarkStart w:id="0" w:name="_Hlk152171745"/>
      <w:r>
        <w:rPr>
          <w:rFonts w:ascii="Times New Roman" w:hAnsi="Times New Roman" w:cs="Times New Roman"/>
          <w:sz w:val="28"/>
          <w:szCs w:val="28"/>
        </w:rPr>
        <w:t xml:space="preserve">фольклорных форм </w:t>
      </w:r>
      <w:bookmarkEnd w:id="0"/>
      <w:r>
        <w:rPr>
          <w:rFonts w:ascii="Times New Roman" w:hAnsi="Times New Roman" w:cs="Times New Roman"/>
          <w:sz w:val="28"/>
          <w:szCs w:val="28"/>
        </w:rPr>
        <w:t>в период адаптации ребенка к новым для него условиям детского сада. Во время тяжелого расставания с мамой стараешься завоевать доверие малыша, и тут на помощь приходит потешка. Правильный её подбор помогает установить контакт с малышом, пробудить у него чувство симпатии к пока ещё незнакомому человеку.</w:t>
      </w:r>
    </w:p>
    <w:p w14:paraId="5B2446B2" w14:textId="65223D36" w:rsidR="00B55141" w:rsidRPr="00D81D02" w:rsidRDefault="00B55141" w:rsidP="004C7D21">
      <w:pPr>
        <w:spacing w:after="0"/>
        <w:rPr>
          <w:rFonts w:ascii="Times New Roman" w:hAnsi="Times New Roman" w:cs="Times New Roman"/>
          <w:sz w:val="28"/>
          <w:szCs w:val="28"/>
        </w:rPr>
      </w:pPr>
      <w:r>
        <w:rPr>
          <w:rFonts w:ascii="Times New Roman" w:hAnsi="Times New Roman" w:cs="Times New Roman"/>
          <w:sz w:val="28"/>
          <w:szCs w:val="28"/>
        </w:rPr>
        <w:t>Пребывание малыша в детском саду заполнено различными режимными моментами: умывание, причесывание, приём пищи, занятия, игры, прогулка, укладывание спать, пробуждение. Если ты владеешь фольклорным материалом, знаешь потешки и песенки, умеешь эмоционально и с чувством их прочитать, то ты быстрее добиваешься контакта с детьми, успешнее прививаешь навыки, связанные с различными режимными моментами, интереснее организуешь игровую деятельность</w:t>
      </w:r>
      <w:r w:rsidR="008A3331">
        <w:rPr>
          <w:rFonts w:ascii="Times New Roman" w:hAnsi="Times New Roman" w:cs="Times New Roman"/>
          <w:sz w:val="28"/>
          <w:szCs w:val="28"/>
        </w:rPr>
        <w:t>,</w:t>
      </w:r>
      <w:r>
        <w:rPr>
          <w:rFonts w:ascii="Times New Roman" w:hAnsi="Times New Roman" w:cs="Times New Roman"/>
          <w:sz w:val="28"/>
          <w:szCs w:val="28"/>
        </w:rPr>
        <w:t xml:space="preserve"> </w:t>
      </w:r>
      <w:r w:rsidR="008A3331">
        <w:rPr>
          <w:rFonts w:ascii="Times New Roman" w:hAnsi="Times New Roman" w:cs="Times New Roman"/>
          <w:sz w:val="28"/>
          <w:szCs w:val="28"/>
        </w:rPr>
        <w:t xml:space="preserve">и </w:t>
      </w:r>
      <w:r>
        <w:rPr>
          <w:rFonts w:ascii="Times New Roman" w:hAnsi="Times New Roman" w:cs="Times New Roman"/>
          <w:sz w:val="28"/>
          <w:szCs w:val="28"/>
        </w:rPr>
        <w:t>дети быстрее запоминают потешки и песенки</w:t>
      </w:r>
      <w:r w:rsidR="008A3331">
        <w:rPr>
          <w:rFonts w:ascii="Times New Roman" w:hAnsi="Times New Roman" w:cs="Times New Roman"/>
          <w:sz w:val="28"/>
          <w:szCs w:val="28"/>
        </w:rPr>
        <w:t>, если не заставлять повторять их хором, а сопровождать ими различные совместные виды деятельности.</w:t>
      </w:r>
    </w:p>
    <w:p w14:paraId="4A692E06" w14:textId="6205ADBC" w:rsidR="00B12EF2" w:rsidRDefault="004C7D21" w:rsidP="004C7D21">
      <w:pPr>
        <w:spacing w:after="0"/>
        <w:rPr>
          <w:rFonts w:ascii="Times New Roman" w:hAnsi="Times New Roman" w:cs="Times New Roman"/>
          <w:sz w:val="28"/>
          <w:szCs w:val="28"/>
        </w:rPr>
      </w:pPr>
      <w:r>
        <w:rPr>
          <w:rFonts w:ascii="Times New Roman" w:hAnsi="Times New Roman" w:cs="Times New Roman"/>
          <w:sz w:val="28"/>
          <w:szCs w:val="28"/>
        </w:rPr>
        <w:t xml:space="preserve"> </w:t>
      </w:r>
      <w:r w:rsidR="00B12EF2">
        <w:rPr>
          <w:rFonts w:ascii="Times New Roman" w:hAnsi="Times New Roman" w:cs="Times New Roman"/>
          <w:sz w:val="28"/>
          <w:szCs w:val="28"/>
        </w:rPr>
        <w:t>Благодаря использованию в повседневной деятельности</w:t>
      </w:r>
      <w:r>
        <w:rPr>
          <w:rFonts w:ascii="Times New Roman" w:hAnsi="Times New Roman" w:cs="Times New Roman"/>
          <w:sz w:val="28"/>
          <w:szCs w:val="28"/>
        </w:rPr>
        <w:t xml:space="preserve"> </w:t>
      </w:r>
      <w:r w:rsidR="00B12EF2">
        <w:rPr>
          <w:rFonts w:ascii="Times New Roman" w:hAnsi="Times New Roman" w:cs="Times New Roman"/>
          <w:sz w:val="28"/>
          <w:szCs w:val="28"/>
        </w:rPr>
        <w:t xml:space="preserve">фольклорных форм, дети быстрее адаптируются к условиям пребывания в детском саду. </w:t>
      </w:r>
    </w:p>
    <w:p w14:paraId="0EE6DD44" w14:textId="2EECE354" w:rsidR="00B12EF2" w:rsidRDefault="00B12EF2" w:rsidP="004C7D21">
      <w:pPr>
        <w:spacing w:after="0"/>
        <w:rPr>
          <w:rFonts w:ascii="Times New Roman" w:hAnsi="Times New Roman" w:cs="Times New Roman"/>
          <w:sz w:val="28"/>
          <w:szCs w:val="28"/>
        </w:rPr>
      </w:pPr>
      <w:r>
        <w:rPr>
          <w:rFonts w:ascii="Times New Roman" w:hAnsi="Times New Roman" w:cs="Times New Roman"/>
          <w:sz w:val="28"/>
          <w:szCs w:val="28"/>
        </w:rPr>
        <w:t>Так что целенаправленное и систематическое использование малых форм</w:t>
      </w:r>
      <w:r w:rsidRPr="00B12EF2">
        <w:rPr>
          <w:rFonts w:ascii="Times New Roman" w:hAnsi="Times New Roman" w:cs="Times New Roman"/>
          <w:sz w:val="28"/>
          <w:szCs w:val="28"/>
        </w:rPr>
        <w:t xml:space="preserve"> </w:t>
      </w:r>
      <w:r>
        <w:rPr>
          <w:rFonts w:ascii="Times New Roman" w:hAnsi="Times New Roman" w:cs="Times New Roman"/>
          <w:sz w:val="28"/>
          <w:szCs w:val="28"/>
        </w:rPr>
        <w:t>фольклора в работе с детьми младшего дошкольного возраста</w:t>
      </w:r>
      <w:r w:rsidR="00B933DF">
        <w:rPr>
          <w:rFonts w:ascii="Times New Roman" w:hAnsi="Times New Roman" w:cs="Times New Roman"/>
          <w:sz w:val="28"/>
          <w:szCs w:val="28"/>
        </w:rPr>
        <w:t xml:space="preserve"> помогает им овладеть первоначальными навыками самостоятельной художественно-речевой деятельностью, разными видами движений, помогает формированию навыков самообслуживания и гигиены.</w:t>
      </w:r>
    </w:p>
    <w:p w14:paraId="50D9D080" w14:textId="48A501FF" w:rsidR="00F20724" w:rsidRDefault="00F20724" w:rsidP="004C7D21">
      <w:pPr>
        <w:spacing w:after="0"/>
        <w:rPr>
          <w:rFonts w:ascii="Times New Roman" w:hAnsi="Times New Roman" w:cs="Times New Roman"/>
          <w:sz w:val="28"/>
          <w:szCs w:val="28"/>
        </w:rPr>
      </w:pPr>
      <w:r w:rsidRPr="00F20724">
        <w:rPr>
          <w:rFonts w:ascii="Times New Roman" w:hAnsi="Times New Roman" w:cs="Times New Roman"/>
          <w:sz w:val="28"/>
          <w:szCs w:val="28"/>
        </w:rPr>
        <w:t>В работе со старшими детьми я использую более сложный фольклорный материал – </w:t>
      </w:r>
      <w:r w:rsidRPr="00F20724">
        <w:rPr>
          <w:rFonts w:ascii="Times New Roman" w:hAnsi="Times New Roman" w:cs="Times New Roman"/>
          <w:i/>
          <w:iCs/>
          <w:sz w:val="28"/>
          <w:szCs w:val="28"/>
        </w:rPr>
        <w:t>былины, сказания, обрядовые песни</w:t>
      </w:r>
      <w:r w:rsidRPr="00F20724">
        <w:rPr>
          <w:rFonts w:ascii="Times New Roman" w:hAnsi="Times New Roman" w:cs="Times New Roman"/>
          <w:sz w:val="28"/>
          <w:szCs w:val="28"/>
        </w:rPr>
        <w:t>. В этом возрасте фольклор не только обучает и развлекает, а все больше воспитывает, дает основы нравственного, патриотического, гендерного воспитания. Среди богатств народного эпоса сказки и былины являют собой особую фольклорную форму, в которой вытекают друг из друга реальное и фантастическое</w:t>
      </w:r>
      <w:r>
        <w:rPr>
          <w:rFonts w:ascii="Times New Roman" w:hAnsi="Times New Roman" w:cs="Times New Roman"/>
          <w:sz w:val="28"/>
          <w:szCs w:val="28"/>
        </w:rPr>
        <w:t>.</w:t>
      </w:r>
    </w:p>
    <w:p w14:paraId="046F5C4C" w14:textId="77777777" w:rsidR="00F20724" w:rsidRPr="00F20724" w:rsidRDefault="00F20724" w:rsidP="00F20724">
      <w:pPr>
        <w:spacing w:after="0"/>
        <w:rPr>
          <w:rFonts w:ascii="Times New Roman" w:hAnsi="Times New Roman" w:cs="Times New Roman"/>
          <w:sz w:val="28"/>
          <w:szCs w:val="28"/>
        </w:rPr>
      </w:pPr>
      <w:r w:rsidRPr="00F20724">
        <w:rPr>
          <w:rFonts w:ascii="Times New Roman" w:hAnsi="Times New Roman" w:cs="Times New Roman"/>
          <w:sz w:val="28"/>
          <w:szCs w:val="28"/>
        </w:rPr>
        <w:t>Раскрывая все стороны жизни народа, представления о добре и зле, неисчерпаемый источник для воспитания нравственных качеств личности, представляют собой </w:t>
      </w:r>
      <w:r w:rsidRPr="00F20724">
        <w:rPr>
          <w:rFonts w:ascii="Times New Roman" w:hAnsi="Times New Roman" w:cs="Times New Roman"/>
          <w:i/>
          <w:iCs/>
          <w:sz w:val="28"/>
          <w:szCs w:val="28"/>
        </w:rPr>
        <w:t>пословицы и поговорки</w:t>
      </w:r>
      <w:r w:rsidRPr="00F20724">
        <w:rPr>
          <w:rFonts w:ascii="Times New Roman" w:hAnsi="Times New Roman" w:cs="Times New Roman"/>
          <w:sz w:val="28"/>
          <w:szCs w:val="28"/>
        </w:rPr>
        <w:t>. В изумительной силе мудрости русских пословиц и поговорок запечатлены вековые традиции народа: любовь к Родине, трудолюбие и свободолюбие, храбрость и стойкость, любовь к матери, желание творить добро и т.д.: «Добро творить – себя веселить», «Честь дороже жизни», «Человек без Родины – соловей без песни» и так далее. Эти простые, но главные истины, которые постигают дети с помощью пословиц и поговорок, могут закрепиться в сознании на всю жизнь.</w:t>
      </w:r>
    </w:p>
    <w:p w14:paraId="7D4A63A8" w14:textId="0A5E2BA3" w:rsidR="00F20724" w:rsidRDefault="00F20724" w:rsidP="004C7D21">
      <w:pPr>
        <w:spacing w:after="0"/>
        <w:rPr>
          <w:rFonts w:ascii="Times New Roman" w:hAnsi="Times New Roman" w:cs="Times New Roman"/>
          <w:sz w:val="28"/>
          <w:szCs w:val="28"/>
        </w:rPr>
      </w:pPr>
      <w:r>
        <w:rPr>
          <w:rFonts w:ascii="Times New Roman" w:hAnsi="Times New Roman" w:cs="Times New Roman"/>
          <w:sz w:val="28"/>
          <w:szCs w:val="28"/>
        </w:rPr>
        <w:t xml:space="preserve">Со </w:t>
      </w:r>
      <w:r w:rsidRPr="00F20724">
        <w:rPr>
          <w:rFonts w:ascii="Times New Roman" w:hAnsi="Times New Roman" w:cs="Times New Roman"/>
          <w:sz w:val="28"/>
          <w:szCs w:val="28"/>
        </w:rPr>
        <w:t>старшей групп</w:t>
      </w:r>
      <w:r>
        <w:rPr>
          <w:rFonts w:ascii="Times New Roman" w:hAnsi="Times New Roman" w:cs="Times New Roman"/>
          <w:sz w:val="28"/>
          <w:szCs w:val="28"/>
        </w:rPr>
        <w:t>ы</w:t>
      </w:r>
      <w:r w:rsidRPr="00F20724">
        <w:rPr>
          <w:rFonts w:ascii="Times New Roman" w:hAnsi="Times New Roman" w:cs="Times New Roman"/>
          <w:sz w:val="28"/>
          <w:szCs w:val="28"/>
        </w:rPr>
        <w:t xml:space="preserve"> начинаю знакомить детей с православными</w:t>
      </w:r>
      <w:r>
        <w:rPr>
          <w:rFonts w:ascii="Times New Roman" w:hAnsi="Times New Roman" w:cs="Times New Roman"/>
          <w:sz w:val="28"/>
          <w:szCs w:val="28"/>
        </w:rPr>
        <w:t xml:space="preserve"> и </w:t>
      </w:r>
      <w:r w:rsidRPr="00F20724">
        <w:rPr>
          <w:rFonts w:ascii="Times New Roman" w:hAnsi="Times New Roman" w:cs="Times New Roman"/>
          <w:sz w:val="28"/>
          <w:szCs w:val="28"/>
        </w:rPr>
        <w:t>народными праздниками</w:t>
      </w:r>
      <w:r>
        <w:rPr>
          <w:rFonts w:ascii="Times New Roman" w:hAnsi="Times New Roman" w:cs="Times New Roman"/>
          <w:sz w:val="28"/>
          <w:szCs w:val="28"/>
        </w:rPr>
        <w:t xml:space="preserve">: </w:t>
      </w:r>
      <w:r w:rsidRPr="00F20724">
        <w:rPr>
          <w:rFonts w:ascii="Times New Roman" w:hAnsi="Times New Roman" w:cs="Times New Roman"/>
          <w:sz w:val="28"/>
          <w:szCs w:val="28"/>
        </w:rPr>
        <w:t>«Рождество», «Святки», «Коляда»</w:t>
      </w:r>
      <w:r>
        <w:rPr>
          <w:rFonts w:ascii="Times New Roman" w:hAnsi="Times New Roman" w:cs="Times New Roman"/>
          <w:sz w:val="28"/>
          <w:szCs w:val="28"/>
        </w:rPr>
        <w:t>, «Пасха»,</w:t>
      </w:r>
      <w:r w:rsidR="00E349CA">
        <w:rPr>
          <w:rFonts w:ascii="Times New Roman" w:hAnsi="Times New Roman" w:cs="Times New Roman"/>
          <w:sz w:val="28"/>
          <w:szCs w:val="28"/>
        </w:rPr>
        <w:t xml:space="preserve"> </w:t>
      </w:r>
      <w:r w:rsidRPr="00F20724">
        <w:rPr>
          <w:rFonts w:ascii="Times New Roman" w:hAnsi="Times New Roman" w:cs="Times New Roman"/>
          <w:sz w:val="28"/>
          <w:szCs w:val="28"/>
        </w:rPr>
        <w:t>«Масленица».</w:t>
      </w:r>
    </w:p>
    <w:p w14:paraId="1E79E132" w14:textId="77777777" w:rsidR="00E349CA" w:rsidRDefault="00E349CA" w:rsidP="004C7D21">
      <w:pPr>
        <w:spacing w:after="0"/>
        <w:rPr>
          <w:rFonts w:ascii="Times New Roman" w:hAnsi="Times New Roman" w:cs="Times New Roman"/>
          <w:sz w:val="28"/>
          <w:szCs w:val="28"/>
        </w:rPr>
      </w:pPr>
      <w:r w:rsidRPr="00E349CA">
        <w:rPr>
          <w:rFonts w:ascii="Times New Roman" w:hAnsi="Times New Roman" w:cs="Times New Roman"/>
          <w:sz w:val="28"/>
          <w:szCs w:val="28"/>
        </w:rPr>
        <w:t xml:space="preserve">Важная роль в воспитании подрастающего поколения на национальных традициях отводится загадкам. Загадка заставляет ребенка глубже вникать в суть обозначений мира, проявленных предметов и явлений, увеличивает потенциальный дар воображения.  Загадка, разгаданная ребенком, укрепляет в нем чувство собственного достоинства, является очередной ступенькой в развитии его мышления. Педагогическая ценность загадок заключается в том, что они воздействуют на развитие мышления детей, вырабатывают способность размышлять о явлениях природы, окружающих человека предметах. </w:t>
      </w:r>
    </w:p>
    <w:p w14:paraId="59BCC289" w14:textId="265D4BAA" w:rsidR="00E349CA" w:rsidRDefault="00E349CA" w:rsidP="004C7D21">
      <w:pPr>
        <w:spacing w:after="0"/>
        <w:rPr>
          <w:rFonts w:ascii="Times New Roman" w:hAnsi="Times New Roman" w:cs="Times New Roman"/>
          <w:sz w:val="28"/>
          <w:szCs w:val="28"/>
        </w:rPr>
      </w:pPr>
      <w:r w:rsidRPr="00E349CA">
        <w:rPr>
          <w:rFonts w:ascii="Times New Roman" w:hAnsi="Times New Roman" w:cs="Times New Roman"/>
          <w:sz w:val="28"/>
          <w:szCs w:val="28"/>
        </w:rPr>
        <w:t>Таким образом, устный детский фольклор в полной мере служит педагогическим средством в воспитании личности ребён</w:t>
      </w:r>
      <w:r>
        <w:rPr>
          <w:rFonts w:ascii="Times New Roman" w:hAnsi="Times New Roman" w:cs="Times New Roman"/>
          <w:sz w:val="28"/>
          <w:szCs w:val="28"/>
        </w:rPr>
        <w:t>ка.</w:t>
      </w:r>
    </w:p>
    <w:p w14:paraId="289D1BB3" w14:textId="0BA3D563" w:rsidR="004C7D21" w:rsidRPr="004C7D21" w:rsidRDefault="004C7D21" w:rsidP="004C7D21">
      <w:pPr>
        <w:spacing w:after="0"/>
        <w:rPr>
          <w:rFonts w:ascii="Times New Roman" w:hAnsi="Times New Roman" w:cs="Times New Roman"/>
          <w:sz w:val="28"/>
          <w:szCs w:val="28"/>
        </w:rPr>
      </w:pPr>
      <w:r>
        <w:rPr>
          <w:rFonts w:ascii="Times New Roman" w:hAnsi="Times New Roman" w:cs="Times New Roman"/>
          <w:sz w:val="28"/>
          <w:szCs w:val="28"/>
        </w:rPr>
        <w:t xml:space="preserve">                                         </w:t>
      </w:r>
    </w:p>
    <w:sectPr w:rsidR="004C7D21" w:rsidRPr="004C7D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D21"/>
    <w:rsid w:val="000766F2"/>
    <w:rsid w:val="001B4E97"/>
    <w:rsid w:val="004C7D21"/>
    <w:rsid w:val="007239ED"/>
    <w:rsid w:val="008A3331"/>
    <w:rsid w:val="009D3EAA"/>
    <w:rsid w:val="00B12EF2"/>
    <w:rsid w:val="00B55141"/>
    <w:rsid w:val="00B7438F"/>
    <w:rsid w:val="00B933DF"/>
    <w:rsid w:val="00C0356A"/>
    <w:rsid w:val="00C72975"/>
    <w:rsid w:val="00D750A6"/>
    <w:rsid w:val="00D76363"/>
    <w:rsid w:val="00D81D02"/>
    <w:rsid w:val="00E349CA"/>
    <w:rsid w:val="00EA27B8"/>
    <w:rsid w:val="00EF486B"/>
    <w:rsid w:val="00F20724"/>
    <w:rsid w:val="00FF33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6AA18"/>
  <w15:chartTrackingRefBased/>
  <w15:docId w15:val="{1A130BD5-13F1-480A-B779-0D667E970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64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Pages>
  <Words>1015</Words>
  <Characters>5786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Родничок</dc:creator>
  <cp:keywords/>
  <dc:description/>
  <cp:lastModifiedBy>Родничок</cp:lastModifiedBy>
  <cp:revision>5</cp:revision>
  <dcterms:created xsi:type="dcterms:W3CDTF">2023-11-29T09:56:00Z</dcterms:created>
  <dcterms:modified xsi:type="dcterms:W3CDTF">2023-12-01T10:40:00Z</dcterms:modified>
</cp:coreProperties>
</file>