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BC0" w:rsidRDefault="00207669" w:rsidP="0020766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7669">
        <w:rPr>
          <w:rFonts w:ascii="Times New Roman" w:hAnsi="Times New Roman" w:cs="Times New Roman"/>
          <w:sz w:val="28"/>
          <w:szCs w:val="28"/>
        </w:rPr>
        <w:t>ГБДОУ НАО  «ЦРР - ДС  «Аннушка» г. Нарьян-Мара</w:t>
      </w: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7B1B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C0" w:rsidRDefault="007B1BC0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Педагогической опыт работы на тему «Формирование элементарных математических способностей детей подготовительной к школе группы</w:t>
      </w:r>
      <w:r w:rsidR="002F4E31">
        <w:rPr>
          <w:rFonts w:ascii="Times New Roman" w:hAnsi="Times New Roman" w:cs="Times New Roman"/>
          <w:sz w:val="28"/>
          <w:szCs w:val="28"/>
        </w:rPr>
        <w:t xml:space="preserve"> через использование дидактических игр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E31" w:rsidRDefault="00207669" w:rsidP="0020766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r w:rsidR="002F4E31">
        <w:rPr>
          <w:rFonts w:ascii="Times New Roman" w:hAnsi="Times New Roman" w:cs="Times New Roman"/>
          <w:sz w:val="28"/>
          <w:szCs w:val="28"/>
        </w:rPr>
        <w:t>воспитатель</w:t>
      </w:r>
      <w:r w:rsidR="005E5F80" w:rsidRPr="005E5F80">
        <w:t xml:space="preserve"> </w:t>
      </w:r>
    </w:p>
    <w:p w:rsidR="002F4E31" w:rsidRDefault="00207669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Тайбарей М.А.</w:t>
      </w: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4E31" w:rsidRDefault="00F14FBE" w:rsidP="0020766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207669" w:rsidRPr="00207669">
        <w:rPr>
          <w:rFonts w:ascii="Times New Roman" w:hAnsi="Times New Roman" w:cs="Times New Roman"/>
          <w:sz w:val="28"/>
          <w:szCs w:val="28"/>
        </w:rPr>
        <w:t>.</w:t>
      </w:r>
    </w:p>
    <w:p w:rsidR="002F4E31" w:rsidRDefault="002F4E31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4FBE" w:rsidRDefault="00F14FBE" w:rsidP="002F4E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4E31" w:rsidRPr="00876478" w:rsidRDefault="002F4E31" w:rsidP="008764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47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507644787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9A1A89" w:rsidRPr="009A1A89" w:rsidRDefault="009A1A89" w:rsidP="009A1A89">
          <w:pPr>
            <w:pStyle w:val="a3"/>
            <w:spacing w:before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9A1A89" w:rsidRPr="009A1A89" w:rsidRDefault="009A1A89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A1A8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9A1A89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9A1A8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52079930" w:history="1">
            <w:r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 1. Сведения об авторе</w:t>
            </w:r>
            <w:r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_Toc152079930 \h </w:instrText>
            </w:r>
            <w:r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1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ИМП.2. Условия формирования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_Toc152079931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2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3. Теоретическая база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_Toc152079932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3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4. Актуальность и перспективность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_Toc152079933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4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5. Новизна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_Toc152079934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5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6. Адресность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_Toc152079935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6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7. Трудоемкость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_Toc152079936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7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8. Технология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_Toc152079937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8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9. Результативность опыта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_Toc152079938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39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ИМП. 10. Работа с родителями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_Toc152079939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Pr="009A1A89" w:rsidRDefault="00BC6FB2" w:rsidP="009A1A89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2079940" w:history="1">
            <w:r w:rsidR="009A1A89" w:rsidRPr="009A1A89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_Toc152079940 \h </w:instrTex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03D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9A1A89" w:rsidRPr="009A1A8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A1A89" w:rsidRDefault="009A1A89" w:rsidP="009A1A89">
          <w:pPr>
            <w:spacing w:after="0" w:line="360" w:lineRule="auto"/>
            <w:jc w:val="both"/>
          </w:pPr>
          <w:r w:rsidRPr="009A1A89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2F4E31" w:rsidRDefault="002F4E31" w:rsidP="008764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A89" w:rsidRDefault="009A1A89">
      <w:pPr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1" w:name="_Toc152079930"/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F4E31" w:rsidRDefault="002F4E31" w:rsidP="001F2B0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ИМП 1. Сведения об авторе</w:t>
      </w:r>
      <w:bookmarkEnd w:id="1"/>
    </w:p>
    <w:p w:rsidR="006B56C4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Автор: Тайбарей Мария</w:t>
      </w:r>
      <w:r w:rsidR="00353124">
        <w:rPr>
          <w:rStyle w:val="c1"/>
          <w:sz w:val="28"/>
          <w:szCs w:val="28"/>
        </w:rPr>
        <w:t xml:space="preserve"> Александровна</w:t>
      </w:r>
    </w:p>
    <w:p w:rsidR="006B56C4" w:rsidRPr="006B56C4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6B56C4">
        <w:rPr>
          <w:rStyle w:val="c1"/>
          <w:sz w:val="28"/>
          <w:szCs w:val="28"/>
        </w:rPr>
        <w:t>Профессия:</w:t>
      </w:r>
      <w:r>
        <w:rPr>
          <w:rStyle w:val="c1"/>
          <w:sz w:val="28"/>
          <w:szCs w:val="28"/>
        </w:rPr>
        <w:t xml:space="preserve"> </w:t>
      </w:r>
      <w:r w:rsidRPr="006B56C4">
        <w:rPr>
          <w:rStyle w:val="c1"/>
          <w:sz w:val="28"/>
          <w:szCs w:val="28"/>
        </w:rPr>
        <w:t>воспитатель</w:t>
      </w:r>
    </w:p>
    <w:p w:rsidR="006B56C4" w:rsidRPr="006B56C4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6B56C4">
        <w:rPr>
          <w:rStyle w:val="c1"/>
          <w:sz w:val="28"/>
          <w:szCs w:val="28"/>
        </w:rPr>
        <w:t>Регион:</w:t>
      </w:r>
      <w:r>
        <w:rPr>
          <w:rStyle w:val="c1"/>
          <w:sz w:val="28"/>
          <w:szCs w:val="28"/>
        </w:rPr>
        <w:t xml:space="preserve"> </w:t>
      </w:r>
      <w:r w:rsidRPr="006B56C4">
        <w:rPr>
          <w:rStyle w:val="c1"/>
          <w:sz w:val="28"/>
          <w:szCs w:val="28"/>
        </w:rPr>
        <w:t>НАО</w:t>
      </w:r>
    </w:p>
    <w:p w:rsidR="006B56C4" w:rsidRPr="006B56C4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6B56C4">
        <w:rPr>
          <w:rStyle w:val="c1"/>
          <w:sz w:val="28"/>
          <w:szCs w:val="28"/>
        </w:rPr>
        <w:t>Населённый пункт:</w:t>
      </w:r>
      <w:r>
        <w:rPr>
          <w:rStyle w:val="c1"/>
          <w:sz w:val="28"/>
          <w:szCs w:val="28"/>
        </w:rPr>
        <w:t xml:space="preserve"> </w:t>
      </w:r>
      <w:r w:rsidRPr="006B56C4">
        <w:rPr>
          <w:rStyle w:val="c1"/>
          <w:sz w:val="28"/>
          <w:szCs w:val="28"/>
        </w:rPr>
        <w:t>г. Нарьян-Мар</w:t>
      </w:r>
    </w:p>
    <w:p w:rsidR="006B56C4" w:rsidRPr="006B56C4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6B56C4">
        <w:rPr>
          <w:rStyle w:val="c1"/>
          <w:sz w:val="28"/>
          <w:szCs w:val="28"/>
        </w:rPr>
        <w:t>Пол:</w:t>
      </w:r>
      <w:r>
        <w:rPr>
          <w:rStyle w:val="c1"/>
          <w:sz w:val="28"/>
          <w:szCs w:val="28"/>
        </w:rPr>
        <w:t xml:space="preserve"> </w:t>
      </w:r>
      <w:r w:rsidRPr="006B56C4">
        <w:rPr>
          <w:rStyle w:val="c1"/>
          <w:sz w:val="28"/>
          <w:szCs w:val="28"/>
        </w:rPr>
        <w:t>Женский</w:t>
      </w:r>
    </w:p>
    <w:p w:rsidR="00876478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6B56C4">
        <w:rPr>
          <w:rStyle w:val="c1"/>
          <w:sz w:val="28"/>
          <w:szCs w:val="28"/>
        </w:rPr>
        <w:t>Место работы:</w:t>
      </w:r>
      <w:r>
        <w:rPr>
          <w:rStyle w:val="c1"/>
          <w:sz w:val="28"/>
          <w:szCs w:val="28"/>
        </w:rPr>
        <w:t xml:space="preserve"> </w:t>
      </w:r>
      <w:r w:rsidRPr="006B56C4">
        <w:rPr>
          <w:rStyle w:val="c1"/>
          <w:sz w:val="28"/>
          <w:szCs w:val="28"/>
        </w:rPr>
        <w:t>ГБДОУ НАО «ЦРР – ДС «Аннушка»</w:t>
      </w:r>
    </w:p>
    <w:p w:rsidR="006B56C4" w:rsidRDefault="006B56C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Образование: Высшее</w:t>
      </w:r>
    </w:p>
    <w:p w:rsidR="00353124" w:rsidRPr="006B56C4" w:rsidRDefault="00353124" w:rsidP="006B56C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Стаж работы в ДОО: 22 года</w:t>
      </w:r>
    </w:p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152079931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t>ИМП.2. Условия формирования опыта</w:t>
      </w:r>
      <w:bookmarkEnd w:id="2"/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E18E1">
        <w:rPr>
          <w:rStyle w:val="c1"/>
          <w:sz w:val="28"/>
          <w:szCs w:val="28"/>
        </w:rPr>
        <w:t>В нашей группе созданы условия для полноценного развития детей, имеется методическая и художественная литература, иллюстративный материал, дидактические пособия, демонстрационный и раздаточный материал. В группе пространство организовано таким образом, чтобы было достаточно места для занятий игровой и самостоятельной деятельности.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E18E1">
        <w:rPr>
          <w:rStyle w:val="c1"/>
          <w:sz w:val="28"/>
          <w:szCs w:val="28"/>
        </w:rPr>
        <w:t>В группе выделено пространство для самостоятельной деятельности и игровой. Для игр имеется соответствующее игровое оборудование.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E18E1">
        <w:rPr>
          <w:rStyle w:val="c1"/>
          <w:sz w:val="28"/>
          <w:szCs w:val="28"/>
        </w:rPr>
        <w:t>Я считаю, что эффективным методом познавательного развития дошкольников относится дидактическая игра. Дидактическая игра выступает и как средство всестороннего развития личности ребёнка. С помощью дидактических игр  дети приучаются самостоятельно мыслить, использовать полученные знания в различных условиях в соответствии с поставленной задачей.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E18E1">
        <w:rPr>
          <w:rStyle w:val="c1"/>
          <w:sz w:val="28"/>
          <w:szCs w:val="28"/>
        </w:rPr>
        <w:t>Использование дидактической игры повышает интерес детей к занятиям, развивает сосредоточенность, обеспечивает лучшее усвоение программного материала. Поэтому совместно с детьми изготавливаем своими руками дидактические игры из подручных  материалов, вторсырья и т.п.</w:t>
      </w:r>
    </w:p>
    <w:p w:rsidR="00876478" w:rsidRPr="00876478" w:rsidRDefault="00876478" w:rsidP="00876478"/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152079932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ИМП. 3. Теоретическая база опыта</w:t>
      </w:r>
      <w:bookmarkEnd w:id="3"/>
    </w:p>
    <w:p w:rsidR="0008525E" w:rsidRPr="0008525E" w:rsidRDefault="0008525E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8525E">
        <w:rPr>
          <w:rStyle w:val="c1"/>
          <w:sz w:val="28"/>
          <w:szCs w:val="28"/>
        </w:rPr>
        <w:t>Для оптимального познавательного развития дошкольника необходима активная познавательная активность, которая может быть поддержана через интерес к познанию самим ребенком. В данной области великий вклад внесли известные ученые, такие как Л.С. Выготский, А.Н. Леонтьев, Ж. Пиаже, С.Л. Рубинштейн и другие. Они разработали различные методики и теории формирования познавательных процессов.</w:t>
      </w:r>
    </w:p>
    <w:p w:rsidR="0008525E" w:rsidRPr="0008525E" w:rsidRDefault="0008525E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8525E">
        <w:rPr>
          <w:rStyle w:val="c1"/>
          <w:sz w:val="28"/>
          <w:szCs w:val="28"/>
        </w:rPr>
        <w:t>Основные формы, направленные на стимулирование познавательного развития детей в ДОУ (дошкольное образовательное учреждение) в соответствии с ФГОС (федеральный государственный образовательный стандарт), включают:</w:t>
      </w:r>
    </w:p>
    <w:p w:rsidR="0008525E" w:rsidRPr="0008525E" w:rsidRDefault="0008525E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8525E">
        <w:rPr>
          <w:rStyle w:val="c1"/>
          <w:sz w:val="28"/>
          <w:szCs w:val="28"/>
        </w:rPr>
        <w:t>- Интеграция личности ребенка в различные виды деятельности;</w:t>
      </w:r>
    </w:p>
    <w:p w:rsidR="0008525E" w:rsidRPr="0008525E" w:rsidRDefault="0008525E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8525E">
        <w:rPr>
          <w:rStyle w:val="c1"/>
          <w:sz w:val="28"/>
          <w:szCs w:val="28"/>
        </w:rPr>
        <w:t>- Применение разнообразных дидактических заданий и игр;</w:t>
      </w:r>
    </w:p>
    <w:p w:rsidR="0008525E" w:rsidRPr="0008525E" w:rsidRDefault="0008525E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8525E">
        <w:rPr>
          <w:rStyle w:val="c1"/>
          <w:sz w:val="28"/>
          <w:szCs w:val="28"/>
        </w:rPr>
        <w:t>- Использование обучающих методов, способствующих развитию таких качеств, как воображение, любознательность, развитие речи, расширение словарного запаса, формирование мышления и памяти.</w:t>
      </w:r>
    </w:p>
    <w:p w:rsidR="00876478" w:rsidRPr="0008525E" w:rsidRDefault="0008525E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8525E">
        <w:rPr>
          <w:rStyle w:val="c1"/>
          <w:sz w:val="28"/>
          <w:szCs w:val="28"/>
        </w:rPr>
        <w:t>Все познавательные процессы тесно связаны между собой, а внимание играет важную роль в каждом из них. От того, насколько дети научатся внимательно наблюдать, запоминать, мыслить, фантазировать и воспринимать окружающий мир в полной мере, зависит успешность и радость школьной жизни или же омрачение ее неудачами и разочарованиями. Заинтересованность и активность ребенка, его вовлеченность в обучение во многом зависит от его собственного творческого вклада в этот процесс. Дошкольные дети проявляют огромную активность в изучении окружающего мира. Они интересуются всем. Основная часть времени ребенок познает мир самостоятельно: он наблюдает, экспериментирует, действует, через это получая новую информацию. Однако многое остается для него загадкой, непонятным. Наша задача заключается в том, чтобы привлечь ребенка к непонятному, подвести его к разгадке загадочного.</w:t>
      </w:r>
    </w:p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152079933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ИМП. 4. Актуальность и перспективность опыта</w:t>
      </w:r>
      <w:bookmarkEnd w:id="4"/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E18E1">
        <w:rPr>
          <w:rStyle w:val="c1"/>
          <w:color w:val="000000"/>
          <w:sz w:val="28"/>
          <w:szCs w:val="28"/>
        </w:rPr>
        <w:t>Актуальность темы "Формирование элементарных математических способностей детей подготовительной к школе группы через использование дидактических игр" очевидна исходя из нескольких факторов.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E18E1">
        <w:rPr>
          <w:rStyle w:val="c1"/>
          <w:color w:val="000000"/>
          <w:sz w:val="28"/>
          <w:szCs w:val="28"/>
        </w:rPr>
        <w:t>Во-первых, математические навыки и умения являются важной частью базового образования и являются необходимыми для успешного обучения в школе и будущей жизни. Развитие математических способностей у детей в дошкольном возрасте позволяет им освоить базовые математические понятия и операции, что положительно сказывается на их успеваемости и уверенности при изучении математики в школе.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E18E1">
        <w:rPr>
          <w:rStyle w:val="c1"/>
          <w:color w:val="000000"/>
          <w:sz w:val="28"/>
          <w:szCs w:val="28"/>
        </w:rPr>
        <w:t>Во-вторых, дидактические игры представляют собой эффективный метод обучения и развития у детей. Игра - это естественный способ для малышей усваивать новые знания и умения, а также развивать моторику, воображение, логическое мышление и речь. Использование игр в обучении математике позволяет сделать обучение более интересным, запоминающимся и эффективным для детей.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E18E1">
        <w:rPr>
          <w:rStyle w:val="c1"/>
          <w:color w:val="000000"/>
          <w:sz w:val="28"/>
          <w:szCs w:val="28"/>
        </w:rPr>
        <w:t>В-третьих, формирование элементарных математических способностей в дошкольном возрасте способствует формированию базовых навыков и понимания математических концепций, что обеспечивает успешный старт в основной школе. Развитие логического мышления, умения решать простые математические задачи, навыки счёта и классификации являются фундаментальными для дальнейшего изучения математики и других наук.</w:t>
      </w:r>
    </w:p>
    <w:p w:rsidR="008E18E1" w:rsidRPr="008E18E1" w:rsidRDefault="008E18E1" w:rsidP="008E18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E18E1">
        <w:rPr>
          <w:rStyle w:val="c1"/>
          <w:color w:val="000000"/>
          <w:sz w:val="28"/>
          <w:szCs w:val="28"/>
        </w:rPr>
        <w:t>Таким образом, тема "Формирование элементарных математических способностей детей подготовительной к школе группы через использование дидактических игр" является актуальной, поскольку она объединяет в себе важность развития математических навыков у детей в дошкольном возрасте, эффективность использования дидактических игр в процессе обучения и подготовки детей к школе, а также значимость формирования базовых математических умений для дальнейшего успешного обучения.</w:t>
      </w:r>
    </w:p>
    <w:p w:rsidR="00876478" w:rsidRPr="00876478" w:rsidRDefault="00876478" w:rsidP="00876478"/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" w:name="_Toc152079934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ИМП. 5. Новизна опыта</w:t>
      </w:r>
      <w:bookmarkEnd w:id="5"/>
    </w:p>
    <w:p w:rsidR="00876478" w:rsidRPr="00B867DF" w:rsidRDefault="00B867DF" w:rsidP="00B867DF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B867DF">
        <w:rPr>
          <w:rStyle w:val="c1"/>
          <w:color w:val="000000"/>
          <w:sz w:val="28"/>
          <w:szCs w:val="28"/>
        </w:rPr>
        <w:t>Новизна опыта заключается в изменении подходов к организации воспитательного процесса: эффективное средство развития интереса к обучению и воспитанию -  игровая деятельность. Через игру ребенок познает окружающий мир и самого себя, учится анализировать, обобщать, сравнивать. Игра – творчество, игра – труд. В процессе</w:t>
      </w:r>
      <w:r>
        <w:rPr>
          <w:rStyle w:val="c1"/>
          <w:color w:val="000000"/>
          <w:sz w:val="28"/>
          <w:szCs w:val="28"/>
        </w:rPr>
        <w:t xml:space="preserve"> дидактической</w:t>
      </w:r>
      <w:r w:rsidRPr="00B867DF">
        <w:rPr>
          <w:rStyle w:val="c1"/>
          <w:color w:val="000000"/>
          <w:sz w:val="28"/>
          <w:szCs w:val="28"/>
        </w:rPr>
        <w:t xml:space="preserve"> игры у детей вырабатывается привычка сосредотачиваться, мыслить самостоятельно.</w:t>
      </w:r>
    </w:p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152079935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t>ИМП. 6. Адресность опыта</w:t>
      </w:r>
      <w:bookmarkEnd w:id="6"/>
    </w:p>
    <w:p w:rsidR="00876478" w:rsidRPr="0008525E" w:rsidRDefault="00E246E8" w:rsidP="0008525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08525E">
        <w:rPr>
          <w:rStyle w:val="c1"/>
          <w:color w:val="000000"/>
          <w:sz w:val="28"/>
          <w:szCs w:val="28"/>
        </w:rPr>
        <w:t xml:space="preserve">Данный опыт работы и его результаты могут быть использованы воспитателями и иными педагогами дошкольных образовательных учреждений, а также </w:t>
      </w:r>
      <w:r w:rsidR="0008525E" w:rsidRPr="0008525E">
        <w:rPr>
          <w:rStyle w:val="c1"/>
          <w:color w:val="000000"/>
          <w:sz w:val="28"/>
          <w:szCs w:val="28"/>
        </w:rPr>
        <w:t>заинтересованными</w:t>
      </w:r>
      <w:r w:rsidRPr="0008525E">
        <w:rPr>
          <w:rStyle w:val="c1"/>
          <w:color w:val="000000"/>
          <w:sz w:val="28"/>
          <w:szCs w:val="28"/>
        </w:rPr>
        <w:t xml:space="preserve"> в формировании элементарных математических </w:t>
      </w:r>
      <w:r w:rsidR="0008525E" w:rsidRPr="0008525E">
        <w:rPr>
          <w:rStyle w:val="c1"/>
          <w:color w:val="000000"/>
          <w:sz w:val="28"/>
          <w:szCs w:val="28"/>
        </w:rPr>
        <w:t xml:space="preserve">представлений через дидактические игры у детей 6-7 лет лицами. </w:t>
      </w:r>
    </w:p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" w:name="_Toc152079936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t>ИМП. 7. Трудоемко</w:t>
      </w:r>
      <w:r w:rsidR="00876478" w:rsidRPr="00876478">
        <w:rPr>
          <w:rFonts w:ascii="Times New Roman" w:hAnsi="Times New Roman" w:cs="Times New Roman"/>
          <w:b/>
          <w:color w:val="auto"/>
          <w:sz w:val="28"/>
          <w:szCs w:val="28"/>
        </w:rPr>
        <w:t>сть опыта</w:t>
      </w:r>
      <w:bookmarkEnd w:id="7"/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Возможные трудности: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1. Отсутствие интереса детей к математике.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2. Непонимание математических понятий и алгоритмов.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3. Разные уровни развития детей в группе.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4. Ограниченное время на занятия математикой.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Пути решения: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1. Создание интересных и увлекательных дидактических игр, которые будут привлекать внимание детей и сделают обучение математике увлекательным.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2. Использование игр и упражнений, которые помогут детям освоить математические понятия и алгоритмы через игру и практику.</w:t>
      </w:r>
    </w:p>
    <w:p w:rsidR="00E246E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t>3. Разделение детей на группы по уровню развития для более эффективного обучения, учитывая индивидуальные потребности каждого ребенка.</w:t>
      </w:r>
    </w:p>
    <w:p w:rsidR="00876478" w:rsidRPr="00E246E8" w:rsidRDefault="00E246E8" w:rsidP="00E246E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E246E8">
        <w:rPr>
          <w:rStyle w:val="c1"/>
          <w:color w:val="000000"/>
          <w:sz w:val="28"/>
          <w:szCs w:val="28"/>
        </w:rPr>
        <w:lastRenderedPageBreak/>
        <w:t>4. Планирование занятий таким образом, чтобы дети могли получить необходимые знания и навыки в определенное время, используя разнообразные методы обучения.</w:t>
      </w:r>
    </w:p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" w:name="_Toc152079937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t>ИМП. 8</w:t>
      </w:r>
      <w:r w:rsidR="00876478" w:rsidRPr="00876478">
        <w:rPr>
          <w:rFonts w:ascii="Times New Roman" w:hAnsi="Times New Roman" w:cs="Times New Roman"/>
          <w:b/>
          <w:color w:val="auto"/>
          <w:sz w:val="28"/>
          <w:szCs w:val="28"/>
        </w:rPr>
        <w:t>. Технология опыта</w:t>
      </w:r>
      <w:bookmarkEnd w:id="8"/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Работая над данной темой, моя цель заключалась в организации образовательного процесса по ФЭМП для детей дошкольного возраста, соответствующего современным требованиям. Я стремлюсь достичь этой цели путем использования дидактических игр, которые будут способствовать развитию памяти, внимания, воображения и логического мышления.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Для достижения поставленной цели я определил следующие задачи: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освоение основных понятий, таких как множество, число, величина, форма, пространство и время, как основы математического развития;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формирование широкой начальной ориентации в количественных, пространственных и временных отношениях окружающего мира;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развитие навыков и умений в счете, вычислениях, измерении и моделировании, а также общеучебных умений;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овладение математической терминологией;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развитие познавательных интересов и способностей, логического мышления и общего развития ребенка;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формирование простейших графических умений и навыков;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развитие общих приемов умственной деятельности, таких как классификация, сравнение, обобщение и др.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При формировании элементарных математических способностей, я придерживаюсь таких принципов: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1) Доступность - адаптация содержания учебного материала к уровню развития и подготовленности детей.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2) Непрерывность - формирование устойчивого интереса детей к самообразованию и постоянному увеличению своих знаний.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3) Целостность - формирование цельного представления о математике у дошкольников.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lastRenderedPageBreak/>
        <w:t>4) Научность.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5) Системность - развитие представлений о математике и отношении к окружающему миру через различные виды деятельности.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6) Преемственность - обучение продолжается и дальше, в начальной школе.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Для развития познавательных способностей и интересов у детей дошкольного возраста, я использую различные инновационные методы и подходы: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элементарный анализ, позволяющий устанавливать причинно-следственные связи;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сравнение;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метод моделирования и конструирования;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решение логических задач;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экспериментирование и проведение опытов;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воссоздание и преобразование;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использование информационно-коммуникативных технологий;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использование здоровьесберегающих технологий, таких как физминутки, динамические паузы, психогимнастика и пальчиковая гимнастика, адаптированные к тематике занятий.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В зависимости от поставленных педагогических целей и используемых методов, я провожу образовательную деятельность с детьми в различных формах: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организованная образовательная деятельность, включающая фантазийные путешествия, игровые экспедиции, занятия-детективы, интеллектуальные марафоны, викторины, КВН, презентации и тематический досуг;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демонстрационные опыты;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сенсорные праздники, основанные на народном календаре;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использование театрализации с математическим содержанием;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обучение в повседневных бытовых ситуациях;</w:t>
      </w:r>
    </w:p>
    <w:p w:rsidR="00353124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lastRenderedPageBreak/>
        <w:t>- проведение бесед;</w:t>
      </w:r>
    </w:p>
    <w:p w:rsidR="0049130B" w:rsidRPr="00353124" w:rsidRDefault="00353124" w:rsidP="0035312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353124">
        <w:rPr>
          <w:rStyle w:val="c1"/>
          <w:sz w:val="28"/>
          <w:szCs w:val="28"/>
        </w:rPr>
        <w:t>- организация самостоятельной деятельности в развивающей среде.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Игра является основной формой работы и деятельности для дошкольников. Как сказал В. А. Сухомлинский, без игры не может быть полноценного умственного развития, так как она является источником понятий и представлений для ребенка. Игра стимулирует пытливость и любознательность, являясь ярким огоньком, который зажигает в детях интерес к окружающему миру.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Для развития познавательных способностей дошкольников особенно полезны дидактические игры. Эти игры помогают детям осваивать математические представления и можно разделить на несколько групп: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1. Игры с цифрами и числами. В ходе сказочных историй и игровых заданий, дети знакомятся с формированием чисел от 1 до 10. Они сравнивают группы предметов и учатся свободно оперировать числами. Такие игры, как "Какой цифры не стало?", "Сколько?", "Путаница?", "Исправь ошибку", "Убираем цифры", "Назови соседей" развивают внимание, память и мышление.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2. Игры – путешествие во времени. Эти игры помогают детям знакомиться с днями недели и месяцами, а также их последовательностью.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3. Игры на ориентировку в пространстве. Цель этой группы игр – научить детей ориентироваться в различных пространственных ситуациях и определять свое местоположение. Дидактические игры и упражнения помогают детям развивать навыки ориентировки и определения местоположения предметов относительно друг друга.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4. Игры с геометрическими фигурами. Чтобы закрепить знания о форме геометрических фигур, детям предлагается узнавать их в окружающих предметах. Например, они могут найти форму круга на дне тарелки, на поверхности стола или на листе бумаги.</w:t>
      </w:r>
    </w:p>
    <w:p w:rsidR="00BE389C" w:rsidRP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 xml:space="preserve">5. Игры на развитие логического мышления. Решение математических задач требует умственной нагрузки и активной мыслительной деятельности </w:t>
      </w:r>
      <w:r w:rsidRPr="00BE389C">
        <w:rPr>
          <w:rStyle w:val="c1"/>
          <w:sz w:val="28"/>
          <w:szCs w:val="28"/>
        </w:rPr>
        <w:lastRenderedPageBreak/>
        <w:t>ребенка. В ходе решения таких задач дети развивают логическое мышление и стремятся достичь поставленной цели.</w:t>
      </w:r>
    </w:p>
    <w:p w:rsidR="00BE389C" w:rsidRDefault="00BE389C" w:rsidP="00BE389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BE389C">
        <w:rPr>
          <w:rStyle w:val="c1"/>
          <w:sz w:val="28"/>
          <w:szCs w:val="28"/>
        </w:rPr>
        <w:t>Таким образом, дидактические игры играют важную роль в развитии дошкольников, помогая им усваивать математические представления и развивать познавательные и логические способности.</w:t>
      </w:r>
    </w:p>
    <w:p w:rsidR="009A1A89" w:rsidRPr="009A1A89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t>При работе в данном направлении я всегда помню о важной роли воспитателя в дидактических играх математического характера. Я являюсь их руководителем, знакомлю детей с правилами и методами проведения игры. Моя задача состоит в том, чтобы использовать игровую ситуацию для решения наибольшего количества дидактических задач.</w:t>
      </w:r>
    </w:p>
    <w:p w:rsidR="009A1A89" w:rsidRPr="009A1A89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t>При выборе игр я учитываю программные задачи и их способность способствовать развитию умственной активности и нравственных качеств детей. Вначале я анализирую структуру игры, ее задачи, содержание, правила и игровое действие. Я заботлюсь о том, чтобы игра помогала уточнить, расширить и закрепить знания и навыки детей, не превращаясь в скучное занятие. Я также подробно планирую, как выполнять задачи программы, сохраняя игровую атмосферу и давая каждому ребенку возможность активно участвовать.</w:t>
      </w:r>
    </w:p>
    <w:p w:rsidR="009A1A89" w:rsidRPr="009A1A89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t>При руководстве дидактическими играми я всегда учитываю возрастные особенности детей. Я считаю, что дидактические игры необходимы для обучения и воспитания детей дошкольного возраста. Они являются целенаправленной творческой деятельностью, в которой дети глубже понимают окружающий мир и развивают свои знания. Они позволяют расширять представления о количестве, величине, геометрических фигурах, а также учат ориентироваться в пространстве и времени.</w:t>
      </w:r>
    </w:p>
    <w:p w:rsidR="009A1A89" w:rsidRPr="009A1A89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t>Как сказал А.В. Запорожец, дидактическая игра должна способствовать общему развитию ребенка, а не только усвоению отдельных знаний и навыков. В своей работе я применяю новаторские идеи и педагогические подходы авторов, таких как Т.И. Ерофеева, З.А. Михайлова, Т.М. Бондаренко, И.А. Пономарева, В.А. Позина и В.В. Волина.</w:t>
      </w:r>
    </w:p>
    <w:p w:rsidR="009A1A89" w:rsidRPr="009A1A89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lastRenderedPageBreak/>
        <w:t>Для успешного формирования элементарных математических представлений в программе используется организация предметно-пространственной и развивающей среды в различных возрастных группах.</w:t>
      </w:r>
    </w:p>
    <w:p w:rsidR="009A1A89" w:rsidRPr="009A1A89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t>Для стимулирования интеллектуального развития детей, я организовываю уголок занимательной математики с развивающими и интересными играми, а также центр познавательного развития с дидактическими играми и другим материалом. Я собираю и систематизирую наглядный материал по логическому мышлению, загадкам, задачам-шуткам, занимательным вопросам, головоломкам и считалкам.</w:t>
      </w:r>
    </w:p>
    <w:p w:rsidR="009A1A89" w:rsidRPr="00894881" w:rsidRDefault="009A1A89" w:rsidP="0049130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9A1A89">
        <w:rPr>
          <w:rStyle w:val="c1"/>
          <w:sz w:val="28"/>
          <w:szCs w:val="28"/>
        </w:rPr>
        <w:t>Организуя такую развивающую среду, я вовлекаю детей в процесс, создавая у них положительное отношение и интерес к материалу, а также стимулирую их интеллектуальное развитие.</w:t>
      </w:r>
    </w:p>
    <w:p w:rsidR="0008525E" w:rsidRPr="00876478" w:rsidRDefault="0008525E" w:rsidP="00876478"/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" w:name="_Toc152079938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t>ИМП. 9</w:t>
      </w:r>
      <w:r w:rsidR="00876478" w:rsidRPr="00876478">
        <w:rPr>
          <w:rFonts w:ascii="Times New Roman" w:hAnsi="Times New Roman" w:cs="Times New Roman"/>
          <w:b/>
          <w:color w:val="auto"/>
          <w:sz w:val="28"/>
          <w:szCs w:val="28"/>
        </w:rPr>
        <w:t>. Результативность опыта</w:t>
      </w:r>
      <w:bookmarkEnd w:id="9"/>
    </w:p>
    <w:p w:rsidR="00876478" w:rsidRPr="00894881" w:rsidRDefault="0087647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sz w:val="28"/>
          <w:szCs w:val="28"/>
        </w:rPr>
        <w:t>Для определения эффективности своей работы я провожу педагогическую диагностику </w:t>
      </w:r>
      <w:r w:rsidRPr="00894881">
        <w:rPr>
          <w:rStyle w:val="c1"/>
          <w:color w:val="000000"/>
          <w:sz w:val="28"/>
          <w:szCs w:val="28"/>
        </w:rPr>
        <w:t>формирования элементарных математических представлений посредством дидактических игр у детей среднего дошкольного возраста.</w:t>
      </w:r>
    </w:p>
    <w:p w:rsidR="00876478" w:rsidRPr="00894881" w:rsidRDefault="0087647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 </w:t>
      </w:r>
      <w:r w:rsidR="00894881" w:rsidRPr="00894881">
        <w:rPr>
          <w:rStyle w:val="c1"/>
          <w:color w:val="000000"/>
          <w:sz w:val="28"/>
          <w:szCs w:val="28"/>
        </w:rPr>
        <w:t>Основная цель которой</w:t>
      </w:r>
      <w:r w:rsidRPr="00894881">
        <w:rPr>
          <w:rStyle w:val="c1"/>
          <w:color w:val="000000"/>
          <w:sz w:val="28"/>
          <w:szCs w:val="28"/>
        </w:rPr>
        <w:t xml:space="preserve"> - выявить возможности игры, как средства формирования усвоенного материала </w:t>
      </w:r>
      <w:r w:rsidR="00894881" w:rsidRPr="00894881">
        <w:rPr>
          <w:rStyle w:val="c1"/>
          <w:color w:val="000000"/>
          <w:sz w:val="28"/>
          <w:szCs w:val="28"/>
        </w:rPr>
        <w:t>в образовательной</w:t>
      </w:r>
      <w:r w:rsidRPr="00894881">
        <w:rPr>
          <w:rStyle w:val="c1"/>
          <w:color w:val="000000"/>
          <w:sz w:val="28"/>
          <w:szCs w:val="28"/>
        </w:rPr>
        <w:t xml:space="preserve"> деятельности формировании элементарных математических представлений у дошкольников.</w:t>
      </w:r>
    </w:p>
    <w:p w:rsidR="00876478" w:rsidRDefault="0087647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 xml:space="preserve">Проведённая диагностика показала, что регулярное использование в образовательной деятельности по ФЭМП системы специальных игровых заданий и упражнений, направленных на развитие познавательных возможностей и способностей,  расширяет математический кругозор дошкольников, способствует математическому развитию, повышает качество математической подготовленности к школе, позволяет детям более уверенно ориентироваться в простейших закономерностях окружающей их </w:t>
      </w:r>
      <w:r w:rsidRPr="00894881">
        <w:rPr>
          <w:rStyle w:val="c1"/>
          <w:color w:val="000000"/>
          <w:sz w:val="28"/>
          <w:szCs w:val="28"/>
        </w:rPr>
        <w:lastRenderedPageBreak/>
        <w:t>действительности и активнее использовать математические знания в повседневной жизни.</w:t>
      </w:r>
    </w:p>
    <w:p w:rsidR="00BC2966" w:rsidRPr="00894881" w:rsidRDefault="00BC2966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noProof/>
          <w:color w:val="111111"/>
        </w:rPr>
        <w:drawing>
          <wp:inline distT="0" distB="0" distL="0" distR="0" wp14:anchorId="1D40957B" wp14:editId="51B3525E">
            <wp:extent cx="5433545" cy="3174797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545" cy="3174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6478" w:rsidRPr="00894881" w:rsidRDefault="0087647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Благодаря использованию продуманной системы дидактических игр в регламентированных и нерегламентированных формах работы, дети усвоили математические знания и умения по программе без перегрузок и утомительных занятий. </w:t>
      </w:r>
    </w:p>
    <w:p w:rsidR="00876478" w:rsidRPr="00894881" w:rsidRDefault="0087647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Я пришла к такому выводу, что большая часть дошкольников имеет высокий уровень развития элементарных математических представлений.</w:t>
      </w:r>
    </w:p>
    <w:p w:rsidR="00876478" w:rsidRPr="00876478" w:rsidRDefault="00876478" w:rsidP="00876478"/>
    <w:p w:rsidR="002F4E31" w:rsidRDefault="002F4E31" w:rsidP="0087647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152079939"/>
      <w:r w:rsidRPr="00876478">
        <w:rPr>
          <w:rFonts w:ascii="Times New Roman" w:hAnsi="Times New Roman" w:cs="Times New Roman"/>
          <w:b/>
          <w:color w:val="auto"/>
          <w:sz w:val="28"/>
          <w:szCs w:val="28"/>
        </w:rPr>
        <w:t>ИМП. 10</w:t>
      </w:r>
      <w:r w:rsidR="00876478" w:rsidRPr="00876478">
        <w:rPr>
          <w:rFonts w:ascii="Times New Roman" w:hAnsi="Times New Roman" w:cs="Times New Roman"/>
          <w:b/>
          <w:color w:val="auto"/>
          <w:sz w:val="28"/>
          <w:szCs w:val="28"/>
        </w:rPr>
        <w:t>. Работа с родителями</w:t>
      </w:r>
      <w:bookmarkEnd w:id="10"/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sz w:val="28"/>
          <w:szCs w:val="28"/>
        </w:rPr>
        <w:t>Я работаю в тесном сотрудничестве с воспитателями и узкими специалистами ДОУ.</w:t>
      </w:r>
      <w:r w:rsidRPr="00894881">
        <w:rPr>
          <w:rStyle w:val="c1"/>
          <w:color w:val="000000"/>
          <w:sz w:val="28"/>
          <w:szCs w:val="28"/>
        </w:rPr>
        <w:t>  Выступала на педсоветах и семинарах, даю индивидуальные консультации, провожу открытые мероприятия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(ОД, праздники и развлечения, проекты), провела мастер класс по данной тематике. Я рекомендую воспитателям чаще в своей работе использовать дидактические игры математической направленности.</w:t>
      </w:r>
    </w:p>
    <w:p w:rsidR="001F2B08" w:rsidRPr="00894881" w:rsidRDefault="00894881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  И все же не</w:t>
      </w:r>
      <w:r w:rsidR="001F2B08" w:rsidRPr="00894881">
        <w:rPr>
          <w:rStyle w:val="c1"/>
          <w:color w:val="000000"/>
          <w:sz w:val="28"/>
          <w:szCs w:val="28"/>
        </w:rPr>
        <w:t>возможно только на базе ДОУ дать полный объем знаний.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sz w:val="28"/>
          <w:szCs w:val="28"/>
        </w:rPr>
        <w:t xml:space="preserve">Семья играет в </w:t>
      </w:r>
      <w:r w:rsidR="00894881" w:rsidRPr="00894881">
        <w:rPr>
          <w:rStyle w:val="c1"/>
          <w:sz w:val="28"/>
          <w:szCs w:val="28"/>
        </w:rPr>
        <w:t>воспитании ребёнка</w:t>
      </w:r>
      <w:r w:rsidRPr="00894881">
        <w:rPr>
          <w:rStyle w:val="c1"/>
          <w:sz w:val="28"/>
          <w:szCs w:val="28"/>
        </w:rPr>
        <w:t xml:space="preserve"> основную, долговременную и важнейшую роль. Использую разные формы </w:t>
      </w:r>
      <w:r w:rsidR="00894881" w:rsidRPr="00894881">
        <w:rPr>
          <w:rStyle w:val="c1"/>
          <w:sz w:val="28"/>
          <w:szCs w:val="28"/>
        </w:rPr>
        <w:t>работы с</w:t>
      </w:r>
      <w:r w:rsidRPr="00894881">
        <w:rPr>
          <w:rStyle w:val="c1"/>
          <w:sz w:val="28"/>
          <w:szCs w:val="28"/>
        </w:rPr>
        <w:t xml:space="preserve"> родителями: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lastRenderedPageBreak/>
        <w:t> -общие и групповые родительские собрания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-консультации «Дидактическая игра в жизни ребенка». «Яркие и интересные игры»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-</w:t>
      </w:r>
      <w:r w:rsidR="00894881" w:rsidRPr="00894881">
        <w:rPr>
          <w:rStyle w:val="c1"/>
          <w:color w:val="000000"/>
          <w:sz w:val="28"/>
          <w:szCs w:val="28"/>
        </w:rPr>
        <w:t>проекты с</w:t>
      </w:r>
      <w:r w:rsidRPr="00894881">
        <w:rPr>
          <w:rStyle w:val="c1"/>
          <w:color w:val="000000"/>
          <w:sz w:val="28"/>
          <w:szCs w:val="28"/>
        </w:rPr>
        <w:t xml:space="preserve"> участием родителей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- изготовление дидактических игр совместно    с родителями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-участие родителей в подготовке и проведении праздников, досугов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 -совместное создание предметно-развивающей среды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 xml:space="preserve"> Я прилагаю все усилия к тому, чтобы знания и умения полученные детьми в </w:t>
      </w:r>
      <w:r w:rsidR="00894881" w:rsidRPr="00894881">
        <w:rPr>
          <w:rStyle w:val="c1"/>
          <w:color w:val="000000"/>
          <w:sz w:val="28"/>
          <w:szCs w:val="28"/>
        </w:rPr>
        <w:t>детском саду</w:t>
      </w:r>
      <w:r w:rsidRPr="00894881">
        <w:rPr>
          <w:rStyle w:val="c1"/>
          <w:color w:val="000000"/>
          <w:sz w:val="28"/>
          <w:szCs w:val="28"/>
        </w:rPr>
        <w:t xml:space="preserve"> - родители у дети закрепляли дома.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894881">
        <w:rPr>
          <w:rStyle w:val="c1"/>
          <w:sz w:val="28"/>
          <w:szCs w:val="28"/>
        </w:rPr>
        <w:t>Семья и детский сад</w:t>
      </w:r>
      <w:r w:rsidRPr="00894881">
        <w:rPr>
          <w:rStyle w:val="c1"/>
          <w:color w:val="000000"/>
          <w:sz w:val="28"/>
          <w:szCs w:val="28"/>
        </w:rPr>
        <w:t> – два воспитательных феномена, каждый из которых по-своему дает ребенку социальный опыт. Но только в сочетании друг с другом они создают оптимальные условия для вхождения маленького человека в большой мир.</w:t>
      </w:r>
    </w:p>
    <w:p w:rsidR="001F2B08" w:rsidRPr="00894881" w:rsidRDefault="001F2B08" w:rsidP="0089488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 xml:space="preserve">   Я </w:t>
      </w:r>
      <w:r w:rsidR="00894881" w:rsidRPr="00894881">
        <w:rPr>
          <w:rStyle w:val="c1"/>
          <w:color w:val="000000"/>
          <w:sz w:val="28"/>
          <w:szCs w:val="28"/>
        </w:rPr>
        <w:t>считаю,</w:t>
      </w:r>
      <w:r w:rsidR="00894881">
        <w:rPr>
          <w:rStyle w:val="c1"/>
          <w:color w:val="000000"/>
          <w:sz w:val="28"/>
          <w:szCs w:val="28"/>
        </w:rPr>
        <w:t xml:space="preserve"> что</w:t>
      </w:r>
      <w:r w:rsidRPr="00894881">
        <w:rPr>
          <w:rStyle w:val="c1"/>
          <w:color w:val="000000"/>
          <w:sz w:val="28"/>
          <w:szCs w:val="28"/>
        </w:rPr>
        <w:t xml:space="preserve"> обучение детей математике в дошкольном возрасте способствует формированию и совершенствованию интеллектуальных способностей: логике мысли, рассуждений и действий, гибкости мыслительного процесса, смекалки и сообразительности, развитию творческого мышления.</w:t>
      </w:r>
    </w:p>
    <w:p w:rsidR="001F2B08" w:rsidRDefault="001F2B08" w:rsidP="001F2B0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9A1A89" w:rsidRDefault="009A1A89">
      <w:pPr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11" w:name="_Toc152079940"/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F2B08" w:rsidRPr="001F2B08" w:rsidRDefault="00D97463" w:rsidP="001F2B0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F2B0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Заключение</w:t>
      </w:r>
      <w:bookmarkEnd w:id="11"/>
    </w:p>
    <w:p w:rsidR="001F2B08" w:rsidRPr="00894881" w:rsidRDefault="001F2B08" w:rsidP="00226ECC">
      <w:pPr>
        <w:pStyle w:val="c0"/>
        <w:shd w:val="clear" w:color="auto" w:fill="FFFFFF"/>
        <w:spacing w:after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894881">
        <w:rPr>
          <w:rStyle w:val="c1"/>
          <w:color w:val="000000"/>
          <w:sz w:val="28"/>
          <w:szCs w:val="28"/>
        </w:rPr>
        <w:t>В заключение можно сделать следующие вывод: развитие познавательных способностей и познавательного интереса дошкольников – один из важнейших вопросов воспитания и развития ребенка дошкольного возраста. От того, насколько будут развиты у ребенка познавательный интерес и познавательные способности, зависит успех его обучения в школе и успех его развития в целом. Ребенок, которому интересно узнавать что-то новое, и у которого это получается, всегда будет стремиться узнать еще больше – что, конечно, самым положительным образом скажется на его умственном развитии. </w:t>
      </w:r>
      <w:r w:rsidR="00226ECC" w:rsidRPr="00226ECC">
        <w:rPr>
          <w:rStyle w:val="c1"/>
          <w:color w:val="000000"/>
          <w:sz w:val="28"/>
          <w:szCs w:val="28"/>
        </w:rPr>
        <w:t>Пла</w:t>
      </w:r>
      <w:r w:rsidR="00226ECC">
        <w:rPr>
          <w:rStyle w:val="c1"/>
          <w:color w:val="000000"/>
          <w:sz w:val="28"/>
          <w:szCs w:val="28"/>
        </w:rPr>
        <w:t>нирую в дальнейшей деятельности</w:t>
      </w:r>
      <w:r w:rsidR="00226ECC" w:rsidRPr="00226ECC">
        <w:rPr>
          <w:rStyle w:val="c1"/>
          <w:color w:val="000000"/>
          <w:sz w:val="28"/>
          <w:szCs w:val="28"/>
        </w:rPr>
        <w:t xml:space="preserve"> продолжать  активно изучать все методические новинки, новые педагогические технологии, обновлять картотеки игр, применять современные методы в работе с детьми для познавательной деятельности.Я не останавливаюсь на достигнутом, продолжаю искать новые пути всестороннего развития детей, сотрудничая с родителями.</w:t>
      </w:r>
    </w:p>
    <w:p w:rsidR="00876478" w:rsidRPr="00876478" w:rsidRDefault="00876478" w:rsidP="00876478"/>
    <w:sectPr w:rsidR="00876478" w:rsidRPr="00876478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B2" w:rsidRDefault="00BC6FB2" w:rsidP="00E03DBF">
      <w:pPr>
        <w:spacing w:after="0" w:line="240" w:lineRule="auto"/>
      </w:pPr>
      <w:r>
        <w:separator/>
      </w:r>
    </w:p>
  </w:endnote>
  <w:endnote w:type="continuationSeparator" w:id="0">
    <w:p w:rsidR="00BC6FB2" w:rsidRDefault="00BC6FB2" w:rsidP="00E03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264512760"/>
      <w:docPartObj>
        <w:docPartGallery w:val="Page Numbers (Bottom of Page)"/>
        <w:docPartUnique/>
      </w:docPartObj>
    </w:sdtPr>
    <w:sdtEndPr/>
    <w:sdtContent>
      <w:p w:rsidR="00E03DBF" w:rsidRPr="00E03DBF" w:rsidRDefault="00E03DBF" w:rsidP="00E03DBF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03D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03D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03D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14FB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03D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03DBF" w:rsidRDefault="00E03DB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B2" w:rsidRDefault="00BC6FB2" w:rsidP="00E03DBF">
      <w:pPr>
        <w:spacing w:after="0" w:line="240" w:lineRule="auto"/>
      </w:pPr>
      <w:r>
        <w:separator/>
      </w:r>
    </w:p>
  </w:footnote>
  <w:footnote w:type="continuationSeparator" w:id="0">
    <w:p w:rsidR="00BC6FB2" w:rsidRDefault="00BC6FB2" w:rsidP="00E03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53828"/>
    <w:multiLevelType w:val="multilevel"/>
    <w:tmpl w:val="2ECEE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0F"/>
    <w:rsid w:val="0008525E"/>
    <w:rsid w:val="001F12C5"/>
    <w:rsid w:val="001F2B08"/>
    <w:rsid w:val="00207669"/>
    <w:rsid w:val="00226ECC"/>
    <w:rsid w:val="002F4E31"/>
    <w:rsid w:val="00353124"/>
    <w:rsid w:val="0049130B"/>
    <w:rsid w:val="005E5F80"/>
    <w:rsid w:val="00663768"/>
    <w:rsid w:val="006B2E96"/>
    <w:rsid w:val="006B56C4"/>
    <w:rsid w:val="007B1BC0"/>
    <w:rsid w:val="00876478"/>
    <w:rsid w:val="00894881"/>
    <w:rsid w:val="008E18E1"/>
    <w:rsid w:val="009A1A89"/>
    <w:rsid w:val="00B867DF"/>
    <w:rsid w:val="00BC2966"/>
    <w:rsid w:val="00BC6FB2"/>
    <w:rsid w:val="00BE389C"/>
    <w:rsid w:val="00C85F0F"/>
    <w:rsid w:val="00CD5D09"/>
    <w:rsid w:val="00D97463"/>
    <w:rsid w:val="00E03DBF"/>
    <w:rsid w:val="00E246E8"/>
    <w:rsid w:val="00EF6589"/>
    <w:rsid w:val="00F1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64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64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0">
    <w:name w:val="c0"/>
    <w:basedOn w:val="a"/>
    <w:rsid w:val="0087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76478"/>
  </w:style>
  <w:style w:type="character" w:customStyle="1" w:styleId="c2">
    <w:name w:val="c2"/>
    <w:basedOn w:val="a0"/>
    <w:rsid w:val="00876478"/>
  </w:style>
  <w:style w:type="character" w:customStyle="1" w:styleId="c1">
    <w:name w:val="c1"/>
    <w:basedOn w:val="a0"/>
    <w:rsid w:val="00876478"/>
  </w:style>
  <w:style w:type="paragraph" w:customStyle="1" w:styleId="c8">
    <w:name w:val="c8"/>
    <w:basedOn w:val="a"/>
    <w:rsid w:val="00894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E18E1"/>
  </w:style>
  <w:style w:type="character" w:customStyle="1" w:styleId="c5">
    <w:name w:val="c5"/>
    <w:basedOn w:val="a0"/>
    <w:rsid w:val="008E18E1"/>
  </w:style>
  <w:style w:type="character" w:customStyle="1" w:styleId="c3">
    <w:name w:val="c3"/>
    <w:basedOn w:val="a0"/>
    <w:rsid w:val="008E18E1"/>
  </w:style>
  <w:style w:type="character" w:customStyle="1" w:styleId="c10">
    <w:name w:val="c10"/>
    <w:basedOn w:val="a0"/>
    <w:rsid w:val="008E18E1"/>
  </w:style>
  <w:style w:type="paragraph" w:styleId="a3">
    <w:name w:val="TOC Heading"/>
    <w:basedOn w:val="1"/>
    <w:next w:val="a"/>
    <w:uiPriority w:val="39"/>
    <w:unhideWhenUsed/>
    <w:qFormat/>
    <w:rsid w:val="009A1A89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A1A89"/>
    <w:pPr>
      <w:spacing w:after="100"/>
    </w:pPr>
  </w:style>
  <w:style w:type="character" w:styleId="a4">
    <w:name w:val="Hyperlink"/>
    <w:basedOn w:val="a0"/>
    <w:uiPriority w:val="99"/>
    <w:unhideWhenUsed/>
    <w:rsid w:val="009A1A8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03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DBF"/>
  </w:style>
  <w:style w:type="paragraph" w:styleId="a7">
    <w:name w:val="footer"/>
    <w:basedOn w:val="a"/>
    <w:link w:val="a8"/>
    <w:uiPriority w:val="99"/>
    <w:unhideWhenUsed/>
    <w:rsid w:val="00E03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DBF"/>
  </w:style>
  <w:style w:type="paragraph" w:styleId="a9">
    <w:name w:val="Balloon Text"/>
    <w:basedOn w:val="a"/>
    <w:link w:val="aa"/>
    <w:uiPriority w:val="99"/>
    <w:semiHidden/>
    <w:unhideWhenUsed/>
    <w:rsid w:val="0020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76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64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64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0">
    <w:name w:val="c0"/>
    <w:basedOn w:val="a"/>
    <w:rsid w:val="0087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76478"/>
  </w:style>
  <w:style w:type="character" w:customStyle="1" w:styleId="c2">
    <w:name w:val="c2"/>
    <w:basedOn w:val="a0"/>
    <w:rsid w:val="00876478"/>
  </w:style>
  <w:style w:type="character" w:customStyle="1" w:styleId="c1">
    <w:name w:val="c1"/>
    <w:basedOn w:val="a0"/>
    <w:rsid w:val="00876478"/>
  </w:style>
  <w:style w:type="paragraph" w:customStyle="1" w:styleId="c8">
    <w:name w:val="c8"/>
    <w:basedOn w:val="a"/>
    <w:rsid w:val="00894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E18E1"/>
  </w:style>
  <w:style w:type="character" w:customStyle="1" w:styleId="c5">
    <w:name w:val="c5"/>
    <w:basedOn w:val="a0"/>
    <w:rsid w:val="008E18E1"/>
  </w:style>
  <w:style w:type="character" w:customStyle="1" w:styleId="c3">
    <w:name w:val="c3"/>
    <w:basedOn w:val="a0"/>
    <w:rsid w:val="008E18E1"/>
  </w:style>
  <w:style w:type="character" w:customStyle="1" w:styleId="c10">
    <w:name w:val="c10"/>
    <w:basedOn w:val="a0"/>
    <w:rsid w:val="008E18E1"/>
  </w:style>
  <w:style w:type="paragraph" w:styleId="a3">
    <w:name w:val="TOC Heading"/>
    <w:basedOn w:val="1"/>
    <w:next w:val="a"/>
    <w:uiPriority w:val="39"/>
    <w:unhideWhenUsed/>
    <w:qFormat/>
    <w:rsid w:val="009A1A89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A1A89"/>
    <w:pPr>
      <w:spacing w:after="100"/>
    </w:pPr>
  </w:style>
  <w:style w:type="character" w:styleId="a4">
    <w:name w:val="Hyperlink"/>
    <w:basedOn w:val="a0"/>
    <w:uiPriority w:val="99"/>
    <w:unhideWhenUsed/>
    <w:rsid w:val="009A1A8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03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DBF"/>
  </w:style>
  <w:style w:type="paragraph" w:styleId="a7">
    <w:name w:val="footer"/>
    <w:basedOn w:val="a"/>
    <w:link w:val="a8"/>
    <w:uiPriority w:val="99"/>
    <w:unhideWhenUsed/>
    <w:rsid w:val="00E03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DBF"/>
  </w:style>
  <w:style w:type="paragraph" w:styleId="a9">
    <w:name w:val="Balloon Text"/>
    <w:basedOn w:val="a"/>
    <w:link w:val="aa"/>
    <w:uiPriority w:val="99"/>
    <w:semiHidden/>
    <w:unhideWhenUsed/>
    <w:rsid w:val="0020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76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4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2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161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52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80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8174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9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258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84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286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2205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58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36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92619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5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F1EA9-1536-4E90-8432-1B2E9171B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Алина</dc:creator>
  <cp:lastModifiedBy>user</cp:lastModifiedBy>
  <cp:revision>5</cp:revision>
  <dcterms:created xsi:type="dcterms:W3CDTF">2023-11-28T17:06:00Z</dcterms:created>
  <dcterms:modified xsi:type="dcterms:W3CDTF">2023-12-01T05:46:00Z</dcterms:modified>
</cp:coreProperties>
</file>