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458" w:rsidRDefault="00E10458" w:rsidP="00E1045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 8.</w:t>
      </w:r>
    </w:p>
    <w:p w:rsidR="0029315D" w:rsidRDefault="0029315D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общеобразовательное учреждение</w:t>
      </w:r>
    </w:p>
    <w:p w:rsidR="0029315D" w:rsidRDefault="0029315D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«Средняя общеобразовательная (русская культурологическая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29315D" w:rsidRDefault="0029315D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школа №2»</w:t>
      </w:r>
    </w:p>
    <w:p w:rsidR="0029315D" w:rsidRDefault="0029315D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15D" w:rsidRDefault="0029315D" w:rsidP="0029315D">
      <w:pPr>
        <w:spacing w:after="0" w:line="240" w:lineRule="auto"/>
        <w:jc w:val="center"/>
        <w:rPr>
          <w:rFonts w:ascii="Verdana" w:eastAsia="Times New Roman" w:hAnsi="Verdana" w:cs="Times New Roman"/>
          <w:b/>
          <w:sz w:val="40"/>
          <w:szCs w:val="40"/>
          <w:lang w:eastAsia="ru-RU"/>
        </w:rPr>
      </w:pPr>
      <w:r>
        <w:rPr>
          <w:rFonts w:ascii="Verdana" w:eastAsia="Times New Roman" w:hAnsi="Verdana" w:cs="Times New Roman"/>
          <w:b/>
          <w:sz w:val="40"/>
          <w:szCs w:val="40"/>
          <w:lang w:eastAsia="ru-RU"/>
        </w:rPr>
        <w:t xml:space="preserve">Обобщение опыта </w:t>
      </w:r>
    </w:p>
    <w:p w:rsidR="0029315D" w:rsidRDefault="0029315D" w:rsidP="00E10458">
      <w:pPr>
        <w:spacing w:after="0" w:line="240" w:lineRule="auto"/>
        <w:jc w:val="center"/>
        <w:rPr>
          <w:rFonts w:ascii="Verdana" w:eastAsia="Times New Roman" w:hAnsi="Verdana" w:cs="Times New Roman"/>
          <w:b/>
          <w:sz w:val="40"/>
          <w:szCs w:val="40"/>
          <w:lang w:eastAsia="ru-RU"/>
        </w:rPr>
      </w:pPr>
      <w:r>
        <w:rPr>
          <w:rFonts w:ascii="Verdana" w:eastAsia="Times New Roman" w:hAnsi="Verdana" w:cs="Times New Roman"/>
          <w:b/>
          <w:sz w:val="40"/>
          <w:szCs w:val="40"/>
          <w:lang w:eastAsia="ru-RU"/>
        </w:rPr>
        <w:t>«Совершенствование и развитие известных методов и средств информационно-библиотечной деятельности</w:t>
      </w:r>
      <w:r>
        <w:rPr>
          <w:rFonts w:ascii="Verdana" w:eastAsia="Times New Roman" w:hAnsi="Verdana" w:cs="Times New Roman"/>
          <w:b/>
          <w:sz w:val="40"/>
          <w:szCs w:val="40"/>
          <w:lang w:eastAsia="ru-RU"/>
        </w:rPr>
        <w:t>»</w:t>
      </w:r>
    </w:p>
    <w:p w:rsidR="0029315D" w:rsidRDefault="00E10458" w:rsidP="00E10458">
      <w:pPr>
        <w:spacing w:after="0" w:line="240" w:lineRule="auto"/>
        <w:jc w:val="center"/>
        <w:rPr>
          <w:rFonts w:ascii="Verdana" w:eastAsia="Times New Roman" w:hAnsi="Verdana" w:cs="Times New Roman"/>
          <w:b/>
          <w:sz w:val="40"/>
          <w:szCs w:val="40"/>
          <w:lang w:eastAsia="ru-RU"/>
        </w:rPr>
      </w:pPr>
      <w:r>
        <w:rPr>
          <w:noProof/>
          <w:lang w:eastAsia="ru-RU"/>
        </w:rPr>
        <w:drawing>
          <wp:inline distT="0" distB="0" distL="0" distR="0" wp14:anchorId="62E4B6D2" wp14:editId="7B4674FF">
            <wp:extent cx="5429250" cy="4057650"/>
            <wp:effectExtent l="0" t="0" r="0" b="0"/>
            <wp:docPr id="6" name="Рисунок 6" descr="https://konspekta.net/studopediaru/baza26/3459766098423.files/image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onspekta.net/studopediaru/baza26/3459766098423.files/image006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251" cy="4054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15D" w:rsidRDefault="0029315D" w:rsidP="002931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Составила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Савенко Екатерина Викторовна,</w:t>
      </w:r>
    </w:p>
    <w:p w:rsidR="0029315D" w:rsidRDefault="0029315D" w:rsidP="002931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Педагог-библиотекарь </w:t>
      </w:r>
    </w:p>
    <w:p w:rsidR="0029315D" w:rsidRDefault="0029315D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МАОУ 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РК) школа №2</w:t>
      </w:r>
    </w:p>
    <w:p w:rsidR="0029315D" w:rsidRDefault="0029315D" w:rsidP="00E104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315D" w:rsidRDefault="0029315D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15D" w:rsidRDefault="0029315D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Россия </w:t>
      </w:r>
    </w:p>
    <w:p w:rsidR="0029315D" w:rsidRDefault="0029315D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Магадан</w:t>
      </w:r>
    </w:p>
    <w:p w:rsidR="00E10458" w:rsidRDefault="00E10458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0458" w:rsidRDefault="00E10458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0458" w:rsidRDefault="00E10458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2023 год</w:t>
      </w:r>
    </w:p>
    <w:p w:rsidR="00E10458" w:rsidRDefault="00E10458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0458" w:rsidRDefault="00E10458" w:rsidP="00293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EF5" w:rsidRPr="0029315D" w:rsidRDefault="00E10458" w:rsidP="002931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</w:t>
      </w:r>
      <w:r w:rsidR="00542EF5" w:rsidRPr="0029315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работа – одна из важных составных частей работы </w:t>
      </w:r>
      <w:hyperlink r:id="rId7" w:tooltip="Школьные библиотеки" w:history="1">
        <w:r w:rsidR="00542EF5" w:rsidRPr="002931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школьной библиотеки</w:t>
        </w:r>
      </w:hyperlink>
      <w:r w:rsidR="00542EF5" w:rsidRPr="0029315D">
        <w:rPr>
          <w:rFonts w:ascii="Times New Roman" w:eastAsia="Times New Roman" w:hAnsi="Times New Roman" w:cs="Times New Roman"/>
          <w:sz w:val="28"/>
          <w:szCs w:val="28"/>
          <w:lang w:eastAsia="ru-RU"/>
        </w:rPr>
        <w:t>. Сущность информационной работы заключается в том, что я регулярно информирую читателей о новой литературе, поступившей в книжный фонд. Информирование ведётся систематически. Его содержание определяется интересами  обучающихся, их возрастными и индивидуально-психологическими особенностями.</w:t>
      </w:r>
    </w:p>
    <w:p w:rsidR="00E10458" w:rsidRDefault="00542EF5" w:rsidP="00E10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15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возрастные особенности обучающихся самостоятельно производить поиск нужной информации в различных видах изданий: книгах, периодических изданиях, энциклопедиях, словарях и др. приобщаю учащихся к научной, художественной, справочной и энциклопедической литературе, и развиваю у них навыки самостоятельной работы в ней. Укрепляя. Интерес к познанию окружающего мира, учебным предметам.</w:t>
      </w:r>
    </w:p>
    <w:p w:rsidR="00E10458" w:rsidRDefault="00E10458" w:rsidP="00E104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42EF5" w:rsidRPr="00E10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Основную роль в информационной работе играет мой рассказ о работе библиотеки и её отделов, о правилах пользования книгами. Такая информация доступна даже читателям 1-2 классов, для которых провожу экскурсию по библиотеке в начале </w:t>
      </w:r>
      <w:proofErr w:type="gramStart"/>
      <w:r w:rsidR="00542EF5" w:rsidRPr="00E10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учебного</w:t>
      </w:r>
      <w:proofErr w:type="gramEnd"/>
      <w:r w:rsidR="00542EF5" w:rsidRPr="00E10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2EF5" w:rsidRPr="00E10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информационной работе библиотеки использую массовые, групповые и индивидуальные формы: </w:t>
      </w:r>
    </w:p>
    <w:p w:rsidR="00E10458" w:rsidRDefault="00E10458" w:rsidP="00E104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0458" w:rsidRPr="00E10458" w:rsidRDefault="00542EF5" w:rsidP="00E10458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обзоры новых поступлений;</w:t>
      </w:r>
    </w:p>
    <w:p w:rsidR="00E10458" w:rsidRPr="00E10458" w:rsidRDefault="00542EF5" w:rsidP="00E10458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подбор литературы для проведения предметных недель и других общешкольных и классных мероприятий;</w:t>
      </w:r>
    </w:p>
    <w:p w:rsidR="00E10458" w:rsidRPr="00E10458" w:rsidRDefault="00542EF5" w:rsidP="00E10458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оформление в кабинетах книжных выставок на изучаемую тему.</w:t>
      </w:r>
    </w:p>
    <w:p w:rsidR="00E10458" w:rsidRDefault="00542EF5" w:rsidP="00E10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458"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  <w:t>Сопровождение учебно-воспитательного процесса информационным обслуживанием учащихся:</w:t>
      </w:r>
    </w:p>
    <w:p w:rsidR="00E10458" w:rsidRDefault="00E10458" w:rsidP="00E10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58" w:rsidRPr="00E10458" w:rsidRDefault="00542EF5" w:rsidP="00E10458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обслуживание читателей на абонементе;</w:t>
      </w:r>
    </w:p>
    <w:p w:rsidR="00E10458" w:rsidRPr="00E10458" w:rsidRDefault="00542EF5" w:rsidP="00E10458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обслуживание читателей в читальном зале;</w:t>
      </w:r>
    </w:p>
    <w:p w:rsidR="00E10458" w:rsidRPr="00E10458" w:rsidRDefault="00542EF5" w:rsidP="00E10458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подбор литературы для написания докладов, сообщений и т. д.</w:t>
      </w:r>
    </w:p>
    <w:p w:rsidR="00E10458" w:rsidRDefault="00E10458" w:rsidP="00E10458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</w:pPr>
    </w:p>
    <w:p w:rsidR="00542EF5" w:rsidRDefault="00542EF5" w:rsidP="00E10458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</w:pPr>
      <w:r w:rsidRPr="00E10458"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  <w:t>Для изучения информационных потребностей, применя</w:t>
      </w:r>
      <w:r w:rsidR="00E10458" w:rsidRPr="00E10458"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  <w:t>ю</w:t>
      </w:r>
      <w:proofErr w:type="gramStart"/>
      <w:r w:rsidR="00E10458" w:rsidRPr="00E10458"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  <w:t> :</w:t>
      </w:r>
      <w:proofErr w:type="gramEnd"/>
    </w:p>
    <w:p w:rsidR="00E10458" w:rsidRPr="00E10458" w:rsidRDefault="00A01A1D" w:rsidP="00E10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981B43" wp14:editId="285A94E9">
                <wp:simplePos x="0" y="0"/>
                <wp:positionH relativeFrom="column">
                  <wp:posOffset>4139565</wp:posOffset>
                </wp:positionH>
                <wp:positionV relativeFrom="paragraph">
                  <wp:posOffset>113030</wp:posOffset>
                </wp:positionV>
                <wp:extent cx="1800225" cy="581025"/>
                <wp:effectExtent l="38100" t="38100" r="47625" b="4762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01A1D" w:rsidRPr="00A01A1D" w:rsidRDefault="00A01A1D" w:rsidP="00A01A1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 xml:space="preserve">Наблюдение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325.95pt;margin-top:8.9pt;width:141.7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" fillcolor="yellow" strokecolor="red" strokeweight="6pt">
                <v:textbox>
                  <w:txbxContent>
                    <w:p w:rsidR="00A01A1D" w:rsidRPr="00A01A1D" w:rsidRDefault="00A01A1D" w:rsidP="00A01A1D">
                      <w:pPr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 xml:space="preserve">Наблюдение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CA59BD" wp14:editId="33E19E6C">
                <wp:simplePos x="0" y="0"/>
                <wp:positionH relativeFrom="column">
                  <wp:posOffset>2063115</wp:posOffset>
                </wp:positionH>
                <wp:positionV relativeFrom="paragraph">
                  <wp:posOffset>113030</wp:posOffset>
                </wp:positionV>
                <wp:extent cx="1828800" cy="581025"/>
                <wp:effectExtent l="38100" t="38100" r="38100" b="476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01A1D" w:rsidRPr="00A01A1D" w:rsidRDefault="00A01A1D" w:rsidP="00A01A1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 xml:space="preserve">Беседы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7" style="position:absolute;margin-left:162.45pt;margin-top:8.9pt;width:2in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" fillcolor="yellow" strokecolor="red" strokeweight="6pt">
                <v:textbox>
                  <w:txbxContent>
                    <w:p w:rsidR="00A01A1D" w:rsidRPr="00A01A1D" w:rsidRDefault="00A01A1D" w:rsidP="00A01A1D">
                      <w:pPr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 xml:space="preserve">Беседы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876B53" wp14:editId="732D440A">
                <wp:simplePos x="0" y="0"/>
                <wp:positionH relativeFrom="column">
                  <wp:posOffset>-184785</wp:posOffset>
                </wp:positionH>
                <wp:positionV relativeFrom="paragraph">
                  <wp:posOffset>113030</wp:posOffset>
                </wp:positionV>
                <wp:extent cx="2009775" cy="581025"/>
                <wp:effectExtent l="38100" t="38100" r="47625" b="4762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A1D" w:rsidRPr="00A01A1D" w:rsidRDefault="00A01A1D" w:rsidP="00A01A1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 xml:space="preserve">Анкетирование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8" style="position:absolute;margin-left:-14.55pt;margin-top:8.9pt;width:158.2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" fillcolor="yellow" strokecolor="red" strokeweight="6pt">
                <v:textbox>
                  <w:txbxContent>
                    <w:p w:rsidR="00A01A1D" w:rsidRPr="00A01A1D" w:rsidRDefault="00A01A1D" w:rsidP="00A01A1D">
                      <w:pPr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 xml:space="preserve">Анкетирование </w:t>
                      </w:r>
                    </w:p>
                  </w:txbxContent>
                </v:textbox>
              </v:rect>
            </w:pict>
          </mc:Fallback>
        </mc:AlternateContent>
      </w:r>
    </w:p>
    <w:p w:rsidR="00E10458" w:rsidRDefault="00A01A1D" w:rsidP="0029315D">
      <w:pPr>
        <w:spacing w:before="504" w:after="50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02EEE6" wp14:editId="2893BF61">
                <wp:simplePos x="0" y="0"/>
                <wp:positionH relativeFrom="column">
                  <wp:posOffset>558165</wp:posOffset>
                </wp:positionH>
                <wp:positionV relativeFrom="paragraph">
                  <wp:posOffset>670560</wp:posOffset>
                </wp:positionV>
                <wp:extent cx="4819650" cy="590550"/>
                <wp:effectExtent l="38100" t="38100" r="38100" b="3810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9650" cy="5905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01A1D" w:rsidRPr="00A01A1D" w:rsidRDefault="00A01A1D" w:rsidP="00A01A1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Изучение читательских формуляров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9" style="position:absolute;margin-left:43.95pt;margin-top:52.8pt;width:379.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" fillcolor="yellow" strokecolor="red" strokeweight="6pt">
                <v:textbox>
                  <w:txbxContent>
                    <w:p w:rsidR="00A01A1D" w:rsidRPr="00A01A1D" w:rsidRDefault="00A01A1D" w:rsidP="00A01A1D">
                      <w:pPr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Изучение читательских формуляров</w:t>
                      </w:r>
                    </w:p>
                  </w:txbxContent>
                </v:textbox>
              </v:rect>
            </w:pict>
          </mc:Fallback>
        </mc:AlternateContent>
      </w:r>
    </w:p>
    <w:p w:rsidR="00A01A1D" w:rsidRDefault="00A01A1D" w:rsidP="0029315D">
      <w:pPr>
        <w:spacing w:before="504" w:after="50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1A1D" w:rsidRDefault="00A01A1D" w:rsidP="0029315D">
      <w:pPr>
        <w:spacing w:before="504" w:after="504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</w:pPr>
    </w:p>
    <w:p w:rsidR="00A01A1D" w:rsidRDefault="00542EF5" w:rsidP="00A01A1D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</w:pPr>
      <w:r w:rsidRPr="00A01A1D"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  <w:t>Пропаганда библиотечно-библиографических знаний, включает в себя:</w:t>
      </w:r>
    </w:p>
    <w:p w:rsidR="00A01A1D" w:rsidRPr="00A01A1D" w:rsidRDefault="00A01A1D" w:rsidP="00A01A1D">
      <w:pPr>
        <w:pStyle w:val="a5"/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Справочного </w:t>
      </w:r>
      <w:r w:rsidR="00542EF5" w:rsidRPr="00A01A1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tooltip="Библиография" w:history="1">
        <w:r w:rsidR="00542EF5" w:rsidRPr="00A01A1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библиографического</w:t>
        </w:r>
      </w:hyperlink>
      <w:r w:rsidR="00542EF5" w:rsidRPr="00A01A1D">
        <w:rPr>
          <w:rFonts w:ascii="Times New Roman" w:eastAsia="Times New Roman" w:hAnsi="Times New Roman" w:cs="Times New Roman"/>
          <w:sz w:val="28"/>
          <w:szCs w:val="28"/>
          <w:lang w:eastAsia="ru-RU"/>
        </w:rPr>
        <w:t> аппарата с учётом возрастных особенностей читателей;</w:t>
      </w:r>
    </w:p>
    <w:p w:rsidR="00A01A1D" w:rsidRPr="00A01A1D" w:rsidRDefault="00542EF5" w:rsidP="00A01A1D">
      <w:pPr>
        <w:pStyle w:val="a5"/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</w:pPr>
      <w:r w:rsidRPr="00A01A1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9" w:tooltip="Алфавит" w:history="1">
        <w:r w:rsidRPr="00A01A1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алфавитный</w:t>
        </w:r>
      </w:hyperlink>
      <w:r w:rsidRPr="00A01A1D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систематический  каталоги;</w:t>
      </w:r>
    </w:p>
    <w:p w:rsidR="00A01A1D" w:rsidRPr="00A01A1D" w:rsidRDefault="00542EF5" w:rsidP="00A01A1D">
      <w:pPr>
        <w:pStyle w:val="a5"/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</w:pPr>
      <w:r w:rsidRPr="00A0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картотеки;</w:t>
      </w:r>
    </w:p>
    <w:p w:rsidR="00A01A1D" w:rsidRPr="00A01A1D" w:rsidRDefault="00542EF5" w:rsidP="00A01A1D">
      <w:pPr>
        <w:pStyle w:val="a5"/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</w:pPr>
      <w:r w:rsidRPr="00A0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рекомендательные списки.</w:t>
      </w:r>
    </w:p>
    <w:p w:rsidR="00542EF5" w:rsidRPr="00A01A1D" w:rsidRDefault="00542EF5" w:rsidP="00A01A1D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</w:pPr>
      <w:r w:rsidRPr="00A01A1D"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  <w:t xml:space="preserve"> Ознакомление читателей с минимумом </w:t>
      </w:r>
      <w:proofErr w:type="spellStart"/>
      <w:r w:rsidRPr="00A01A1D"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  <w:t>библиотечно</w:t>
      </w:r>
      <w:proofErr w:type="spellEnd"/>
      <w:r w:rsidRPr="00A01A1D"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  <w:t xml:space="preserve"> – библиографических знаний:</w:t>
      </w:r>
    </w:p>
    <w:p w:rsidR="00A01A1D" w:rsidRDefault="00542EF5" w:rsidP="00A01A1D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правилами пользования библиотекой;</w:t>
      </w:r>
    </w:p>
    <w:p w:rsidR="00A01A1D" w:rsidRDefault="00542EF5" w:rsidP="00A01A1D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знакомство с расстановкой фонда;</w:t>
      </w:r>
    </w:p>
    <w:p w:rsidR="00A01A1D" w:rsidRDefault="00542EF5" w:rsidP="00A01A1D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приёмы работы со справочно-библиографическим аппаратом;</w:t>
      </w:r>
    </w:p>
    <w:p w:rsidR="00A01A1D" w:rsidRDefault="00542EF5" w:rsidP="00A01A1D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со структурой книги;</w:t>
      </w:r>
    </w:p>
    <w:p w:rsidR="00542EF5" w:rsidRPr="00A01A1D" w:rsidRDefault="00542EF5" w:rsidP="00A01A1D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навыками работы со справочными изданиями и т. д.</w:t>
      </w:r>
    </w:p>
    <w:p w:rsidR="00542EF5" w:rsidRPr="00A01A1D" w:rsidRDefault="00A01A1D" w:rsidP="00A01A1D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  <w:t> </w:t>
      </w:r>
      <w:r w:rsidR="00542EF5" w:rsidRPr="00A01A1D"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  <w:t>Проведение  пропаганды библиотечно-библиографических знаний.</w:t>
      </w:r>
    </w:p>
    <w:p w:rsidR="00542EF5" w:rsidRDefault="00A01A1D" w:rsidP="00A01A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Библиографическое информирование заключается в массовой, групповой и индивидуальной информации учащихся.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Провожу консультации своим читателям по разным вопросам,  даю библиографическую консультацию. Это может быть ответ на разовый запрос, содержащий советы или рекомендации по самостоятельному библиографическому поиску.</w:t>
      </w:r>
    </w:p>
    <w:p w:rsidR="00A01A1D" w:rsidRDefault="00A01A1D" w:rsidP="00A01A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2A13C6" wp14:editId="7F45480D">
                <wp:simplePos x="0" y="0"/>
                <wp:positionH relativeFrom="column">
                  <wp:posOffset>-32385</wp:posOffset>
                </wp:positionH>
                <wp:positionV relativeFrom="paragraph">
                  <wp:posOffset>91440</wp:posOffset>
                </wp:positionV>
                <wp:extent cx="6019800" cy="914400"/>
                <wp:effectExtent l="38100" t="38100" r="38100" b="3810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914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A1D" w:rsidRPr="00A533A6" w:rsidRDefault="00A533A6" w:rsidP="00A533A6">
                            <w:pPr>
                              <w:spacing w:after="0" w:line="240" w:lineRule="auto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Консультация-это совет библиотекаря читателю по вопросу, связанному с выбором литературы.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1" o:spid="_x0000_s1030" style="position:absolute;margin-left:-2.55pt;margin-top:7.2pt;width:474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" fillcolor="#92cddc [1944]" strokecolor="#0070c0" strokeweight="6pt">
                <v:textbox>
                  <w:txbxContent>
                    <w:p w:rsidR="00A01A1D" w:rsidRPr="00A533A6" w:rsidRDefault="00A533A6" w:rsidP="00A533A6">
                      <w:pPr>
                        <w:spacing w:after="0" w:line="240" w:lineRule="auto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Консультация-это совет библиотекаря читателю по вопросу, связанному с выбором литературы.</w:t>
                      </w:r>
                    </w:p>
                  </w:txbxContent>
                </v:textbox>
              </v:rect>
            </w:pict>
          </mc:Fallback>
        </mc:AlternateContent>
      </w:r>
    </w:p>
    <w:p w:rsidR="00A01A1D" w:rsidRDefault="00A01A1D" w:rsidP="00A01A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1A1D" w:rsidRPr="0029315D" w:rsidRDefault="00A01A1D" w:rsidP="00A01A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33A6" w:rsidRDefault="00542EF5" w:rsidP="0029315D">
      <w:pPr>
        <w:spacing w:before="504" w:after="50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</w:p>
    <w:p w:rsidR="00542EF5" w:rsidRPr="0029315D" w:rsidRDefault="00A533A6" w:rsidP="00A533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Консультации проводятся у книжных полок, книжных выставок, у каталогов и картотеках. Эта форма </w:t>
      </w:r>
      <w:proofErr w:type="gramStart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индивидуальной</w:t>
      </w:r>
      <w:proofErr w:type="gramEnd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особенно важна в общении с учащимися 10-11 классов.</w:t>
      </w:r>
    </w:p>
    <w:p w:rsidR="00A533A6" w:rsidRDefault="00A533A6" w:rsidP="00A533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нашей школе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учебный год проходят Дни информации. Проводим мы их совместно </w:t>
      </w:r>
      <w:r w:rsidR="00542EF5" w:rsidRPr="00A533A6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учителями </w:t>
      </w:r>
      <w:hyperlink r:id="rId10" w:tooltip="Начальные классы" w:history="1">
        <w:r w:rsidR="00542EF5" w:rsidRPr="00A533A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начальных классов</w:t>
        </w:r>
      </w:hyperlink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учителями предметниками. Дни информации – комплексное мероприятие, форма информационной работы.</w:t>
      </w:r>
    </w:p>
    <w:p w:rsidR="00542EF5" w:rsidRPr="0029315D" w:rsidRDefault="00A533A6" w:rsidP="00A533A6">
      <w:pPr>
        <w:spacing w:after="0" w:line="240" w:lineRule="auto"/>
        <w:ind w:left="4253" w:hanging="425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b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327025</wp:posOffset>
                </wp:positionV>
                <wp:extent cx="2524125" cy="1828800"/>
                <wp:effectExtent l="38100" t="38100" r="47625" b="3810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1828800"/>
                        </a:xfrm>
                        <a:prstGeom prst="rect">
                          <a:avLst/>
                        </a:prstGeom>
                        <a:ln w="762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3A6" w:rsidRDefault="00A533A6" w:rsidP="00A533A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113E979" wp14:editId="53F0B3AD">
                                  <wp:extent cx="2276475" cy="1740351"/>
                                  <wp:effectExtent l="0" t="0" r="0" b="0"/>
                                  <wp:docPr id="14" name="Рисунок 14" descr="https://bekishevo.tukalinsklib.ru/files/2020/06/img2-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bekishevo.tukalinsklib.ru/files/2020/06/img2-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5941" cy="17475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1" style="position:absolute;left:0;text-align:left;margin-left:1.2pt;margin-top:25.75pt;width:198.75pt;height:2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" fillcolor="white [3201]" strokecolor="#0070c0" strokeweight="6pt">
                <v:textbox>
                  <w:txbxContent>
                    <w:p w:rsidR="00A533A6" w:rsidRDefault="00A533A6" w:rsidP="00A533A6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113E979" wp14:editId="53F0B3AD">
                            <wp:extent cx="2276475" cy="1740351"/>
                            <wp:effectExtent l="0" t="0" r="0" b="0"/>
                            <wp:docPr id="14" name="Рисунок 14" descr="https://bekishevo.tukalinsklib.ru/files/2020/06/img2-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bekishevo.tukalinsklib.ru/files/2020/06/img2-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5941" cy="17475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542EF5" w:rsidRPr="00A533A6">
        <w:rPr>
          <w:rFonts w:ascii="Verdana" w:eastAsia="Times New Roman" w:hAnsi="Verdana" w:cs="Times New Roman"/>
          <w:b/>
          <w:color w:val="FF0000"/>
          <w:sz w:val="28"/>
          <w:szCs w:val="28"/>
          <w:lang w:eastAsia="ru-RU"/>
        </w:rPr>
        <w:t>Цель этого мероприятия</w:t>
      </w:r>
      <w:r w:rsidR="00542EF5" w:rsidRPr="00A533A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представить читателям литературу определённой темы или литературу, поступившую в библиотеку за определённый период времени. Проинформировать о знаменательных и памятных датах года: юбилеях писателей, книгах – юбилярах, знаменательных датах в крае. В сценарий Дня информации  включаю чтение рассказов или стихов, викторину, литературно – музыкальную композицию и т. д.</w:t>
      </w:r>
    </w:p>
    <w:p w:rsidR="00542EF5" w:rsidRPr="0029315D" w:rsidRDefault="00A533A6" w:rsidP="00A533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Школьная библиотека - центр формирования читательской и информационной культуры. Всю  работу библиотеки по продвижению книги, чтения построила  так, чтобы максимально привлечь читателя к фонду, научить поиску и работе с имеющейся информацией, как на традиционных, так и на нетрадиционных носителях. Для этого ставлю перед собой задачу по воспитанию культуры чтения у </w:t>
      </w:r>
      <w:proofErr w:type="gramStart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533A6" w:rsidRDefault="00542EF5" w:rsidP="00A533A6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самостоятельно работать с книгой;</w:t>
      </w:r>
    </w:p>
    <w:p w:rsidR="00A533A6" w:rsidRDefault="00542EF5" w:rsidP="00A533A6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бережное отношение к книге;</w:t>
      </w:r>
    </w:p>
    <w:p w:rsidR="00A533A6" w:rsidRDefault="00542EF5" w:rsidP="00A533A6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сосредоточиться на том, что читаешь;</w:t>
      </w:r>
    </w:p>
    <w:p w:rsidR="00A533A6" w:rsidRDefault="00542EF5" w:rsidP="00A533A6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знание приёмов рационального чтения;</w:t>
      </w:r>
    </w:p>
    <w:p w:rsidR="00542EF5" w:rsidRPr="00A533A6" w:rsidRDefault="00542EF5" w:rsidP="00A533A6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способность быстро находить нужные книги в библиотеке.</w:t>
      </w:r>
    </w:p>
    <w:p w:rsidR="00542EF5" w:rsidRPr="0029315D" w:rsidRDefault="00A533A6" w:rsidP="00A533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Читателями нашей школьной библиотеки ребята становятся с </w:t>
      </w:r>
      <w:hyperlink r:id="rId12" w:tooltip="1 класс" w:history="1">
        <w:r w:rsidR="00542EF5" w:rsidRPr="00A533A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 класса</w:t>
        </w:r>
      </w:hyperlink>
      <w:r w:rsidR="00542EF5" w:rsidRPr="00A53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в библиотеку проходит в сентябре месяце и оформляется в виде праздника «</w:t>
      </w:r>
      <w:proofErr w:type="spellStart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Книжкин</w:t>
      </w:r>
      <w:proofErr w:type="spellEnd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 » Я провожу его в виде игровой формы:</w:t>
      </w:r>
    </w:p>
    <w:p w:rsidR="00A533A6" w:rsidRDefault="00542EF5" w:rsidP="00A533A6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путешествие по библиотеке;</w:t>
      </w:r>
    </w:p>
    <w:p w:rsidR="00A533A6" w:rsidRDefault="00542EF5" w:rsidP="00A533A6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понятие о библиотеке, абонемент и читальный зал;</w:t>
      </w:r>
    </w:p>
    <w:p w:rsidR="00A533A6" w:rsidRDefault="00542EF5" w:rsidP="00A533A6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самому выбрать книгу (книжные выставки, закладки);</w:t>
      </w:r>
    </w:p>
    <w:p w:rsidR="00A533A6" w:rsidRDefault="00542EF5" w:rsidP="00A533A6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бережное отношение к книге;</w:t>
      </w:r>
    </w:p>
    <w:p w:rsidR="00A533A6" w:rsidRDefault="00542EF5" w:rsidP="00A533A6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обращения с книгой;</w:t>
      </w:r>
    </w:p>
    <w:p w:rsidR="00A533A6" w:rsidRDefault="00542EF5" w:rsidP="00A533A6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записаться в библиотеку.</w:t>
      </w:r>
    </w:p>
    <w:p w:rsidR="00A533A6" w:rsidRDefault="00A533A6" w:rsidP="00A533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42EF5"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Дальнейшая технология работы с </w:t>
      </w:r>
      <w:hyperlink r:id="rId13" w:tooltip="Детская литература" w:history="1">
        <w:r w:rsidR="00542EF5" w:rsidRPr="00A533A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детской книгой</w:t>
        </w:r>
      </w:hyperlink>
      <w:r w:rsidR="00542EF5" w:rsidRPr="00A533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42EF5"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подробнее обговаривается с учителем или воспитателем группы. Проводятся тематические беседы о книгах, викторины, игры, выставки детского творчества.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практике своей работы  использую методы индивидуального и массового руководства чтением и их формы.</w:t>
      </w:r>
    </w:p>
    <w:p w:rsidR="00A533A6" w:rsidRDefault="00A533A6" w:rsidP="00A533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индивидуального руководства чтением использую с  учётом индивидуальных особенностей читательского развития ребёнка. Наиболее распространённая форма индивидуального руководства чтением – беседа.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своей повседневной работе широко использую рекомендательные беседы, беседы о </w:t>
      </w:r>
      <w:proofErr w:type="gramStart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прочитанном</w:t>
      </w:r>
      <w:proofErr w:type="gramEnd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индивидуальные консультации у книжных выставок:</w:t>
      </w:r>
    </w:p>
    <w:p w:rsidR="00A533A6" w:rsidRPr="004606FE" w:rsidRDefault="00542EF5" w:rsidP="004606FE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06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«Парад любимых книг»,</w:t>
      </w:r>
    </w:p>
    <w:p w:rsidR="00A533A6" w:rsidRDefault="00542EF5" w:rsidP="00A533A6">
      <w:pPr>
        <w:pStyle w:val="a5"/>
        <w:numPr>
          <w:ilvl w:val="0"/>
          <w:numId w:val="9"/>
        </w:numPr>
        <w:spacing w:before="504" w:after="50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«Книга – лучший друг»,</w:t>
      </w:r>
    </w:p>
    <w:p w:rsidR="00A533A6" w:rsidRDefault="00542EF5" w:rsidP="0029315D">
      <w:pPr>
        <w:pStyle w:val="a5"/>
        <w:numPr>
          <w:ilvl w:val="0"/>
          <w:numId w:val="9"/>
        </w:numPr>
        <w:spacing w:before="504" w:after="50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«Мир твоих увлечений»,</w:t>
      </w:r>
    </w:p>
    <w:p w:rsidR="004606FE" w:rsidRDefault="00542EF5" w:rsidP="004606FE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«Книги – юбиляры».</w:t>
      </w:r>
    </w:p>
    <w:p w:rsidR="00542EF5" w:rsidRPr="004606FE" w:rsidRDefault="004606FE" w:rsidP="004606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542EF5" w:rsidRPr="004606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Характер рекомендательной беседы зависит от запросов читателя, его возраста, уровня его развития. В практике своей работы в библиотеке, я сначала выясняю, о чем хотел бы прочитать ребенок, затем показываю книги различной тематики, коротко знакомя ребенка с их содержанием. Это помогает ему сделать выбор. </w:t>
      </w:r>
      <w:proofErr w:type="gramStart"/>
      <w:r w:rsidR="00542EF5" w:rsidRPr="004606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беседы о прочитанном, так же как и рекомендательные беседы, проходят на абонементе, у книжных полок.</w:t>
      </w:r>
      <w:proofErr w:type="gramEnd"/>
    </w:p>
    <w:p w:rsidR="00542EF5" w:rsidRPr="0029315D" w:rsidRDefault="00542EF5" w:rsidP="002931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Pr="0029315D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 индивидуального метода руководства чтением – учет индивидуальных особенностей читательского </w:t>
      </w:r>
      <w:hyperlink r:id="rId14" w:tooltip="Развитие ребенка" w:history="1">
        <w:r w:rsidRPr="002931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развития ребенка</w:t>
        </w:r>
      </w:hyperlink>
      <w:r w:rsidRPr="0029315D">
        <w:rPr>
          <w:rFonts w:ascii="Times New Roman" w:eastAsia="Times New Roman" w:hAnsi="Times New Roman" w:cs="Times New Roman"/>
          <w:sz w:val="28"/>
          <w:szCs w:val="28"/>
          <w:lang w:eastAsia="ru-RU"/>
        </w:rPr>
        <w:t>, его интересов, увлечений, способностей.</w:t>
      </w:r>
    </w:p>
    <w:p w:rsidR="004606FE" w:rsidRDefault="004606FE" w:rsidP="004606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 w:rsidR="00542EF5" w:rsidRPr="0029315D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  метода  массового руководства чтением обязательно учитываю возрастных особенностей конкретных групп читателей.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основе этого метода – знание и учёт. Опираясь на общее в чтении, обусловленное социальной ситуацией приобщаю их к систематическому чтению и пользованию библиотеками. В нашей школьной библиотеке проводятся </w:t>
      </w:r>
      <w:proofErr w:type="gramStart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массовые</w:t>
      </w:r>
      <w:proofErr w:type="gramEnd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мероприятия, направленные на развитие познавательных интересов учащихся. Основными формами массового руководства чтением в нашей библиотеке являются книжные выставки, обзор литературы, циклы чтений, групповые беседы о </w:t>
      </w:r>
      <w:proofErr w:type="gramStart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прочитанном</w:t>
      </w:r>
      <w:proofErr w:type="gramEnd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обсуждение книг, разнообразные литературные игры (конкурсы, викторины, путешествия по книгам), устные журналы, литературные вечера. Викторина «Книга нам откроет дверь в мир растений и зверей» (</w:t>
      </w:r>
      <w:r w:rsidR="00542EF5" w:rsidRPr="004606FE">
        <w:rPr>
          <w:rFonts w:ascii="Times New Roman" w:eastAsia="Times New Roman" w:hAnsi="Times New Roman" w:cs="Times New Roman"/>
          <w:sz w:val="28"/>
          <w:szCs w:val="28"/>
          <w:lang w:eastAsia="ru-RU"/>
        </w:rPr>
        <w:t>1- </w:t>
      </w:r>
      <w:hyperlink r:id="rId15" w:tooltip="4 класс" w:history="1">
        <w:r w:rsidR="00542EF5" w:rsidRPr="004606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4 класс</w:t>
        </w:r>
      </w:hyperlink>
      <w:r w:rsidR="00542EF5" w:rsidRPr="004606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Start"/>
      <w:r w:rsidR="00542EF5" w:rsidRPr="004606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славу Отечества» - книжная выставка (День народного единства).</w:t>
      </w:r>
    </w:p>
    <w:p w:rsidR="004606FE" w:rsidRDefault="004606FE" w:rsidP="004606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эффективных приемов формирован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культуры чтения у учащихся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являются библиотечные уроки. Библиотечные уроки в начальной школе «О книге, о библиотеке» нацелены на формирование устойчивого интереса к литературе, </w:t>
      </w:r>
      <w:r w:rsidR="00542EF5" w:rsidRPr="004606FE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hyperlink r:id="rId16" w:tooltip="Средние школы" w:history="1">
        <w:r w:rsidR="00542EF5" w:rsidRPr="004606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средней школе</w:t>
        </w:r>
      </w:hyperlink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совершенствование читательского восприятия и развитие художественного вкуса. В старших классах – на развитие личностного подхода к литературному произведению, самостоятельность эстетических оценок. </w:t>
      </w:r>
    </w:p>
    <w:p w:rsidR="00F97DE5" w:rsidRDefault="004606FE" w:rsidP="00F97D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Эту работу провожу 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ходя из принципов системности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7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F97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последовательности, </w:t>
      </w:r>
      <w:hyperlink r:id="rId17" w:tooltip="Дифференция" w:history="1">
        <w:r w:rsidR="00542EF5" w:rsidRPr="00F97DE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дифференцированного</w:t>
        </w:r>
      </w:hyperlink>
      <w:r w:rsidR="00542EF5" w:rsidRPr="00F97DE5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подхода, учитывающего возрастные особенности школьников. Обучающиеся последовательно получают библиотечно-библиографические знания, развивают основные информационные и читательские умения и навыки. Все должны получить необходимый минимум знаний о книге и библиотеке, научиться работать со </w:t>
      </w:r>
      <w:hyperlink r:id="rId18" w:tooltip="Справочная литература" w:history="1">
        <w:r w:rsidR="00542EF5" w:rsidRPr="00F97DE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справочной литературой</w:t>
        </w:r>
      </w:hyperlink>
      <w:r w:rsidR="00542EF5" w:rsidRPr="00F97DE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поиску, отбору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критической оценке информации различными способами. Форма проведения уроков самая разнообразная: библиографические игры, практические занятия, театрализованный урок, чтобы дети воспринимали их не как уроки, а как интересное занятие в непринужденной форме. В формировании грамотности школьников принимают участие все учебные предметы. Сотрудничество педагога-библиотекаря и учителей способствует повышению уровня грамотности учащихся, содействует развитию навыков чтения, запоминания, выработке умения </w:t>
      </w:r>
      <w:r w:rsidR="00542EF5" w:rsidRPr="00F97D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пользоваться </w:t>
      </w:r>
      <w:hyperlink r:id="rId19" w:tooltip="Информационные технологии" w:history="1">
        <w:r w:rsidR="00542EF5" w:rsidRPr="00F97DE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информационно-коммуникативными технологиями</w:t>
        </w:r>
      </w:hyperlink>
      <w:r w:rsidR="00542EF5" w:rsidRPr="00F97D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7DE5" w:rsidRDefault="00542EF5" w:rsidP="00F97D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DE5">
        <w:rPr>
          <w:rFonts w:ascii="Verdana" w:eastAsia="Times New Roman" w:hAnsi="Verdana" w:cs="Times New Roman"/>
          <w:b/>
          <w:sz w:val="28"/>
          <w:szCs w:val="28"/>
          <w:lang w:eastAsia="ru-RU"/>
        </w:rPr>
        <w:t>Темы проводимых библиотечных уроков:</w:t>
      </w:r>
    </w:p>
    <w:p w:rsidR="00F97DE5" w:rsidRPr="00F97DE5" w:rsidRDefault="00542EF5" w:rsidP="00F97DE5">
      <w:pPr>
        <w:pStyle w:val="a5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«Давайте </w:t>
      </w:r>
      <w:r w:rsidRPr="00F97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познакомимся» - экскурсия по библиотеке – 1 класс,</w:t>
      </w:r>
    </w:p>
    <w:p w:rsidR="00F97DE5" w:rsidRPr="00F97DE5" w:rsidRDefault="00542EF5" w:rsidP="00F97DE5">
      <w:pPr>
        <w:pStyle w:val="a5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"Книга - твой лучший друг" - правил</w:t>
      </w:r>
      <w:r w:rsidR="00F97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обращения с книгой  (беседа),</w:t>
      </w:r>
    </w:p>
    <w:p w:rsidR="00F97DE5" w:rsidRPr="00F97DE5" w:rsidRDefault="00542EF5" w:rsidP="00F97DE5">
      <w:pPr>
        <w:pStyle w:val="a5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«Книги дальневосточных писателей" - обзор-беседа,</w:t>
      </w:r>
    </w:p>
    <w:p w:rsidR="00F97DE5" w:rsidRDefault="00542EF5" w:rsidP="00F97DE5">
      <w:pPr>
        <w:pStyle w:val="a5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«Писатели ДВ» – авторы ваших книг – </w:t>
      </w:r>
      <w:r w:rsidRPr="00F97DE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 </w:t>
      </w:r>
      <w:hyperlink r:id="rId20" w:tooltip="10 класс" w:history="1">
        <w:r w:rsidRPr="00F97DE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 класса</w:t>
        </w:r>
      </w:hyperlink>
      <w:r w:rsidRPr="00F97DE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42EF5" w:rsidRPr="00F97DE5" w:rsidRDefault="00542EF5" w:rsidP="00F97DE5">
      <w:pPr>
        <w:pStyle w:val="a5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"Славлю тебя, </w:t>
      </w:r>
      <w:hyperlink r:id="rId21" w:tooltip="Русский язык" w:history="1">
        <w:r w:rsidRPr="00F97DE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русский язык</w:t>
        </w:r>
      </w:hyperlink>
      <w:r w:rsidRPr="00F97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- лингвистическая игра - для 5-6 </w:t>
      </w:r>
      <w:proofErr w:type="spellStart"/>
      <w:r w:rsidRPr="00F97DE5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F97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7DE5" w:rsidRDefault="00F97DE5" w:rsidP="00F97D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Применяю в своей деятельности интерактивные, диалоговые, мобильные формы работы.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мультимедийные ресурсы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используются практически во всех направлениях деятельности и без них не должно обходиться ни одно крупное библиотечное мероприятие.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Библиотекам сегодня необходим другой формат общения с читателем – более «живой» процесс общения. Именно интерактивные, презентационные, мультимедийные, мобильные формы проведения мероприятий позволят активизировать читательскую и творческую заинтересованность реальных и потенциальных посетителей библиотек, позволят библиотеке приобрести высокий статус в информационном и культурном пространстве, повысят её престиж, сделают чтение более привлекательным.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Медиатека</w:t>
      </w:r>
      <w:proofErr w:type="spellEnd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являясь частью единого информационного образовательного пространства, представляется инструментом, способным внести конструктивные изменения в школьное образование. Ее программа предназначена для совершенствования процесса преподавания и обучения школы. В фонде библиотеки  имеется 89 дисков, которые включают: электронные материалы по предметам начальной школы, тексты литературных  произведений по школьной программе, сказки, познавательные материалы  по истории, географии, биологии.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Самым распространенным видом электронных ресурсов, создаваемых в библиотеке, являются электронные презентации. Электронные презентации применяются практически на многих массовых мероприятиях проводимых в библиотеке (праздники, конкурсы, викторины, интерактивные игры)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развитием информационных технологий школьная библиотека приобретает ряд новых функций. В настоящее время школьный библиотекарь выступает как компетентный специалист по работе с информацией, становится одной из ключевых фигур в учебно - воспитательном процессе.</w:t>
      </w:r>
    </w:p>
    <w:p w:rsidR="00542EF5" w:rsidRDefault="00F97DE5" w:rsidP="00F97D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Наряду с профессиональными знаниями  в своей деятельности использую элементы </w:t>
      </w:r>
      <w:proofErr w:type="spellStart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</w:t>
      </w:r>
      <w:proofErr w:type="spellEnd"/>
      <w:r w:rsidR="00351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терапии, психологии, так как приходится работать не только со школьниками, но и с их родителями, учителями и воспитателями.</w:t>
      </w:r>
    </w:p>
    <w:p w:rsidR="00F97DE5" w:rsidRDefault="0035192B" w:rsidP="00F97D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2D39F8" wp14:editId="5715DBB3">
                <wp:simplePos x="0" y="0"/>
                <wp:positionH relativeFrom="column">
                  <wp:posOffset>5715</wp:posOffset>
                </wp:positionH>
                <wp:positionV relativeFrom="paragraph">
                  <wp:posOffset>99059</wp:posOffset>
                </wp:positionV>
                <wp:extent cx="5876925" cy="1228725"/>
                <wp:effectExtent l="38100" t="38100" r="47625" b="4762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12287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92B" w:rsidRPr="0035192B" w:rsidRDefault="0035192B" w:rsidP="0035192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Библиотерапия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– наука, нацеленная на формирование у человека навыков и способностей противостоять различным стрессовым ситуациям: болезням, стрессам, депрессиям, и т.д.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,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укреплять силу воли, повышать интеллектуальный и образовательный уровень на основе синтезирования ситуаций чтения.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2" style="position:absolute;margin-left:.45pt;margin-top:7.8pt;width:462.75pt;height:9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" fillcolor="#92d050" strokecolor="#00b050" strokeweight="6pt">
                <v:textbox>
                  <w:txbxContent>
                    <w:p w:rsidR="0035192B" w:rsidRPr="0035192B" w:rsidRDefault="0035192B" w:rsidP="0035192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Библиотерапия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– наука, нацеленная на формирование у человека навыков и способностей противостоять различным стрессовым ситуациям: болезням, стрессам, депрессиям, и т.д.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,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укреплять силу воли, повышать интеллектуальный и образовательный уровень на основе синтезирования ситуаций чтения.</w:t>
                      </w:r>
                    </w:p>
                  </w:txbxContent>
                </v:textbox>
              </v:rect>
            </w:pict>
          </mc:Fallback>
        </mc:AlternateContent>
      </w:r>
    </w:p>
    <w:p w:rsidR="00F97DE5" w:rsidRDefault="00F97DE5" w:rsidP="00F97D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7DE5" w:rsidRDefault="00F97DE5" w:rsidP="00F97D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7DE5" w:rsidRDefault="00F97DE5" w:rsidP="00F97D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0703" w:rsidRDefault="00100703" w:rsidP="00F97D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0703" w:rsidRDefault="00100703" w:rsidP="00F97D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0703" w:rsidRPr="0029315D" w:rsidRDefault="00100703" w:rsidP="00F97D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92B" w:rsidRDefault="0035192B" w:rsidP="00F97D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0703" w:rsidRDefault="00542EF5" w:rsidP="001007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proofErr w:type="gramStart"/>
      <w:r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Применяя сеансы библиотерапии в школе получаю  хорошие и</w:t>
      </w:r>
      <w:proofErr w:type="gramEnd"/>
      <w:r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42EF5" w:rsidRPr="0029315D" w:rsidRDefault="00542EF5" w:rsidP="001007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эффективные результаты, потому что дети с удовольствием принимают в них участие, особенно если это проходит в виде какой – либо игры.  Не менее важными остаются традиционные формы и методы библиотечной деятельности в школьной библиотеке – индивидуальные и массовые обзоры, беседы, игры, экскурсии, конкурсы. Участие в школьных, городских  мероприятиях.</w:t>
      </w:r>
    </w:p>
    <w:p w:rsidR="00542EF5" w:rsidRPr="0029315D" w:rsidRDefault="00100703" w:rsidP="0029315D">
      <w:pPr>
        <w:spacing w:before="504" w:after="50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школьная библиотека активно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сотрудничает с центральной  городской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библиотекой.  Предметом совместной деятельности является  организации </w:t>
      </w:r>
      <w:hyperlink r:id="rId22" w:tooltip="Внеурочная деятельность" w:history="1">
        <w:r w:rsidR="00542EF5" w:rsidRPr="001007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внеурочной деятельности</w:t>
        </w:r>
      </w:hyperlink>
      <w:r w:rsidR="00542EF5" w:rsidRPr="00100703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досуга обучающихся их духовного и нравственного развития, гражданско-патриотического сознания, основ здорового образа жизни.  С целью  обеспечения информацией и улучшения библиотечного обслуживания </w:t>
      </w:r>
      <w:hyperlink r:id="rId23" w:tooltip="Городские библиотеки" w:history="1">
        <w:r w:rsidR="00542EF5" w:rsidRPr="001007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городская библиотека</w:t>
        </w:r>
      </w:hyperlink>
      <w:r w:rsidR="00542EF5" w:rsidRPr="001007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комплектует библиотечный пункт литературой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обучающихся школы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Ежегодно в марте проходит городская неделя детской книги это традиционный городской литературный праздник.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проводит центральная  городская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иблиотека, и наша школа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ежегодно принимает в нём участие. Неделя детской книги включает в себя комплекс мероприятий</w:t>
      </w:r>
      <w:proofErr w:type="gramStart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:, </w:t>
      </w:r>
      <w:proofErr w:type="gramEnd"/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новинками книжных издательств, выставки работ местных художников-иллюстраторов, фоторабот, театрализованное «литературное путешествие в зрительском кресле». Основными элементами городской Недели детской книги «Именины книжки детской» являются конкурсные программы.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Учителя, воспитатели, узкие специалисты  нашей школы всегда в курсе поступления литературы в библиотеку. К их услугам информационные списки новинок учебной, методической, периодической литературы, обзоры на совещаниях, методических объединениях. И учителя со стажем, и молодые учителя идут в библиотеку подобрать литературу к уроку, для самообразования, к выступлению на родительском собрании.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2EF5" w:rsidRPr="0029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эти массовые мероприятия и формы их проведения связаны с воспитанием культуры чтения, направлены на привитие детям интереса и любви к поэзии, к книге, литературе, искусству, творчеству.</w:t>
      </w:r>
    </w:p>
    <w:p w:rsidR="00C53FC9" w:rsidRPr="0029315D" w:rsidRDefault="00100703" w:rsidP="002931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07A1414" wp14:editId="5D83B22A">
            <wp:extent cx="5657850" cy="3282979"/>
            <wp:effectExtent l="0" t="0" r="0" b="0"/>
            <wp:docPr id="16" name="Рисунок 16" descr="https://raskraskirus.ru/wp-content/uploads/7/1/0/71050706c5f9d0f202fe1f5f345ced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askraskirus.ru/wp-content/uploads/7/1/0/71050706c5f9d0f202fe1f5f345ced8a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183" cy="3286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3FC9" w:rsidRPr="00293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46EA0"/>
    <w:multiLevelType w:val="hybridMultilevel"/>
    <w:tmpl w:val="603C6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F12244"/>
    <w:multiLevelType w:val="hybridMultilevel"/>
    <w:tmpl w:val="A266C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FE465D"/>
    <w:multiLevelType w:val="hybridMultilevel"/>
    <w:tmpl w:val="2D906FAE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24882361"/>
    <w:multiLevelType w:val="hybridMultilevel"/>
    <w:tmpl w:val="E772A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6B574F"/>
    <w:multiLevelType w:val="hybridMultilevel"/>
    <w:tmpl w:val="6BF8828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3C56625D"/>
    <w:multiLevelType w:val="hybridMultilevel"/>
    <w:tmpl w:val="B54E0FA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42BB484F"/>
    <w:multiLevelType w:val="hybridMultilevel"/>
    <w:tmpl w:val="7D603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B70B78"/>
    <w:multiLevelType w:val="hybridMultilevel"/>
    <w:tmpl w:val="3D9C03B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61583626"/>
    <w:multiLevelType w:val="hybridMultilevel"/>
    <w:tmpl w:val="1A00E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D0610C"/>
    <w:multiLevelType w:val="hybridMultilevel"/>
    <w:tmpl w:val="BEFEB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FB6E7B"/>
    <w:multiLevelType w:val="hybridMultilevel"/>
    <w:tmpl w:val="64A20D6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5"/>
  </w:num>
  <w:num w:numId="9">
    <w:abstractNumId w:val="6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E42"/>
    <w:rsid w:val="00100703"/>
    <w:rsid w:val="0029315D"/>
    <w:rsid w:val="0035192B"/>
    <w:rsid w:val="004606FE"/>
    <w:rsid w:val="00542EF5"/>
    <w:rsid w:val="007B600A"/>
    <w:rsid w:val="009A0E42"/>
    <w:rsid w:val="00A01A1D"/>
    <w:rsid w:val="00A533A6"/>
    <w:rsid w:val="00AC0646"/>
    <w:rsid w:val="00E10458"/>
    <w:rsid w:val="00F9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2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2EF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04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2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2EF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04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9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78554">
          <w:marLeft w:val="300"/>
          <w:marRight w:val="450"/>
          <w:marTop w:val="15"/>
          <w:marBottom w:val="150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2" w:color="D6D3D3"/>
          </w:divBdr>
          <w:divsChild>
            <w:div w:id="6182179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0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0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537196">
                  <w:marLeft w:val="75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45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7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3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185135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123966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760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93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07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17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653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34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579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166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974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3166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138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2098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5969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0063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184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8467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510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7931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340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4721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3956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1178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02582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88586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36014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77615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13941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77284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390968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41300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57744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65405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4572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103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1877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87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9735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21125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0838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01955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0953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919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6250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8786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713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8183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4892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14482">
                      <w:marLeft w:val="15"/>
                      <w:marRight w:val="0"/>
                      <w:marTop w:val="75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86905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48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77807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2008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bibliografiya/" TargetMode="External"/><Relationship Id="rId13" Type="http://schemas.openxmlformats.org/officeDocument/2006/relationships/hyperlink" Target="https://pandia.ru/text/category/detskaya_literatura/" TargetMode="External"/><Relationship Id="rId18" Type="http://schemas.openxmlformats.org/officeDocument/2006/relationships/hyperlink" Target="https://pandia.ru/text/category/spravochnaya_literatura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www.pandia.ru/text/category/russkij_yazik/" TargetMode="External"/><Relationship Id="rId7" Type="http://schemas.openxmlformats.org/officeDocument/2006/relationships/hyperlink" Target="http://www.pandia.ru/text/category/shkolmznie_biblioteki/" TargetMode="External"/><Relationship Id="rId12" Type="http://schemas.openxmlformats.org/officeDocument/2006/relationships/hyperlink" Target="http://www.pandia.ru/text/category/1_klass/" TargetMode="External"/><Relationship Id="rId17" Type="http://schemas.openxmlformats.org/officeDocument/2006/relationships/hyperlink" Target="https://pandia.ru/text/category/differentciya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andia.ru/text/category/srednie_shkoli/" TargetMode="External"/><Relationship Id="rId20" Type="http://schemas.openxmlformats.org/officeDocument/2006/relationships/hyperlink" Target="http://www.pandia.ru/text/category/10_klas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2.jpeg"/><Relationship Id="rId24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www.pandia.ru/text/category/4_klass/" TargetMode="External"/><Relationship Id="rId23" Type="http://schemas.openxmlformats.org/officeDocument/2006/relationships/hyperlink" Target="http://www.pandia.ru/text/category/gorodskie_biblioteki/" TargetMode="External"/><Relationship Id="rId10" Type="http://schemas.openxmlformats.org/officeDocument/2006/relationships/hyperlink" Target="http://www.pandia.ru/text/category/nachalmznie_klassi/" TargetMode="External"/><Relationship Id="rId19" Type="http://schemas.openxmlformats.org/officeDocument/2006/relationships/hyperlink" Target="https://pandia.ru/text/category/informatcionnie_tehnologi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ndia.ru/text/category/alfavit/" TargetMode="External"/><Relationship Id="rId14" Type="http://schemas.openxmlformats.org/officeDocument/2006/relationships/hyperlink" Target="http://www.pandia.ru/text/category/razvitie_rebenka/" TargetMode="External"/><Relationship Id="rId22" Type="http://schemas.openxmlformats.org/officeDocument/2006/relationships/hyperlink" Target="http://www.pandia.ru/text/category/vneurochnaya_deyatelmznostm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2123</Words>
  <Characters>12105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2023-11-05T12:39:00Z</dcterms:created>
  <dcterms:modified xsi:type="dcterms:W3CDTF">2023-11-06T11:04:00Z</dcterms:modified>
</cp:coreProperties>
</file>