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A459E">
        <w:rPr>
          <w:rFonts w:ascii="Times New Roman" w:hAnsi="Times New Roman" w:cs="Times New Roman"/>
          <w:b/>
          <w:bCs/>
          <w:sz w:val="32"/>
          <w:szCs w:val="32"/>
        </w:rPr>
        <w:t xml:space="preserve">Дидактические игры по изобразительной деятельности </w:t>
      </w:r>
      <w:proofErr w:type="gramStart"/>
      <w:r w:rsidRPr="001A459E">
        <w:rPr>
          <w:rFonts w:ascii="Times New Roman" w:hAnsi="Times New Roman" w:cs="Times New Roman"/>
          <w:b/>
          <w:bCs/>
          <w:sz w:val="32"/>
          <w:szCs w:val="32"/>
        </w:rPr>
        <w:t>для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A459E">
        <w:rPr>
          <w:rFonts w:ascii="Times New Roman" w:hAnsi="Times New Roman" w:cs="Times New Roman"/>
          <w:b/>
          <w:bCs/>
          <w:sz w:val="32"/>
          <w:szCs w:val="32"/>
        </w:rPr>
        <w:t>детей старшего дошкольного возраста.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</w:t>
      </w:r>
      <w:r w:rsidRPr="001A459E">
        <w:rPr>
          <w:rFonts w:ascii="Times New Roman" w:hAnsi="Times New Roman" w:cs="Times New Roman"/>
          <w:b/>
          <w:bCs/>
          <w:sz w:val="24"/>
          <w:szCs w:val="24"/>
        </w:rPr>
        <w:t>ическая игра "Придумай портрет"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Для детей 5-7 лет.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 игре могут принимать участие не более 8 человек.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>закреплять навыки детей в изображении портрета, создании выразительного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образа. Развивать способность детей определять эмоциональное состояние человека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схематическим изображениям. Развитие мелкой моторики.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Дидактический материал: </w:t>
      </w:r>
      <w:r w:rsidRPr="001A459E">
        <w:rPr>
          <w:rFonts w:ascii="Times New Roman" w:hAnsi="Times New Roman" w:cs="Times New Roman"/>
          <w:sz w:val="24"/>
          <w:szCs w:val="24"/>
        </w:rPr>
        <w:t>карточки-пиктограммы с графическим изображением эмоций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человека: горя, гнева, страха, радости, удивления. Вырезанные овалы лица (15Х15 см)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нарисованным носом; части лица: глаза, брови, рот, различные по форме и цвету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прически (одинаковые наборы для каждого ребенка в конвертах), цветные фишки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оценки работы.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Воспитатель предлагает детям за определенное время (2-3 минуты) разложить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подносах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перед собой части лица; первый, выполнивший задание, получает фишку. Затем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воспитатель берет в руки карточку-пиктограмму и предлагает детям изобразить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портрете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это состояние человека, объяснить, какое состояние они изобразили, почему они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так считают. На выполнение этого задания отводится 3-4 минуты. Фишку получает тот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ребенок, который правильно смог передать эмоциональное состояние,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дополнительные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фишки получают дети, которые смогли красочно рассказать об этом состоянии.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Дидактическая игра "Цирк зажигает огни".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>учить создавать целостную картину цирка на подмалевке, решать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задачи по пространственному освоению листа. Закрепить знания детей об артистах цирка,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атрибутах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>, используемых на представлениях. Уточнить знания о костюмах артистов: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акробатов, жонглеров, клоунов, укротителей животных.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Активизация словаря детей: арена, прожекторы, дрессировщики, жонглеры и т.д.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Педагог предлагает детям рассмотреть подмалевки арены цирка, атрибуты и инвентарь,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которые артисты используют для выступлений. Затем рассматриваются фигурки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цирковых артистов, их костюмы, фигурки цирковых животных. Педагог предлагает детям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на подмалевке выложить цирковой номер и рассказать о нем. Необходимо оказывать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детям помощь при составлении композиции на подмалевке.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Дидактическая игра "Укрась дымковским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узором игрушку"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автор </w:t>
      </w:r>
      <w:proofErr w:type="spellStart"/>
      <w:r w:rsidRPr="001A459E">
        <w:rPr>
          <w:rFonts w:ascii="Times New Roman" w:hAnsi="Times New Roman" w:cs="Times New Roman"/>
          <w:sz w:val="24"/>
          <w:szCs w:val="24"/>
        </w:rPr>
        <w:t>Пищикова</w:t>
      </w:r>
      <w:proofErr w:type="spellEnd"/>
      <w:r w:rsidRPr="001A459E">
        <w:rPr>
          <w:rFonts w:ascii="Times New Roman" w:hAnsi="Times New Roman" w:cs="Times New Roman"/>
          <w:sz w:val="24"/>
          <w:szCs w:val="24"/>
        </w:rPr>
        <w:t xml:space="preserve"> Н.Г.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Для детей старшего дошкольного возраста.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 игре могут принимать участие 6-8 детей.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>закрепить знания детей о дымковской росписи, ее цветовой гамме,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элементах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и особенностях узоров. Закреплять умение детей располагать узор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с формой шаблона. Развивать интерес к народным промыслам.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Активизация словаря детей: "народные промыслы", "дымковская игрушка", "узор".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Игровой материал: </w:t>
      </w:r>
      <w:r w:rsidRPr="001A459E">
        <w:rPr>
          <w:rFonts w:ascii="Times New Roman" w:hAnsi="Times New Roman" w:cs="Times New Roman"/>
          <w:sz w:val="24"/>
          <w:szCs w:val="24"/>
        </w:rPr>
        <w:t>шаблоны дымковских игрушек 15Х15, вырезанные элементы узоров.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Фишки для победителей.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Воспитатель раскладывает перед каждым ребенком подносы с элементами узора (круги,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кольца, полоски, волнистые линии, разные по цвету).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Воспитатель читает стихотворение: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Дым валит из труб столбом,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lastRenderedPageBreak/>
        <w:t>Точно в дымке все кругом.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Голубые дали. И село большое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Дымково назвали.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Воспитатель обращается к детям: "Как вы думаете, ребята, о каком промысле говорится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стихотворении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>? Какие поделки делали в этом селе? Давайте и мы сейчас станем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народными мастерами и украсим узором шаблоны игрушек! Помните, что для каждой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игрушки существует свой узор, поэтому нужно быть очень внимательным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составлении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и украшении шаблона".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Дети сами выбирают себе шаблоны. По сигналу воспитателя - звонок колокольчика - дети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приступают к украшению шаблона. На выполнение работы отводится определенное время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- 5 минут.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Фишку получает тот ребенок, который первым составит узор, правильно подобрав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элементы и правильно расположив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их на шаблоне.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Затем дети меняются шаблонами и по сигналу воспитателя приступают к составлению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узоров. Игра может повторяться до 4-х раз.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Дидактическая игра "Волшебный круг"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(цветовой круг)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Для детей 6-7 лет.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 игре могут принимать участие 3-5 детей.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>закрепить знания детей об основных и составных цветах, о теплых и холодных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цветах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>. Систематизировать знания детей о различных видах живописи, художниках,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работающих в этих жанрах. Воспитывать интерес к искусству. Активизировать речь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детей.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Игровой материал: </w:t>
      </w:r>
      <w:r w:rsidRPr="001A459E">
        <w:rPr>
          <w:rFonts w:ascii="Times New Roman" w:hAnsi="Times New Roman" w:cs="Times New Roman"/>
          <w:sz w:val="24"/>
          <w:szCs w:val="24"/>
        </w:rPr>
        <w:t>круг, вырезанный из фанеры, диаметром 50 см, разделенный на 7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секторов, окрашенных в основные и составные цвета. В центре круга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расположена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стрелка, которую вращают рукой. Карточки с изображением пейзажей, натюрмортов,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портретов для каждого играющего (10Х10), круг красного цвета, диаметром 6 см, квадрат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зеленого цвета (6Х6) для каждого играющего, призовые фишки.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Воспитатель вспоминает с детьми, что в Царстве короля Палитры живут разные краски: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основные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- красная, синяя и желтая и составные - которые получаются при смешивании 2-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х основных цветов. Это оранжевая, фиолетовая и коричневая краски.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Воспитатель предлагает детям поиграть с волшебным кругом. Воспитатель объясняет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правила: после того, как он начнет вращать стрелку, дети внимательно наблюдают,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каком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цвете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остановится стрелка. Они должны определить, какой это цвет: основной или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составной и быстро поднять геометрическую фигуру: круг для основного цвета,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треугольник для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составного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>. Фишку получает ребенок, который быстро и правильно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выполнит задание. Дополнительную фишку получает ребенок, который первым сможет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рассказать, из каких двух основных цветов составлен составной цвет.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2 вариант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Воспитатель выкладывает на цветовой круг карточки с изображением пейзажа,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натюрморта или портрета. Среди карточек есть изображения картин, с которыми они уже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познакомились на занятиях: Левитан "Золотая осень", Шишкин, Серов, Врубель, Грабарь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и др.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Воспитатель вращает стрелку. После остановки стрелки, детям предлагается назвать жанр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живописи. Правильно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назвавший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получает фишку. Дополнительные фишки могут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получить дети, которые смогут назвать автора картины, ее название. Воспитатель может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предложить детям по очереди вращать стрелку.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Дидактическая игра "Русский народный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костюм"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>приобщать детей к прошлому национальной культуры. Закреплять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знания об особенностях русского костюма: головные уборы, элементы одежды. Развивать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общие </w:t>
      </w:r>
      <w:proofErr w:type="spellStart"/>
      <w:r w:rsidRPr="001A459E">
        <w:rPr>
          <w:rFonts w:ascii="Times New Roman" w:hAnsi="Times New Roman" w:cs="Times New Roman"/>
          <w:sz w:val="24"/>
          <w:szCs w:val="24"/>
        </w:rPr>
        <w:t>познавательские</w:t>
      </w:r>
      <w:proofErr w:type="spellEnd"/>
      <w:r w:rsidRPr="001A459E">
        <w:rPr>
          <w:rFonts w:ascii="Times New Roman" w:hAnsi="Times New Roman" w:cs="Times New Roman"/>
          <w:sz w:val="24"/>
          <w:szCs w:val="24"/>
        </w:rPr>
        <w:t xml:space="preserve"> способности: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- умение описывать предметы одежды, высказывать предположения;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- сравнивать свой образ с людьми, жившими ранее;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- классифицировать предметы костюма в зависимости от положения людей в обществе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(простые крестьяне, духовенство, знать, воины).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Развивать эстетический вкус, воспитывать чувство гордости за русский народ.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Активизация словаря детей: "кокошник", "кафтан", "лапти", "душегрейка".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Игра рассчитана на то, что дети знакомы со сказками (</w:t>
      </w:r>
      <w:proofErr w:type="spellStart"/>
      <w:r w:rsidRPr="001A459E">
        <w:rPr>
          <w:rFonts w:ascii="Times New Roman" w:hAnsi="Times New Roman" w:cs="Times New Roman"/>
          <w:sz w:val="24"/>
          <w:szCs w:val="24"/>
        </w:rPr>
        <w:t>А.С.Пушкин</w:t>
      </w:r>
      <w:proofErr w:type="spellEnd"/>
      <w:r w:rsidRPr="001A459E">
        <w:rPr>
          <w:rFonts w:ascii="Times New Roman" w:hAnsi="Times New Roman" w:cs="Times New Roman"/>
          <w:sz w:val="24"/>
          <w:szCs w:val="24"/>
        </w:rPr>
        <w:t>). Предварительная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работа проводилась и по ознакомлению с творчеством художников-иллюстраторов (</w:t>
      </w:r>
      <w:proofErr w:type="spellStart"/>
      <w:r w:rsidRPr="001A459E">
        <w:rPr>
          <w:rFonts w:ascii="Times New Roman" w:hAnsi="Times New Roman" w:cs="Times New Roman"/>
          <w:sz w:val="24"/>
          <w:szCs w:val="24"/>
        </w:rPr>
        <w:t>Рачев</w:t>
      </w:r>
      <w:proofErr w:type="spellEnd"/>
      <w:r w:rsidRPr="001A459E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A459E">
        <w:rPr>
          <w:rFonts w:ascii="Times New Roman" w:hAnsi="Times New Roman" w:cs="Times New Roman"/>
          <w:sz w:val="24"/>
          <w:szCs w:val="24"/>
        </w:rPr>
        <w:t>Билибин</w:t>
      </w:r>
      <w:proofErr w:type="spellEnd"/>
      <w:r w:rsidRPr="001A459E">
        <w:rPr>
          <w:rFonts w:ascii="Times New Roman" w:hAnsi="Times New Roman" w:cs="Times New Roman"/>
          <w:sz w:val="24"/>
          <w:szCs w:val="24"/>
        </w:rPr>
        <w:t>), с картинами художника Васнецова.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Педагог читает отрывок из сказки и предлагает одеть героя в костюм, объяснить выбор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костюма, название деталей костюма.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Вариант игры: детям предлагается сравнить костюмы героев русских народных сказок 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героев зарубежных сказок.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Дидактическая игра "Подводный мир"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>закрепить знания детей об обитателях подводного мира. Учить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детей внимательно рассматривать форму, окраску, особенности строения подводных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обитателей. Учить создавать многоплановую композицию на подмалевке. Развивать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мелкую моторику. Активизировать словарь детей.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Вместе с педагогом дети вспоминают, кто живет в морях и океанах, уточняют строение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тела и окраску. Затем на подмалевках дети создают картину подводного мира, располагая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предметы многопланово. Фишку получает тот ребенок, у которого получилась более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интересная картина, тот, кто использовал много деталей для создания картины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подводного мира.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sz w:val="24"/>
          <w:szCs w:val="24"/>
        </w:rPr>
        <w:t>Дидактическая игра "Придумай пейзаж"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Для детей 5-7 лет.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В игре могут принимать участие от 3-6 детей.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 игры: </w:t>
      </w:r>
      <w:r w:rsidRPr="001A459E">
        <w:rPr>
          <w:rFonts w:ascii="Times New Roman" w:hAnsi="Times New Roman" w:cs="Times New Roman"/>
          <w:sz w:val="24"/>
          <w:szCs w:val="24"/>
        </w:rPr>
        <w:t xml:space="preserve">упражнять детей в составлении композиции с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многоплановым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содержанием,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выделении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главного размером. Упражнять детей в составлении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 xml:space="preserve">композиции, объединенной единым содержанием. Закреплять знания детей 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сезонных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sz w:val="24"/>
          <w:szCs w:val="24"/>
        </w:rPr>
        <w:t>изменениях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в природе. Уточнение знаний детей о пейзаже, как виде живописи,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закрепление знаний о художниках, работающих в этом жанре. Развивать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наблюдательность детей, творческую фантазию.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Активизация словаря: "пейзаж", "живопись", "времена года".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Игровой материал: </w:t>
      </w:r>
      <w:r w:rsidRPr="001A459E">
        <w:rPr>
          <w:rFonts w:ascii="Times New Roman" w:hAnsi="Times New Roman" w:cs="Times New Roman"/>
          <w:sz w:val="24"/>
          <w:szCs w:val="24"/>
        </w:rPr>
        <w:t>"подмалевки" различных времен года, вырезанные силуэты деревьев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A459E">
        <w:rPr>
          <w:rFonts w:ascii="Times New Roman" w:hAnsi="Times New Roman" w:cs="Times New Roman"/>
          <w:sz w:val="24"/>
          <w:szCs w:val="24"/>
        </w:rPr>
        <w:t>соответствующих</w:t>
      </w:r>
      <w:proofErr w:type="gramEnd"/>
      <w:r w:rsidRPr="001A459E">
        <w:rPr>
          <w:rFonts w:ascii="Times New Roman" w:hAnsi="Times New Roman" w:cs="Times New Roman"/>
          <w:sz w:val="24"/>
          <w:szCs w:val="24"/>
        </w:rPr>
        <w:t xml:space="preserve"> различным временам года), деревянные дома, церкви, фишки.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 раскладывает перед детьми "подмалевки" 4 времен года и подносы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с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вырезанными силуэтами деревьев и домов. Детям предлагается прослушать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стихотворение о времени года, определить, когда это бывает и придумать картину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природы,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соответствующую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этому времени года.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Осень на опушке краски разводила.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По листве тихонько кистью проводила.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Пожелтел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орешник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и зарделись клены.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 пурпуре осинки, только дуб зеленый.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lastRenderedPageBreak/>
        <w:t>Утешает осень - не жалейте лето!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Посмотрите - роща золотом одета!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Сигналом к началу работы служит включение музыки из альбома </w:t>
      </w:r>
      <w:proofErr w:type="spell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П.И.Чайковского</w:t>
      </w:r>
      <w:proofErr w:type="spell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"Времена года". Дети составляют картину, пока звучит фрагмент музыки. Затем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воспитатель рассматривает полученные картины, вместе с детьми определяет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правильность составленной композиции. Фишку получает тот ребенок, который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правильно решил задачу по композиционному освоению листа, передал перспективу,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правильно выбрал предметы по размеру. Дополнительные фишки может получить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ребенок, который расскажет о художниках, работающих в этом жанре, сможет назвать их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картины.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Затем воспитатель читает стихи о другом времени года, включает музыку, и дети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составляют новый пейзаж.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"Театр"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 игры: познакомить детей с видом искусства - театром. Объяснить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условности этого жанра: костюм, декорация, сцена. Учить детей подбирать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для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инсценировки декорации, костюмы для героев. Учить создавать сюжетную композицию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на подмалевке, создавать театральное действие. Развивать воображение, фантазию,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актерское мастерство. Упражнять в составлении связного рассказа. Активизировать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словарь детей.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Предварительная работа: педагог рассказывает детям о виде искусства - театре и его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особенностях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>: в театре существует сцена, на которой происходит театральное действие.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На сцене выступают актеры, которые могут исполнять самые разнообразные роли: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изображать животных и людей, сказочных героев. Для этого театральными художниками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создаются костюмы. Для одного и того же спектакля могут быть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созданы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разные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декорации и костюмы. Все актеры обязательно учат свои роли и пытаются передать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образы своих героев.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Педагог показывает детям подмалевки сцены и предлагает инсценировать сказку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по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желанию детей. Дети вспоминают героев сказки, подбирают соответствующие декорации,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выкладывают на подмалевке театральное действие и рассказывают о нем.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Вариант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Педагог рассматривает театральные костюмы, предлагает детям охарактеризовать этих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героев, подобрать необходимые декорации, выложить на подмалевке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театральное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действие и рассказать о нем.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«Волшебные превращения».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Игра предназначена для детей от 5 лет.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закрепление навыков поэтапного рисования; навыков рисования с помощью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шаблонов; развитие фантазии, воображения, творчества.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Предварительная работа: Чтение рисовальных сказок: «Волшебные превращения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дождевой капельки», «Не всякий грибок – в кузовок».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Оборудование игры: «Волшебный сундучок» с шаблонами разных форм и размеров,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«волшебные палочки» (простые карандаши, украшенные новогодним дождиком (или как-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то иначе). Любые изобразительные материалы на выбор, в достаточном количестве;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карточки-подсказки с картинками.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Карточки-подсказки "превращения" полукруга: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 w:rsidRPr="001A459E">
        <w:rPr>
          <w:rFonts w:ascii="Times New Roman" w:hAnsi="Times New Roman" w:cs="Times New Roman"/>
          <w:i/>
          <w:iCs/>
          <w:sz w:val="24"/>
          <w:szCs w:val="24"/>
        </w:rPr>
        <w:lastRenderedPageBreak/>
        <w:t>Карточки-подсказки "превращения" полумесяца: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У игры несколько вариантов.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 средней группе можно давать конкретные задания, например: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«Сегодня в школе волшебников – урок превращения полукруга – в медузу! » Если дети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затрудняются можно предложить им рассмотреть картинку-подсказку.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Для детей старшего возраста варианты посложнее (в том числе, добавляются и фигуры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более сложной формы)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Ведущий (в подготовительной группе это может быть и ребёнок) объявляет тему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«превращений». Это может быть такой вариант: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«Сегодня мы превращаем круги (квадраты, полукруги, треугольники, полумесяцы и т. п.!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» Тут тоже может быть ещё два варианта.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1. Превращаем одну фигуру. Побеждает тот, кто придумает самый необычный вариант.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2. Превращаем как можно больше, например, кругов, и тут побеждает тот, кто придумает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как можно больше вариантов превращения кругов в разные предметы и объекты.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Или: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«Тема сегодняшних превращений – лошадка (собака, кошка и т. п.! »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 дети по желанию выбирают фигуру, которую будут «превращать».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Победителем, как и в первом варианте, может стать тот, кто придумает самый необычный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вариант, или тот, кто «превратит как можно больше разных фигур в заданный предмет.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Третий вариант. «Рисунок-загадка»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Ведущий показывает лист, на котором нарисована какая-нибудь фигура, и говорит: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«Отгадайте, что я начал рисовать». Дети придумывают и рисуют свои варианты отгадок.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Побеждает тот, кто правильно угадал. Если ведущий - ребёнок, он говорит заранее, что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загадал на ухо воспитателю.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Так - не так»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в композиции картины замечать ошибку.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в композиции картины, выполненной в холодной гаме, вводится яркий цвет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( налагается лоскуток бумаги, который нарушает целостность сочетания цветов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)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>. Дети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должны найти ошибку, определить цветную гаму и объяснить, почему стало некрасиво.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К данной игре можно продумать разные варианты карточек с композициями,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которых допущены определенные ошибки (н-р, дом и человек одного размера; юбка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дымковской барышни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украшена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хохломским узором и т.д.)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«Эксперты»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закрепление знаний о жанрах живописи (пейзаж, натюрморт, портрет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)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>; развитие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внимания, мышления, умения доказывать правильность своего суждения.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дети получают репродукции разных картин и определяют жанр живописи,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объясняя свое мнение.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В музее природы»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Цель: развитие интереса к художественным картинам; совершенствование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зрительной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памяти, развитие умения составлять рассказ-описание по картине.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5 - 6 пронумерованных репродукций пейзажей, наборы цифр (по количеству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картин) для каждого воспитанника.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В начале игры можно ввести образ осени (рисунок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lastRenderedPageBreak/>
        <w:t>или кукла, оживляемая воспитателем), от имени которой зачитывается описание картины.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Дети поднимают цифру, под которой находится картина, которая подходит под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данное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описание. Затем описывать картину могут сами дети.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Дидактические игры по изобразительной деятельности </w:t>
      </w:r>
      <w:proofErr w:type="gramStart"/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для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детей младшего дошкольного возраста.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Воздушные шарики 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развитие представлений о цвете; упражнение в сопоставлении предметов по цвету.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: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на листке нарисованы цветные нити и отдельно вырезаны цветные кружочки -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«шарики»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д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>альше воспитатель закрепляет с детьми названия цветов; необходимо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«привязать» воздушные пули к нитям, подобрав их по цвету.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Дидактическая игра «Назови </w:t>
      </w:r>
      <w:proofErr w:type="gramStart"/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верно</w:t>
      </w:r>
      <w:proofErr w:type="gramEnd"/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цвет»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Ход игры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: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на листке изображены предметы разные по цвету. Ребенку нужно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ответить на вопрос « Какого цвета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( 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>яблоко, звездочка. ) 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«Найди друзей краски»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развитие представлений о цвете, о его соотнесенности к определенному предмету.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на листах нарисованные силуэты предметов. Воспитатель дает задание найти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среди предметов « друзей » желтой, зеленой, синей, красной красок. Деть находят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предметы, которые отвечают определенному цвету, раскрашивают их.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Можно сделать данную игру по типу «лото»: цветные карты, карточки с предметами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разного цвета, или с силуэтами предметов.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Дидактические игры, которые можно использовать с детьми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разного дошкольного возраста.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Варианты данных игр, материал усложняются в зависимости от возраста детей,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программы определенной возрастной группы.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Дорисовывай узор 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развитие внимания, памяти, чувства симметрии; упражнение в прорисовывании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узоров.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на листе бумаги нарисовано начало узору. Детям нужно продлить узор дальше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 раскрасить.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Узнай и дорисовывай 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развитие внимания, чувства симметрии; развитие изобразительных навыков.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на листках нарисована половина какого-то предмета (цветок, избушка, елка).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Нужно дорисовывать вторую частицу рисунка и закрасить его.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Составь натюрморт»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Цель: совершенствование композиционных навыков, умения создавать композицию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gramEnd"/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определенную тему </w:t>
      </w:r>
      <w:proofErr w:type="gram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( </w:t>
      </w:r>
      <w:proofErr w:type="gramEnd"/>
      <w:r w:rsidRPr="001A459E">
        <w:rPr>
          <w:rFonts w:ascii="Times New Roman" w:hAnsi="Times New Roman" w:cs="Times New Roman"/>
          <w:i/>
          <w:iCs/>
          <w:sz w:val="24"/>
          <w:szCs w:val="24"/>
        </w:rPr>
        <w:t>натюрморт ).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в конверте находятся изображения разных овощей, фруктов, а также разных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ваз, тарелок, блюд, корзинок. Детям нужно выбрать предметы и создать свой натюрморт.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Закончи картинку»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Цель: развитие восприятия, умения определять предмет по его частям; развитие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изобразительных навыков (</w:t>
      </w:r>
      <w:proofErr w:type="spellStart"/>
      <w:r w:rsidRPr="001A459E">
        <w:rPr>
          <w:rFonts w:ascii="Times New Roman" w:hAnsi="Times New Roman" w:cs="Times New Roman"/>
          <w:i/>
          <w:iCs/>
          <w:sz w:val="24"/>
          <w:szCs w:val="24"/>
        </w:rPr>
        <w:t>дорисовывание</w:t>
      </w:r>
      <w:proofErr w:type="spellEnd"/>
      <w:r w:rsidRPr="001A459E">
        <w:rPr>
          <w:rFonts w:ascii="Times New Roman" w:hAnsi="Times New Roman" w:cs="Times New Roman"/>
          <w:i/>
          <w:iCs/>
          <w:sz w:val="24"/>
          <w:szCs w:val="24"/>
        </w:rPr>
        <w:t xml:space="preserve"> недостающих частей).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Ход игры: на картинках частично нарисованы предметы (зайка, елка.). Нужно узнать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i/>
          <w:iCs/>
          <w:sz w:val="24"/>
          <w:szCs w:val="24"/>
        </w:rPr>
        <w:t>предмет, дорисовать части, которых не хватает, и раскрасить.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 Подготовим стол к празднику» (со средней группы)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Цель: </w:t>
      </w: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развитие умения подбирать оттенки к основным цветам, цвета, которые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сочетаются друг с другом; создавать красивую цветовую гамму.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Ход игры: перед детьми разного цвета (красного, желтого, синего, зеленого</w:t>
      </w:r>
      <w:proofErr w:type="gramStart"/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)</w:t>
      </w:r>
      <w:proofErr w:type="gramEnd"/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вырезаны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lastRenderedPageBreak/>
        <w:t xml:space="preserve">бумажные скатерки и по 4 - 5 оттенков предметов посуды каждого из них </w:t>
      </w:r>
      <w:proofErr w:type="gramStart"/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 </w:t>
      </w:r>
      <w:proofErr w:type="gramEnd"/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также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бумажных). Задание заключается в том, чтобы подобрать к основному цвету его оттенки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или, чтобы предметы посуды гармонировали со скатертью.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«Составь и назови картину» (со средней группы).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Цель: развитие умения различать жанры, стили живописи, их характерные особенности;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упражнение в составлении целого из частей.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Ход игры: у детей находятся конверты с картиной, разрезанной на несколько частей. Дети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должны сложить картину в единое целое и определить стиль (жанр</w:t>
      </w:r>
      <w:proofErr w:type="gramStart"/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)</w:t>
      </w:r>
      <w:proofErr w:type="gramEnd"/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живописи.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Дидактическая игра «Волшебная палитра» (со средней группы)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Цель: понимать, что цвет может передавать настроение, каждая краска может иметь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«свой характер»; развитие воображения; развитие представлений о цветовой палитре.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Ход игры: предложить детям составить палитру, угадать цвет по описанию. Составить</w:t>
      </w:r>
    </w:p>
    <w:p w:rsidR="001A459E" w:rsidRPr="001A459E" w:rsidRDefault="001A459E" w:rsidP="001A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вместе с детьми рассказ о жизни и приключениях красок. Предложить детям раскрасить</w:t>
      </w:r>
    </w:p>
    <w:p w:rsidR="006E22DC" w:rsidRPr="001A459E" w:rsidRDefault="001A459E" w:rsidP="001A459E">
      <w:pPr>
        <w:rPr>
          <w:rFonts w:ascii="Times New Roman" w:hAnsi="Times New Roman" w:cs="Times New Roman"/>
          <w:sz w:val="24"/>
          <w:szCs w:val="24"/>
        </w:rPr>
      </w:pPr>
      <w:r w:rsidRPr="001A459E">
        <w:rPr>
          <w:rFonts w:ascii="Times New Roman" w:hAnsi="Times New Roman" w:cs="Times New Roman"/>
          <w:bCs/>
          <w:i/>
          <w:iCs/>
          <w:sz w:val="24"/>
          <w:szCs w:val="24"/>
        </w:rPr>
        <w:t>рисунки в соответствии с настроением.</w:t>
      </w:r>
      <w:r w:rsidRPr="001A459E">
        <w:rPr>
          <w:rFonts w:ascii="Times New Roman" w:hAnsi="Times New Roman" w:cs="Times New Roman"/>
          <w:i/>
          <w:iCs/>
          <w:sz w:val="24"/>
          <w:szCs w:val="24"/>
        </w:rPr>
        <w:t>__</w:t>
      </w:r>
    </w:p>
    <w:sectPr w:rsidR="006E22DC" w:rsidRPr="001A4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E6D"/>
    <w:rsid w:val="000D4E6D"/>
    <w:rsid w:val="001A459E"/>
    <w:rsid w:val="006E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2689</Words>
  <Characters>15328</Characters>
  <Application>Microsoft Office Word</Application>
  <DocSecurity>0</DocSecurity>
  <Lines>127</Lines>
  <Paragraphs>35</Paragraphs>
  <ScaleCrop>false</ScaleCrop>
  <Company/>
  <LinksUpToDate>false</LinksUpToDate>
  <CharactersWithSpaces>17982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2023-05-22T08:49:00Z</dcterms:created>
  <dcterms:modified xsi:type="dcterms:W3CDTF">2023-05-22T08:54:00Z</dcterms:modified>
</cp:coreProperties>
</file>