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05" w:rsidRPr="007E221B" w:rsidRDefault="004151DF" w:rsidP="004151DF">
      <w:pPr>
        <w:spacing w:before="20" w:after="20" w:line="360" w:lineRule="auto"/>
        <w:ind w:left="-1134" w:right="-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5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«Организация проектно-исследовательской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учащихся на уроках биологии  и во </w:t>
      </w:r>
      <w:r w:rsidRPr="00415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внеурочной 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еятельности в рамках реализации ФГОС»</w:t>
      </w:r>
    </w:p>
    <w:p w:rsidR="00CB4422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CB4422" w:rsidRDefault="00CB4422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E221B">
        <w:rPr>
          <w:rFonts w:ascii="Times New Roman" w:hAnsi="Times New Roman" w:cs="Times New Roman"/>
          <w:b/>
          <w:sz w:val="28"/>
          <w:szCs w:val="28"/>
        </w:rPr>
        <w:t xml:space="preserve">Донская Алина Сергеевна </w:t>
      </w: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учитель биологии </w:t>
      </w:r>
    </w:p>
    <w:p w:rsidR="00711404" w:rsidRPr="007E221B" w:rsidRDefault="00711404" w:rsidP="00711404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4A52D4" w:rsidRPr="007E221B">
        <w:rPr>
          <w:rFonts w:ascii="Times New Roman" w:hAnsi="Times New Roman" w:cs="Times New Roman"/>
          <w:b/>
          <w:sz w:val="28"/>
          <w:szCs w:val="28"/>
        </w:rPr>
        <w:t xml:space="preserve">    МБОУ «Депутатская СОШ  с углубленным  изучением отдельных предметов</w:t>
      </w:r>
      <w:r w:rsidRPr="007E221B">
        <w:rPr>
          <w:rFonts w:ascii="Times New Roman" w:hAnsi="Times New Roman" w:cs="Times New Roman"/>
          <w:b/>
          <w:sz w:val="28"/>
          <w:szCs w:val="28"/>
        </w:rPr>
        <w:t>»</w:t>
      </w:r>
    </w:p>
    <w:p w:rsidR="00711404" w:rsidRPr="007E221B" w:rsidRDefault="00711404" w:rsidP="00CB4422">
      <w:pPr>
        <w:autoSpaceDE w:val="0"/>
        <w:autoSpaceDN w:val="0"/>
        <w:adjustRightInd w:val="0"/>
        <w:spacing w:after="0"/>
        <w:ind w:left="-1134" w:right="-14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2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CB4422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5" w:history="1">
        <w:r w:rsidRPr="007E221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alinacerg</w:t>
        </w:r>
        <w:r w:rsidRPr="007E221B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7E221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7E221B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7E221B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711404" w:rsidRDefault="00711404" w:rsidP="00711404">
      <w:pPr>
        <w:spacing w:before="20" w:after="20" w:line="360" w:lineRule="auto"/>
        <w:ind w:left="-1134" w:right="-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404" w:rsidRDefault="00711404" w:rsidP="00711404">
      <w:pPr>
        <w:spacing w:before="20" w:after="20" w:line="360" w:lineRule="auto"/>
        <w:ind w:left="-1134" w:right="-14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Аннотация.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статье рассматриваются особенности организации проектно- исследовательской деятельности школьников в условиях введения нового образовательного стандарта.</w:t>
      </w:r>
    </w:p>
    <w:p w:rsidR="00711404" w:rsidRDefault="00711404" w:rsidP="00CD20BB">
      <w:pPr>
        <w:spacing w:before="20" w:after="20" w:line="360" w:lineRule="auto"/>
        <w:ind w:left="-1134" w:right="-14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E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проектно- исследовательская деятельност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ь, проект.</w:t>
      </w:r>
    </w:p>
    <w:p w:rsidR="00E565A1" w:rsidRPr="00CD20BB" w:rsidRDefault="00E565A1" w:rsidP="00CD20BB">
      <w:pPr>
        <w:spacing w:before="20" w:after="20" w:line="360" w:lineRule="auto"/>
        <w:ind w:left="-1134" w:right="-14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11404" w:rsidRDefault="00711404" w:rsidP="00711404">
      <w:pPr>
        <w:spacing w:before="20"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91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роектная деятельность учащихся становится все более актуальной в современной педагогике. И это не случайно, ведь именно в процессе правильной самостоятельной работы над созданием проекта лучше всего формируется культура умственного труда учеников.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переходом к профильному обучению в старших классах встает вопрос о применении таких способов организации учебно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процесса на уроках биологии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бы не только прививали конкретные знания, умения и способы деятельности, но и развивали бы интеллектуальную и эмоциональную сферу человека. Это объясняется направленностью профильного обучения на реализацию личностно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ориентированного учебного процесса. Поэтому сегодня в центре внимания педагогов находится исследовательская деятельность, а в качестве одного из способов ее организации можно использовать метод проектов.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B5A" w:rsidRPr="00501B5A" w:rsidRDefault="00711404" w:rsidP="00501B5A">
      <w:pPr>
        <w:spacing w:after="20" w:line="360" w:lineRule="auto"/>
        <w:ind w:left="-1134" w:right="-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важных задач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«Депутатская СОШ с УИОП»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том, чтобы сформировать у учащихся умения, позволяющие им активно включаться в творческую, исследовательскую деятельность.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работы в школе показывает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исследовательская деятельность может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совокупности действий учителя и ученика.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работе  я  использую </w:t>
      </w:r>
      <w:r w:rsidRPr="00024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групповые проекты, так и индивидуальные. Одним из таких проектов стал проект «</w:t>
      </w:r>
      <w:r w:rsidRPr="00AD071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за здоровый образ жизни!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24C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B5A">
        <w:rPr>
          <w:rFonts w:ascii="Times New Roman" w:hAnsi="Times New Roman" w:cs="Times New Roman"/>
          <w:spacing w:val="-9"/>
          <w:sz w:val="28"/>
          <w:szCs w:val="28"/>
        </w:rPr>
        <w:t>Данный  проект прошел апробацию  в  условиях  школы,  на  основе  собранных  материалов  составлен научный  доклад Кондратюк Н</w:t>
      </w:r>
      <w:r w:rsidR="00E4478E">
        <w:rPr>
          <w:rFonts w:ascii="Times New Roman" w:hAnsi="Times New Roman" w:cs="Times New Roman"/>
          <w:spacing w:val="-9"/>
          <w:sz w:val="28"/>
          <w:szCs w:val="28"/>
        </w:rPr>
        <w:t>икиты</w:t>
      </w:r>
      <w:r w:rsidR="00501B5A">
        <w:rPr>
          <w:rFonts w:ascii="Times New Roman" w:hAnsi="Times New Roman" w:cs="Times New Roman"/>
          <w:spacing w:val="-9"/>
          <w:sz w:val="28"/>
          <w:szCs w:val="28"/>
        </w:rPr>
        <w:t>,  учеником  11  класса. Проект  получил  высокую  оценку  в  жюри  улусного  уровня  научно-практический  конференции  «Шаг  будущее». Рассмотрен  на  заседании  научно-методического  Совета  при  МКУ  «Усть-Янское  РУО»  в  марте  2019 года.</w:t>
      </w:r>
      <w:r w:rsidR="002511FD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F7208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501B5A" w:rsidRDefault="00711404" w:rsidP="00E4478E">
      <w:pPr>
        <w:spacing w:line="360" w:lineRule="auto"/>
        <w:ind w:left="-1134" w:right="-141" w:firstLine="708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9834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проекта «</w:t>
      </w:r>
      <w:r w:rsidRPr="00983489">
        <w:rPr>
          <w:rFonts w:ascii="Times New Roman" w:hAnsi="Times New Roman" w:cs="Times New Roman"/>
          <w:sz w:val="28"/>
          <w:szCs w:val="28"/>
        </w:rPr>
        <w:t>Мы – за здоровый образ жизни!</w:t>
      </w:r>
      <w:r w:rsidRPr="00983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входит совместная деятельность и общение учащихся, педагогов, родителей, которая направлена на развитие потребности в формировании здорового образа жизни. </w:t>
      </w:r>
      <w:r w:rsidRPr="00983489">
        <w:rPr>
          <w:rFonts w:ascii="Times New Roman" w:hAnsi="Times New Roman" w:cs="Times New Roman"/>
          <w:spacing w:val="-9"/>
          <w:sz w:val="28"/>
          <w:szCs w:val="28"/>
        </w:rPr>
        <w:t>В структуру занятий входят лекции, беседы, видеофильмы, решение познавательных и ситуативных задач, игры, тренинги, встречи со спортсменами, медработниками и т.д. знако</w:t>
      </w:r>
      <w:r w:rsidR="00E4478E">
        <w:rPr>
          <w:rFonts w:ascii="Times New Roman" w:hAnsi="Times New Roman" w:cs="Times New Roman"/>
          <w:spacing w:val="-9"/>
          <w:sz w:val="28"/>
          <w:szCs w:val="28"/>
        </w:rPr>
        <w:t>мство с системами оздоровления. О</w:t>
      </w:r>
      <w:r w:rsidRPr="00983489">
        <w:rPr>
          <w:rFonts w:ascii="Times New Roman" w:hAnsi="Times New Roman" w:cs="Times New Roman"/>
          <w:spacing w:val="-9"/>
          <w:sz w:val="28"/>
          <w:szCs w:val="28"/>
        </w:rPr>
        <w:t>собое место в работе ученического коллектива занимают короткие эвристические беседы, направленные на формирование полезных для здоровья привычек, развития самооценки. Это и моделирование проблемных ситуаций с обсуждением поведенческих реакций для их разрешения. Например, во время эпидемии гриппа проводятся беседы «Витаминная азбука», «Правила сохранения тепла». В конфликтных ситуациях: « Терпение и терпимость», «Как жить, чтобы окружающим было хорошо с тобой», «Здоровье потребности и потребность в здоровье», «Здоровье как мудрость и мера жизни». В создании проблемных ситуаций для коротких занятий неисчерпаемый материал дают пословицы, поговорки, высказывания великих людей.</w:t>
      </w:r>
      <w:r w:rsidR="006008C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711404" w:rsidRPr="00913A72" w:rsidRDefault="00C07DBB" w:rsidP="00711404">
      <w:pPr>
        <w:suppressAutoHyphens/>
        <w:spacing w:after="0" w:line="360" w:lineRule="auto"/>
        <w:ind w:left="-1134" w:right="-14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 ходе  работы  над  проектом пришли  к  выводу  о  том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 о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рганизация деятельности обучающихся по выполнению проекта или учебного исследования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может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включать в себя три этапа: подготовительный, экспериментальный и аналитико-результативный, которые обусловлены структурой данных видов деятельности.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711404" w:rsidRPr="00913A72" w:rsidRDefault="00711404" w:rsidP="00711404">
      <w:pPr>
        <w:suppressAutoHyphens/>
        <w:spacing w:after="0" w:line="360" w:lineRule="auto"/>
        <w:ind w:left="-1134" w:right="-141"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Первый 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этап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–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подготовительный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-</w:t>
      </w:r>
      <w:r w:rsidRPr="00B45D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включает изучение и анализ литературы по проблеме; выбор и теоретическое осмысление темы; определение исходных позиций; разработку экспериментальной части; подготовку к проведению эксперимента.</w:t>
      </w:r>
    </w:p>
    <w:p w:rsidR="00711404" w:rsidRPr="00B45D5F" w:rsidRDefault="00711404" w:rsidP="00711404">
      <w:pPr>
        <w:suppressAutoHyphens/>
        <w:spacing w:after="0" w:line="360" w:lineRule="auto"/>
        <w:ind w:left="-1134" w:right="-14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Второй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этап –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экспериментальный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– 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связан с экспериментальной проверкой и уточнением теоретических положений; реализацией совокупности процедур проектной и исследовательской работы.</w:t>
      </w:r>
    </w:p>
    <w:p w:rsidR="00711404" w:rsidRDefault="00711404" w:rsidP="00711404">
      <w:pPr>
        <w:suppressAutoHyphens/>
        <w:spacing w:after="0" w:line="360" w:lineRule="auto"/>
        <w:ind w:left="-1134" w:right="-14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  Третий 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этап - 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аналитико-результативный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–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предполагает анализ и оценку результатов работы, её оформление, формулировку выводов и представление результата деятельности.</w:t>
      </w:r>
    </w:p>
    <w:p w:rsidR="00711404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ри разработке учеб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но-исследова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тельской и проектной деятельности 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следует уч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есть тот факт, что процесс про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ектирования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ступени основного общего об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разования осуществляется в несколько стадий.</w:t>
      </w:r>
    </w:p>
    <w:p w:rsidR="00711404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переходном этапе в учебной 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сти обучаю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щихся 5-6-х классов преобладаю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щим является использование проектных задач.</w:t>
      </w:r>
      <w:r w:rsidRPr="0031499E"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В этом слу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чае доминирующим фактором явля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ется то, что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роектная задача, представленная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через систему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заданий, позволяет задать воз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можные стратегии ее решения.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этом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решения такого типа задачи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школьник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ам предлагаются все необходимые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средства и материалы,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но, в тоже время, у них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формируются такие способности, как:</w:t>
      </w:r>
    </w:p>
    <w:p w:rsidR="00711404" w:rsidRPr="0031499E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рефле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ксия, связанная со способностью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обучающего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ся анализировать сделанное, ви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деть трудности, ошибки;</w:t>
      </w:r>
    </w:p>
    <w:p w:rsidR="00711404" w:rsidRPr="0031499E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цел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еполагание, связанное с умением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ставить и удерживать цели;</w:t>
      </w:r>
    </w:p>
    <w:p w:rsidR="00711404" w:rsidRPr="0031499E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планирование;</w:t>
      </w:r>
    </w:p>
    <w:p w:rsidR="00711404" w:rsidRPr="0031499E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моделирование;</w:t>
      </w:r>
    </w:p>
    <w:p w:rsidR="00711404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муникация, проявляющаяся в уме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нии обучающ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егося взаимодействовать при ре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шении задачи,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отстаивать свою позицию, при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нимать или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аргументировано отклонять точки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зрения других.</w:t>
      </w:r>
    </w:p>
    <w:p w:rsidR="00711404" w:rsidRDefault="00711404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этапе 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амоопределения (7-9 классы) по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являются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роектные формы учебной деятель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ности, учебное и социальное проектирование.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Проектная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форма учебной дея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тельности уча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щихся представляет собой систе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 учебно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-познавательных, познавательных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действий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школьников, осуществляемых под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руководство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 учителя и направленных на са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мостоятель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ный поиск и решение нестандарт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ных задач с обяз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ательным представлением резуль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татов своих де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йствий в виде проекта. Соответ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ственно проект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ная деятельность на данном эта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пе представляет собой особую деятельность,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которая ведет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собой развитие обучающегося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основной школы.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D169F" w:rsidRDefault="007D169F" w:rsidP="00711404">
      <w:pPr>
        <w:suppressAutoHyphens/>
        <w:spacing w:after="0" w:line="360" w:lineRule="auto"/>
        <w:ind w:left="-1134" w:right="-141"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16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2019 года выполнение индивидуального итогового проекта стало обязательным для каждого обучающегося 10 и 11 класса. В течение 2 лет обучающийся обязан выполнить один итоговый индивидуальный проект. </w:t>
      </w:r>
    </w:p>
    <w:p w:rsidR="00C212BF" w:rsidRDefault="004E6A68" w:rsidP="00C212B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Индивидуальный итоговый проект является основным объектом оценки метапредметных результатов, полученных учащимися в ходе освоения междисциплинарных учебных программ. </w:t>
      </w:r>
      <w:r w:rsidR="005C52BC"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над индивидуальным итоговым</w:t>
      </w:r>
      <w:r w:rsidR="00C21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проектом делится на два этапа:</w:t>
      </w:r>
    </w:p>
    <w:p w:rsidR="005C52BC" w:rsidRPr="005C52BC" w:rsidRDefault="005C52BC" w:rsidP="00C212B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этап (10 класс) включает в себя: 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самостоятельный выбор темы;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изучение вопроса;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составление  плана работы над проектом;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непосредственная работа над проектом в соответствии с планом;</w:t>
      </w:r>
    </w:p>
    <w:p w:rsidR="004E6A68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публичная защита темы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этап (11 класс) включает в себя: 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окончательная формулировка темы;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окончание работы над проектом (исследованием);</w:t>
      </w:r>
    </w:p>
    <w:p w:rsidR="005C52BC" w:rsidRP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представление проекта (исследования) на различных конференциях или конкурсах (это желательно для проектов, заслуживающих высокую оценку);</w:t>
      </w:r>
    </w:p>
    <w:p w:rsidR="005C52BC" w:rsidRDefault="005C52BC" w:rsidP="005C52BC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5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публичная защита реализованного проекта.</w:t>
      </w:r>
    </w:p>
    <w:p w:rsidR="00BC78EF" w:rsidRDefault="00BC78EF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ходе выполнения индивидуальной проектной работы в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ыпускник получит возможность научиться: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продемонстрировать способность и готовность к освоению систематических знаний, их самостоятельному пополнению, переносу и интеграции;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  развивать  способность к сотрудничеству и коммуникации;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 формировать  способность к решению личностно и социально значимых проблем воплощению найденных решений в практику;</w:t>
      </w:r>
    </w:p>
    <w:p w:rsid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оценивать способность и готовность к использованию ИКТ в целях обучения и развития.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зультатом индивидуального проекта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выносится на защиту, может быть: 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письменная работа (реферат, аналитические материалы, отчёты о проведённых исследованиях, стендовый доклад и др.);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техническая работа (материальный объект, макет, иное конструкторское изделие, мультимедийный и программный продукт, проектно-сметная документация и т.д.);</w:t>
      </w:r>
    </w:p>
    <w:p w:rsidR="00BC78EF" w:rsidRPr="00BC78EF" w:rsidRDefault="00BC78EF" w:rsidP="00BC78EF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отчётные материалы по социальному проекту, которые могут включать как текстовые работы, так и мультимедийные продукты;</w:t>
      </w:r>
    </w:p>
    <w:p w:rsidR="00F7208B" w:rsidRDefault="00BC78EF" w:rsidP="00F7208B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C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художественная творческая работа (в области литературы, музыки, искусства), представленная в виде литературного, музыкального произведения, компьютерной анимации и др.</w:t>
      </w:r>
      <w:r w:rsidR="00E4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2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проектной и учебно-исследо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вательской д</w:t>
      </w:r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еятельности обучающихся на уровне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общего образования</w:t>
      </w:r>
      <w:r w:rsidR="00501B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(НОО)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лагает: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наличие задачи, 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бующей интегриро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ванного знания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исследовательского поиска для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решения;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нали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чие практической, теоретической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социа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льной значимости предполагаемых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можность самостоятельной работы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 формах (индивидуаль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ной, парной, групповой);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струк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турирование содержательной час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проекта;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испо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льзование исследовательских ме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тодов, 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дусматривающих определенную по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следовательность действий: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проблемы и вытекающих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нее задач на основе использования в ходе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 методов «мозговой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атаки», «круглого стола» и пр.;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выдвижение гипотезы их решения;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методов исследования;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уждение способов оформления ко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нечных ре</w:t>
      </w:r>
      <w:r w:rsidR="00A4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зультато</w:t>
      </w:r>
      <w:r w:rsidR="00CD2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систематизация и анализ полу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ченных данных;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итогов, оформление резуль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татов, их презентация;</w:t>
      </w:r>
    </w:p>
    <w:p w:rsidR="00711404" w:rsidRP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ыводы, выдвижение новых проблем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исследования.</w:t>
      </w:r>
    </w:p>
    <w:p w:rsidR="00711404" w:rsidRDefault="00711404" w:rsidP="00711404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ставление результатов выполнен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проекто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 виде материального продукта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(видеофильм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альбом, компьютерная програм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ма, альманах, доклад, стендовый доклад и т.п.).</w:t>
      </w:r>
      <w:r w:rsidR="00FE0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4298E" w:rsidRDefault="0094298E" w:rsidP="0094298E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результатом проектной деятельности, проводимой мною с детьми, считаю создание атмосферы поиска, потребности в общении, желания поделиться открытиями с другими, создание педагогич</w:t>
      </w:r>
      <w:r w:rsidR="002A1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еских условий для формирования  коммуникативных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</w:t>
      </w:r>
      <w:r w:rsidR="002A1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ятивных компетенций школьников: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представлять себя устно и письменно, овладение разными видами речевой деятельности. В результате выполнения намеченны</w:t>
      </w:r>
      <w:r w:rsidR="00A4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действий, можно утверждать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следующее:</w:t>
      </w:r>
    </w:p>
    <w:p w:rsidR="0094298E" w:rsidRDefault="0094298E" w:rsidP="0094298E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создаются условия, необходимые</w:t>
      </w:r>
      <w:r w:rsidR="000F4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формирования самостоятельной, активной, творческой личности учащихся.</w:t>
      </w:r>
    </w:p>
    <w:p w:rsidR="00E4478E" w:rsidRDefault="00711404" w:rsidP="000F4216">
      <w:pPr>
        <w:spacing w:before="120" w:after="120" w:line="360" w:lineRule="auto"/>
        <w:ind w:left="-1134" w:right="-141"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важность проектно-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 в сфере образования 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идаётся в связи с тем, что в её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режиме формируется инновационное поведение личности, подразумевающее готовность к разрешению проблем, технологическую готовность, готовность к самообразованию, готовность к использованию информационных ресурсов, готовность к социальному взаимодействию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обучающихся, обусловленные условиями ФГОС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208B" w:rsidRDefault="00F7208B" w:rsidP="00F7208B">
      <w:pPr>
        <w:spacing w:before="120" w:after="120" w:line="360" w:lineRule="auto"/>
        <w:ind w:left="-1134" w:right="-141" w:firstLine="5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 участия обучающихся  в научно-практических конференциях, чтениях, соревнованиях.</w:t>
      </w:r>
    </w:p>
    <w:tbl>
      <w:tblPr>
        <w:tblStyle w:val="a4"/>
        <w:tblW w:w="0" w:type="auto"/>
        <w:tblInd w:w="-1134" w:type="dxa"/>
        <w:tblLayout w:type="fixed"/>
        <w:tblLook w:val="04A0" w:firstRow="1" w:lastRow="0" w:firstColumn="1" w:lastColumn="0" w:noHBand="0" w:noVBand="1"/>
      </w:tblPr>
      <w:tblGrid>
        <w:gridCol w:w="1100"/>
        <w:gridCol w:w="2127"/>
        <w:gridCol w:w="1843"/>
        <w:gridCol w:w="2976"/>
        <w:gridCol w:w="1668"/>
      </w:tblGrid>
      <w:tr w:rsidR="00F7208B" w:rsidTr="002C293D">
        <w:trPr>
          <w:trHeight w:val="791"/>
        </w:trPr>
        <w:tc>
          <w:tcPr>
            <w:tcW w:w="1100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27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2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ФИО участника</w:t>
            </w:r>
          </w:p>
        </w:tc>
        <w:tc>
          <w:tcPr>
            <w:tcW w:w="1843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Муниципальный</w:t>
            </w:r>
          </w:p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2976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Республиканский</w:t>
            </w:r>
          </w:p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1668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Всероссийский</w:t>
            </w:r>
          </w:p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</w:tr>
      <w:tr w:rsidR="00F7208B" w:rsidTr="002C293D">
        <w:trPr>
          <w:trHeight w:val="791"/>
        </w:trPr>
        <w:tc>
          <w:tcPr>
            <w:tcW w:w="1100" w:type="dxa"/>
          </w:tcPr>
          <w:p w:rsidR="00F7208B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2017-18</w:t>
            </w:r>
          </w:p>
        </w:tc>
        <w:tc>
          <w:tcPr>
            <w:tcW w:w="2127" w:type="dxa"/>
          </w:tcPr>
          <w:p w:rsidR="00F7208B" w:rsidRDefault="00F7208B" w:rsidP="002C293D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2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Реброва Саина </w:t>
            </w:r>
          </w:p>
        </w:tc>
        <w:tc>
          <w:tcPr>
            <w:tcW w:w="1843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20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2 степени.</w:t>
            </w:r>
          </w:p>
        </w:tc>
        <w:tc>
          <w:tcPr>
            <w:tcW w:w="2976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</w:tcPr>
          <w:p w:rsidR="00F7208B" w:rsidRDefault="00F7208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C293D" w:rsidTr="002C293D">
        <w:trPr>
          <w:trHeight w:val="791"/>
        </w:trPr>
        <w:tc>
          <w:tcPr>
            <w:tcW w:w="1100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2018-19</w:t>
            </w:r>
          </w:p>
        </w:tc>
        <w:tc>
          <w:tcPr>
            <w:tcW w:w="2127" w:type="dxa"/>
          </w:tcPr>
          <w:p w:rsidR="002C293D" w:rsidRPr="00F7208B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Кондратюк Никита </w:t>
            </w: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Милютин Евгений–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Горохов Николай </w:t>
            </w:r>
          </w:p>
        </w:tc>
        <w:tc>
          <w:tcPr>
            <w:tcW w:w="1843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3 степени.</w:t>
            </w:r>
          </w:p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3 степени.</w:t>
            </w:r>
          </w:p>
          <w:p w:rsidR="002C293D" w:rsidRPr="00F7208B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</w:tc>
        <w:tc>
          <w:tcPr>
            <w:tcW w:w="2976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C293D" w:rsidTr="002C293D">
        <w:trPr>
          <w:trHeight w:val="791"/>
        </w:trPr>
        <w:tc>
          <w:tcPr>
            <w:tcW w:w="1100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2019-20</w:t>
            </w:r>
          </w:p>
        </w:tc>
        <w:tc>
          <w:tcPr>
            <w:tcW w:w="2127" w:type="dxa"/>
          </w:tcPr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Кондратюк Никита</w:t>
            </w:r>
          </w:p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Милютин Евгений</w:t>
            </w:r>
          </w:p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Горохов Николай</w:t>
            </w:r>
          </w:p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Диплом 3 степени.</w:t>
            </w:r>
          </w:p>
          <w:p w:rsidR="0039222B" w:rsidRPr="002C293D" w:rsidRDefault="0039222B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Сертификат</w:t>
            </w:r>
          </w:p>
        </w:tc>
      </w:tr>
      <w:tr w:rsidR="002C293D" w:rsidTr="002C293D">
        <w:trPr>
          <w:trHeight w:val="791"/>
        </w:trPr>
        <w:tc>
          <w:tcPr>
            <w:tcW w:w="1100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2021-22</w:t>
            </w:r>
          </w:p>
        </w:tc>
        <w:tc>
          <w:tcPr>
            <w:tcW w:w="2127" w:type="dxa"/>
          </w:tcPr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Чекачёв Карл  </w:t>
            </w: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Босикова Кира</w:t>
            </w: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Чичигинарова Евгения</w:t>
            </w:r>
          </w:p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Милютин Евгений</w:t>
            </w:r>
          </w:p>
          <w:p w:rsid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Милютин</w:t>
            </w:r>
          </w:p>
          <w:p w:rsidR="002C293D" w:rsidRPr="002C293D" w:rsidRDefault="002C293D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1843" w:type="dxa"/>
          </w:tcPr>
          <w:p w:rsidR="002C293D" w:rsidRDefault="00FE3545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2 степени</w:t>
            </w:r>
          </w:p>
          <w:p w:rsidR="00FE3545" w:rsidRDefault="00FE3545" w:rsidP="00FE3545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3  степени</w:t>
            </w:r>
          </w:p>
          <w:p w:rsidR="00FE3545" w:rsidRDefault="00FE3545" w:rsidP="00FE3545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3        степени</w:t>
            </w:r>
          </w:p>
          <w:p w:rsidR="00FE3545" w:rsidRPr="002C293D" w:rsidRDefault="00FE3545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сертификат</w:t>
            </w:r>
          </w:p>
          <w:p w:rsidR="00FE3545" w:rsidRDefault="00FE3545" w:rsidP="002C293D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E3545" w:rsidRDefault="00FE3545" w:rsidP="00FE3545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Диплом 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2C2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тепени</w:t>
            </w:r>
          </w:p>
          <w:p w:rsidR="002C293D" w:rsidRDefault="002C293D" w:rsidP="00FE3545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 2 степени</w:t>
            </w:r>
          </w:p>
          <w:p w:rsidR="00FE3545" w:rsidRDefault="00FE3545" w:rsidP="00FE3545">
            <w:pPr>
              <w:spacing w:before="120" w:after="120" w:line="360" w:lineRule="auto"/>
              <w:ind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(НПК «Даниловские чтения-2022)</w:t>
            </w:r>
          </w:p>
        </w:tc>
        <w:tc>
          <w:tcPr>
            <w:tcW w:w="1668" w:type="dxa"/>
          </w:tcPr>
          <w:p w:rsidR="002C293D" w:rsidRDefault="002C293D" w:rsidP="00F7208B">
            <w:pPr>
              <w:spacing w:before="120" w:after="120" w:line="360" w:lineRule="auto"/>
              <w:ind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7208B" w:rsidRPr="000F4216" w:rsidRDefault="00F7208B" w:rsidP="00F7208B">
      <w:pPr>
        <w:spacing w:before="120" w:after="120" w:line="360" w:lineRule="auto"/>
        <w:ind w:left="-1134" w:right="-141" w:firstLine="5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404" w:rsidRDefault="00711404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A1E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Литература:   </w:t>
      </w:r>
    </w:p>
    <w:p w:rsidR="00A4034E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Козлова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В.В.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Кондакова А.В. 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Фундаментальное ядро содержания общего образования/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М.: Просвещение, 2010. – 59 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11404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Полив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анова, К. Н. Проектная деятель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ность школьнико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/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К. Н. Поливанова.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М.: Просвещение, 2008. – 192 с.</w:t>
      </w:r>
    </w:p>
    <w:p w:rsidR="00711404" w:rsidRDefault="00A4034E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. Рома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новская, М. Б. Метод проектов в 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учебном про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цессе: метод. пособие 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М.: Центр «Педагогиче</w:t>
      </w:r>
      <w:r w:rsidR="00711404"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поиск», 2006. – 160 с.</w:t>
      </w:r>
    </w:p>
    <w:p w:rsidR="00745FB3" w:rsidRPr="00711404" w:rsidRDefault="00F7208B" w:rsidP="00711404">
      <w:pPr>
        <w:spacing w:line="360" w:lineRule="auto"/>
        <w:ind w:left="-1134" w:right="-14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7208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Результаты  участия обу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чающихся  в</w:t>
      </w:r>
      <w:r w:rsidRPr="00F7208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научно-практических конференциях, чтениях, соревнованиях.</w:t>
      </w:r>
    </w:p>
    <w:sectPr w:rsidR="00745FB3" w:rsidRPr="00711404" w:rsidSect="00F50DE8">
      <w:pgSz w:w="11906" w:h="16838"/>
      <w:pgMar w:top="1134" w:right="127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736"/>
    <w:rsid w:val="000F4216"/>
    <w:rsid w:val="002511FD"/>
    <w:rsid w:val="002A1569"/>
    <w:rsid w:val="002C293D"/>
    <w:rsid w:val="00351583"/>
    <w:rsid w:val="00392191"/>
    <w:rsid w:val="0039222B"/>
    <w:rsid w:val="004151DF"/>
    <w:rsid w:val="004A52D4"/>
    <w:rsid w:val="004E6A68"/>
    <w:rsid w:val="00501B5A"/>
    <w:rsid w:val="005C52BC"/>
    <w:rsid w:val="005F2AFE"/>
    <w:rsid w:val="006008C7"/>
    <w:rsid w:val="006261B0"/>
    <w:rsid w:val="006B5A87"/>
    <w:rsid w:val="00711404"/>
    <w:rsid w:val="00745FB3"/>
    <w:rsid w:val="007D169F"/>
    <w:rsid w:val="007E221B"/>
    <w:rsid w:val="00930405"/>
    <w:rsid w:val="0094298E"/>
    <w:rsid w:val="00A4034E"/>
    <w:rsid w:val="00AB2220"/>
    <w:rsid w:val="00B96736"/>
    <w:rsid w:val="00BC78EF"/>
    <w:rsid w:val="00BF152E"/>
    <w:rsid w:val="00C07DBB"/>
    <w:rsid w:val="00C212BF"/>
    <w:rsid w:val="00CB4422"/>
    <w:rsid w:val="00CD20BB"/>
    <w:rsid w:val="00D0732A"/>
    <w:rsid w:val="00D77599"/>
    <w:rsid w:val="00DF5F69"/>
    <w:rsid w:val="00E43727"/>
    <w:rsid w:val="00E4478E"/>
    <w:rsid w:val="00E565A1"/>
    <w:rsid w:val="00F7208B"/>
    <w:rsid w:val="00FE0E00"/>
    <w:rsid w:val="00FE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720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720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inacer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сергеевна</dc:creator>
  <cp:keywords/>
  <dc:description/>
  <cp:lastModifiedBy>Учитель</cp:lastModifiedBy>
  <cp:revision>30</cp:revision>
  <dcterms:created xsi:type="dcterms:W3CDTF">2020-05-15T01:20:00Z</dcterms:created>
  <dcterms:modified xsi:type="dcterms:W3CDTF">2022-04-22T13:36:00Z</dcterms:modified>
</cp:coreProperties>
</file>