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BC5" w:rsidRDefault="00FA5BC5" w:rsidP="0031731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FA5BC5" w:rsidRPr="00FA5BC5" w:rsidRDefault="00FA5BC5" w:rsidP="00FA5BC5">
      <w:pPr>
        <w:spacing w:before="150"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5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 – логопед высшей категории </w:t>
      </w:r>
      <w:proofErr w:type="spellStart"/>
      <w:r w:rsidRPr="00FA5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Овчинникова</w:t>
      </w:r>
      <w:proofErr w:type="spellEnd"/>
      <w:r w:rsidRPr="00FA5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Светлана Васильевна, МБДОУ ЦРР – детский сад № 14 « Весёлые звоночки »</w:t>
      </w:r>
    </w:p>
    <w:p w:rsidR="00FA5BC5" w:rsidRDefault="00FA5BC5" w:rsidP="0031731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Статья</w:t>
      </w:r>
    </w:p>
    <w:p w:rsidR="0031731E" w:rsidRPr="0031731E" w:rsidRDefault="0031731E" w:rsidP="0031731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proofErr w:type="spellStart"/>
      <w:r w:rsidRPr="0031731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Биоэнергопластика</w:t>
      </w:r>
      <w:proofErr w:type="spellEnd"/>
      <w:r w:rsidRPr="0031731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на логопедических занятиях с детьми старшего дошкольного возраста</w:t>
      </w:r>
      <w:bookmarkStart w:id="0" w:name="_GoBack"/>
      <w:bookmarkEnd w:id="0"/>
    </w:p>
    <w:p w:rsidR="00FA5BC5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область "Речевое развитие" - одна из приоритетных направлений ФГОС дошкольного образования. В "Стратегии развития воспитания в Российской Федерации на период до 2025 года" сказано, что "развитие воспитания в системе образования предполагает … создание условий для повышения у детей уровня владения русским языком, … и навыками коммуникации".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 сформированная устная речь дошкольника является важным условием для начала успешного школьного обучения ребёнка. Но в настоящее время число речевых нарушений растет, а значит, все большему числу детей требуется коррекционная логопедическая помощь.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произнесении звуков органы речевого аппарата принимают особое положение, которое свойственно определенному звуку. Для формирования необходимых и полноценных артикуляционных укладов, используется артикуляционная гимнастика, которая состоит из комплекса специальных упражнений. Выполнение гимнастики укрепляет мышцы речевого аппарата, при этом движения языка, губ становятся точными, сильными, уверенными. К сожалению, ежедневные занятия гимнастикой снижают интерес детей к этому процессу, что приводит к уменьшению результативности от выполнения артикуляционных упражнений.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Успешность логопедической работы во многом зависит от грамотной организации коррекционной работы, умения педагога вовлечь ребенка в разнообразную деятельность, стимулирующую интерес и высокую познавательную активность. И я обратилась к инновационному методу выполнения артикуляционной гимнастики -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биоэнергопластике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Автором данной методики является кандидат педагогических наук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Курис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Ирина Викторовна.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Биоэнергопластика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включает в себя три базовых понятия: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человек, как биологический объект;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«энергия» — сила, необходимая для выполнения определенных действий;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«пластика» — плавные движения рук и тела.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Биоэнергопластика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это соединение движений артикуляционного аппарата с движениями кисти рук. Движения тела, совместные движения руки и артикуляционного аппарата, если они пластичны, раскрепощены и свободны, помогают активизировать естественное распределение биоэнергии в </w:t>
      </w: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организме. Это оказывает чрезвычайно благотворное влияние на активизацию интеллектуальной деятельности детей, развивает координацию движений и мелкую моторику (по данным А.В.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Ястребовой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О.В. Лазаренко)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Элементы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найти и в системах развития интеллекта методами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(массаж кистей рук, шеи, плеч, пальцевая моторика, артикуляционная гимнастика). Это еще один аргумент в пользу применения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поскольку под влиянием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кинезиологических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тренировок отмечены положительные структурные изменения в организме: синхронизируется работа полушарий головного мозга, развиваются способности, улучшается память, внимание, мышление, речь.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работе я поставила перед собой следующую цель - повышение эффективности работы по исправлению нарушенных звуков у детей со сниженными и нарушенными кинестетическими ощущениями посредством применения элементов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Мною была разработана и апробирована педагогическая технология «Внедрение элементов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занятиях с детьми старшего дошкольного возраста», включающая в себя следующие компоненты: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Разработка специальных движений кистей и пальцев рук на каждое артикуляционное упражнение.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Разработка комплекса артикуляционно-пальчиковой гимнастики с применением сказок, стихов.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Проектирование системы работы для занятий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биоэнергопластикой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перспективного плана по лексическим темам.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Подборка музыкального сопровождения для занятий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биоэнергопластикой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Систематизация стихотворных текстов для использования при выполнении артикуляционно-пальчиковых упражнений.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Выявление результативности коррекционно-педагогической работы.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Внедрение системы игр и упражнений по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биоэнергопластике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предусматривало несколько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этапов</w:t>
      </w: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диагностический</w:t>
      </w:r>
      <w:proofErr w:type="gram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подготовительный, основной и заключительный.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диагностическом этапе проводилось обследование строения и подвижности органов артикуляции, подбирался комплекс артикуляционных упражнений.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подготовительном этапе шло знакомство ребенка с артикуляционными упражнениями; работа велась перед зеркалом. Педагог сопровождал упражнения на артикуляцию движениями ведущей руки, а воспитанник невольно запоминал движения, его рука в выполнение упражнения не вовлекалась.</w:t>
      </w:r>
    </w:p>
    <w:p w:rsidR="001142C1" w:rsidRDefault="0031731E" w:rsidP="00FA5BC5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основном этапе учитель–логопед выполнял артикуляционные упражнения вместе с ребёнком и сопровождал показ движением кисти </w:t>
      </w:r>
      <w:proofErr w:type="gram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о 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дной</w:t>
      </w:r>
      <w:proofErr w:type="spellEnd"/>
      <w:proofErr w:type="gram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руки. Ребёнок учился выполнять движения кистью ведущей руки одновременно  с артикуляционными упражнениями, пон</w:t>
      </w:r>
      <w:r w:rsidR="001142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емногу подключалась вторая рука.</w:t>
      </w:r>
    </w:p>
    <w:p w:rsidR="001142C1" w:rsidRDefault="001142C1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2C1" w:rsidRDefault="001142C1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2C1" w:rsidRDefault="001142C1" w:rsidP="001142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95600" cy="3069918"/>
            <wp:effectExtent l="0" t="0" r="0" b="0"/>
            <wp:docPr id="1" name="Рисунок 1" descr="C:\Users\Овчинникова Светлана\AppData\Local\Microsoft\Windows\INetCache\Content.Word\20201029_095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вчинникова Светлана\AppData\Local\Microsoft\Windows\INetCache\Content.Word\20201029_0959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106" cy="30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2C1" w:rsidRDefault="001142C1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2C1" w:rsidRDefault="001142C1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реализации данного этапа были подобраны специальные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методы, приемы и средства обучения: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Использование куклы-рукавички.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Применение метода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куклотерапии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через использование логопедических кукол.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Использование ручной модели языка (красная варежка без пальца). Учитель-логопед или ребенок, манипулируя таким «языком</w:t>
      </w:r>
      <w:proofErr w:type="gram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</w:t>
      </w:r>
      <w:proofErr w:type="gram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варежкой, демонстрирует артикуляционные движения в сочетании с работой руки.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Применение детских перчаток при выполнении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артикуляторно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-пальчиковой гимнастики.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Сопровождение стихотворными текстами артикуляционно-пальчиковых упражнений. Стихотворные тексты повышали заинтересованность детей, развивали память и внимание.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Использование метода музыкотерапии. Положительное эмоциональное возбуждение при звучании приятных мелодий усиливает внимание, тонизирует центральную нервную систему. Поэтому и применялась фоновая музыка для занятий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биоэнергопластикой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7. Использование метода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сопровождение артикуляционно-пальчиковой гимнастики сказками помогало снять физическое и психическое напряжение у детей, формировало позитивную самооценку и уверенность в себе, способствовало развитию эмоциональной сферы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иувеличению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словарного запаса детей.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заключительном этапе ребёнок, полностью освоивший упражнения, самостоятельно выполнял артикуляционные упражнения с движениями рук.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рассчитан на весь год обучения, можно работать по схеме комплекса усложняя и дробя его, а также использовать элементы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разминок,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физминуток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любых видах деятельности.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отборе методов и средств обучения учитывались возможности, особенности развития и потребности каждого ребенка, то есть учитывался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индивидуализации образования</w:t>
      </w: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старшем дошкольном возрасте детям очень важно самоутвердиться, чтобы взрослые признали их полноправными участниками образовательного процесса, то есть учитывался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поддержки инициативы детей.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материал преподносился таким образом, чтобы дети самостоятельно “додумывались” до решения ключевой проблемы. Таким образом, выполнялся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деятельности.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Соблюдался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совмещения в деятельности ребёнка игры и обучения</w:t>
      </w: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Учитывалась сложность, новизна преподносимого материала, процесс познания отражался в разнообразной детской деятельности и совмещался с основной детской деятельностью – игрой.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воспринимался не как объект педагогических усилий, а как субъект образовательного процесса. Индивидуальные, подгрупповые и фронтальные занятия строились как совместная деятельность, а учитель-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 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гопед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дети - равноправные партнеры по этой деятельности, то есть соблюдался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признания каждого ребенка полноправным участником образовательного процесса.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Консолидация усилий разных специалистов в области психологии, медицины, педагогики и коррекционной педагогики позволила обеспечить систему комплексного  психолого-медико-педагогического сопровождения и эффективно решать проблемы ребенка с речевыми нарушениями, то есть учитывался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интеграции усилий специалистов.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Никаких успехов обучение не принесет, если оно “замешано ” на страхе перед взрослыми, подавлении личности ребенка. Поэтому одним из важных является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психологической комфортности</w:t>
      </w: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 работы исключено всякое давление на детей, принуждение к деятельности, осуждение, оценка.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организации взаимодействия с родителями воспитанников учитывался социальный статус семьи, усилия были направлены на создание доброжелательной, психологически комфортной атмосферы в группе, </w:t>
      </w: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установление взаимопонимания и создание условий для эффективного сотрудничества, то есть соблюдался </w:t>
      </w:r>
      <w:r w:rsidRPr="00317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 сотрудничества учителя-логопеда и семей воспитанников.</w:t>
      </w: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"Стратегии развития воспитания в Российской Федерации на период до 2025 года" сказано, что "поддержка семейного воспитания включает … создание условий для расширения участия семьи в воспитательной деятельности организаций, осуществляющих образовательную деятельность и работающих с детьми".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проведенной коррекционной работы с детьми позволяет сделать вывод, что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биоэнергопластика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неотъемлемой частью логопедической работы, как для развития артикуляционного аппарата, речевого дыхания и комплекса: речь и движение, а также для эмоционально-психического равновесия и совершенства.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Синхронизация работы над речевой и мелкой моторикой вдвое сокращает время занятий, не только не уменьшая, </w:t>
      </w:r>
      <w:proofErr w:type="gram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 даже усиливая их результативность, позволяет быстро убрать зрительную опору – зеркало и перейти к выполнению упражнений по ощущениям.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</w:t>
      </w:r>
      <w:proofErr w:type="spell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биоэнергопластики</w:t>
      </w:r>
      <w:proofErr w:type="spell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эффективно ускоряет исправление нарушенных звуков у детей со сниженными и нарушенными кинестетическими ощущениями, так как работающая ладонь многократно усиливает импульсы, идущие к коре головного мозга от языка.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у ребенка-выпускника </w:t>
      </w:r>
      <w:proofErr w:type="spellStart"/>
      <w:r w:rsidR="004C4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логопункта</w:t>
      </w:r>
      <w:proofErr w:type="spellEnd"/>
      <w:proofErr w:type="gramStart"/>
      <w:r w:rsidR="004C4E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максимально раскрыт индивидуальный и возрастной потенциал – скорректированы речевые нарушения: речь правильная, отчетливая, нет нарушений в фонематическом строе речи и звукопроизношении;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развита крупная и мелкая моторика, он может контролировать свои движения и управлять ими;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координирует себя в системе «глаз – рука»;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владеет средствами познавательной и речевой деятельности;</w:t>
      </w:r>
    </w:p>
    <w:p w:rsidR="0031731E" w:rsidRP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сформирована линия произвольного поведения;</w:t>
      </w:r>
    </w:p>
    <w:p w:rsidR="0031731E" w:rsidRPr="0031731E" w:rsidRDefault="0031731E" w:rsidP="00317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умеет общаться и сотрудничать </w:t>
      </w:r>
      <w:proofErr w:type="gram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сверстниками.</w:t>
      </w:r>
      <w:r w:rsidRPr="0031731E">
        <w:rPr>
          <w:rFonts w:ascii="Times New Roman" w:eastAsia="Times New Roman" w:hAnsi="Times New Roman" w:cs="Times New Roman"/>
          <w:color w:val="999999"/>
          <w:sz w:val="28"/>
          <w:szCs w:val="28"/>
          <w:bdr w:val="none" w:sz="0" w:space="0" w:color="auto" w:frame="1"/>
          <w:lang w:eastAsia="ru-RU"/>
        </w:rPr>
        <w:t>+</w:t>
      </w:r>
    </w:p>
    <w:p w:rsidR="0031731E" w:rsidRDefault="0031731E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Такие характеристики «являются необходимыми предпосылками </w:t>
      </w:r>
      <w:proofErr w:type="gramStart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317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перехода на следующий уровень начального образования, успешной адаптации к условиям жизни в школе и требованиям учебного процесса</w:t>
      </w:r>
      <w:r w:rsidR="00FA5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4EB4" w:rsidRDefault="004C4EB4" w:rsidP="0031731E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2C7A" w:rsidRPr="004C4EB4" w:rsidRDefault="00D52C7A" w:rsidP="004C4E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52C7A" w:rsidRPr="004C4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31E"/>
    <w:rsid w:val="001142C1"/>
    <w:rsid w:val="0031731E"/>
    <w:rsid w:val="004C4EB4"/>
    <w:rsid w:val="00C02538"/>
    <w:rsid w:val="00D52C7A"/>
    <w:rsid w:val="00FA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2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2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3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1529</Words>
  <Characters>8721</Characters>
  <Application>Microsoft Office Word</Application>
  <DocSecurity>0</DocSecurity>
  <Lines>72</Lines>
  <Paragraphs>20</Paragraphs>
  <ScaleCrop>false</ScaleCrop>
  <Company/>
  <LinksUpToDate>false</LinksUpToDate>
  <CharactersWithSpaces>10230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</dc:creator>
  <cp:lastModifiedBy>Овчинникова Светлана</cp:lastModifiedBy>
  <cp:revision>9</cp:revision>
  <dcterms:created xsi:type="dcterms:W3CDTF">2020-10-19T19:17:00Z</dcterms:created>
  <dcterms:modified xsi:type="dcterms:W3CDTF">2020-12-10T19:16:00Z</dcterms:modified>
</cp:coreProperties>
</file>