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5D8" w:rsidRDefault="00A325D8" w:rsidP="00B1572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воспитательной деятельности в условиях дистанционного обучения.</w:t>
      </w:r>
    </w:p>
    <w:p w:rsidR="00B1572A" w:rsidRPr="00B1572A" w:rsidRDefault="00B1572A" w:rsidP="00B1572A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325D8" w:rsidRPr="00B1572A" w:rsidRDefault="00A325D8" w:rsidP="00B157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Дистанционное обучение – уже не новая для </w:t>
      </w:r>
      <w:r w:rsidR="00B1572A"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большинства</w:t>
      </w:r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педагогов форма работы с классом. После начала эпидемии </w:t>
      </w:r>
      <w:proofErr w:type="spellStart"/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>короновируса</w:t>
      </w:r>
      <w:proofErr w:type="spellEnd"/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2020г многие образовательные организации были вынуждены осуществить временный переход на неё и проводить уроки на </w:t>
      </w:r>
      <w:r w:rsidR="00B1572A"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>расстоянии</w:t>
      </w:r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Но за пределами </w:t>
      </w:r>
      <w:proofErr w:type="spellStart"/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>дистанта</w:t>
      </w:r>
      <w:proofErr w:type="spellEnd"/>
      <w:r w:rsidRPr="00B15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сих пор остается немаловажная часть педагогического процесса – воспитательная работа.</w:t>
      </w:r>
    </w:p>
    <w:p w:rsidR="00B1572A" w:rsidRPr="00B1572A" w:rsidRDefault="00B1572A" w:rsidP="00B157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1572A">
        <w:rPr>
          <w:color w:val="000000" w:themeColor="text1"/>
          <w:sz w:val="28"/>
          <w:szCs w:val="28"/>
        </w:rPr>
        <w:t xml:space="preserve">Для связи с воспитанниками использовали различные обоюдно удобные способы связи: телефон, </w:t>
      </w:r>
      <w:proofErr w:type="spellStart"/>
      <w:r>
        <w:rPr>
          <w:color w:val="000000" w:themeColor="text1"/>
          <w:sz w:val="28"/>
          <w:szCs w:val="28"/>
        </w:rPr>
        <w:t>Яндекс</w:t>
      </w:r>
      <w:proofErr w:type="spellEnd"/>
      <w:r>
        <w:rPr>
          <w:color w:val="000000" w:themeColor="text1"/>
          <w:sz w:val="28"/>
          <w:szCs w:val="28"/>
        </w:rPr>
        <w:t xml:space="preserve"> телемост, </w:t>
      </w:r>
      <w:proofErr w:type="spellStart"/>
      <w:r>
        <w:rPr>
          <w:color w:val="000000" w:themeColor="text1"/>
          <w:sz w:val="28"/>
          <w:szCs w:val="28"/>
        </w:rPr>
        <w:t>вайбер</w:t>
      </w:r>
      <w:proofErr w:type="spellEnd"/>
      <w:r w:rsidRPr="00B1572A">
        <w:rPr>
          <w:color w:val="000000" w:themeColor="text1"/>
          <w:sz w:val="28"/>
          <w:szCs w:val="28"/>
        </w:rPr>
        <w:t>, электронную почту</w:t>
      </w:r>
      <w:r>
        <w:rPr>
          <w:color w:val="000000" w:themeColor="text1"/>
          <w:sz w:val="28"/>
          <w:szCs w:val="28"/>
        </w:rPr>
        <w:t xml:space="preserve">, </w:t>
      </w:r>
      <w:r w:rsidRPr="00B1572A">
        <w:rPr>
          <w:color w:val="000000" w:themeColor="text1"/>
          <w:sz w:val="28"/>
          <w:szCs w:val="28"/>
        </w:rPr>
        <w:t xml:space="preserve">ZOOM. Несомненно, возникли вопросы, а как же прямой контакт педагога и ребенка, личностное взаимодействие, эмоциональная окраска подачи материала? И вот тут к нам на помощь приходит </w:t>
      </w:r>
      <w:proofErr w:type="spellStart"/>
      <w:r w:rsidRPr="00B1572A">
        <w:rPr>
          <w:color w:val="000000" w:themeColor="text1"/>
          <w:sz w:val="28"/>
          <w:szCs w:val="28"/>
        </w:rPr>
        <w:t>скайп</w:t>
      </w:r>
      <w:proofErr w:type="spellEnd"/>
      <w:r w:rsidRPr="00B1572A">
        <w:rPr>
          <w:color w:val="000000" w:themeColor="text1"/>
          <w:sz w:val="28"/>
          <w:szCs w:val="28"/>
        </w:rPr>
        <w:t xml:space="preserve">, именно он всем нам знакомый и легкий в управлении в работе. Внеклассные занятия проводились в большей части через ZOOM, что обеспечило возможность чрезвычайно оперативной передачи на расстояния информации любого объёма, любого вида. Конечно для детей находящихся на реабилитации в различных учреждениях, появилась возможность при наличии ноутбука, тоже занятия не прерывать. Занятия проводились в рамках календарного планирования. В назначенное время педагог выходил на связь с воспитанником посредством </w:t>
      </w:r>
      <w:proofErr w:type="spellStart"/>
      <w:r w:rsidRPr="00B1572A">
        <w:rPr>
          <w:color w:val="000000" w:themeColor="text1"/>
          <w:sz w:val="28"/>
          <w:szCs w:val="28"/>
        </w:rPr>
        <w:t>скайпа</w:t>
      </w:r>
      <w:proofErr w:type="spellEnd"/>
      <w:r w:rsidRPr="00B1572A">
        <w:rPr>
          <w:color w:val="000000" w:themeColor="text1"/>
          <w:sz w:val="28"/>
          <w:szCs w:val="28"/>
        </w:rPr>
        <w:t>, где происходило личное взаимодействие воспитанника и педагога.</w:t>
      </w:r>
      <w:r>
        <w:rPr>
          <w:color w:val="000000" w:themeColor="text1"/>
          <w:sz w:val="28"/>
          <w:szCs w:val="28"/>
        </w:rPr>
        <w:t xml:space="preserve"> </w:t>
      </w:r>
      <w:r w:rsidRPr="00B1572A">
        <w:rPr>
          <w:color w:val="000000" w:themeColor="text1"/>
          <w:sz w:val="28"/>
          <w:szCs w:val="28"/>
        </w:rPr>
        <w:t xml:space="preserve">В своей работе старались создавать комфортные условия для формирования у воспитанников мыслительных операций: организовывали изучение материала небольшими порциями; старались привлекать в качестве помощников и союзников родителей наших детей. Для повышения мотивации организовывалось участие ребят в конкурсах. Прямая видеосвязь по </w:t>
      </w:r>
      <w:proofErr w:type="spellStart"/>
      <w:r w:rsidRPr="00B1572A">
        <w:rPr>
          <w:color w:val="000000" w:themeColor="text1"/>
          <w:sz w:val="28"/>
          <w:szCs w:val="28"/>
        </w:rPr>
        <w:t>скайпу</w:t>
      </w:r>
      <w:proofErr w:type="spellEnd"/>
      <w:r w:rsidRPr="00B1572A">
        <w:rPr>
          <w:color w:val="000000" w:themeColor="text1"/>
          <w:sz w:val="28"/>
          <w:szCs w:val="28"/>
        </w:rPr>
        <w:t xml:space="preserve"> позволяла прокомментировать каждую работу воспитанника в режиме реального времени. При всем многообразии возможностей было важно не перегрузить детей технологиями, поэтому чётко распределяли время и контролировали нагрузку.</w:t>
      </w:r>
    </w:p>
    <w:p w:rsidR="00B1572A" w:rsidRPr="00B1572A" w:rsidRDefault="00B1572A" w:rsidP="00B157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1572A">
        <w:rPr>
          <w:color w:val="000000" w:themeColor="text1"/>
          <w:sz w:val="28"/>
          <w:szCs w:val="28"/>
        </w:rPr>
        <w:t xml:space="preserve">Ребенок, который сидит перед монитором компьютера, подвергается дополнительному негативному воздействию на здоровье. Мы не можем полностью защитить ребенка, но у нас есть возможность провести с ним небольшую зарядку для глаз, которая отнимет от занятия не более 3-5 минут. Также применяли динамические паузы во время занятия. Далее специальные ролики с разминками, и полезными упражнениями высылали ребятам на электронную почту. В начале каждого занятия предлагали детям придерживаться следующих правил </w:t>
      </w:r>
      <w:proofErr w:type="spellStart"/>
      <w:r w:rsidRPr="00B1572A">
        <w:rPr>
          <w:color w:val="000000" w:themeColor="text1"/>
          <w:sz w:val="28"/>
          <w:szCs w:val="28"/>
        </w:rPr>
        <w:t>здоровьесбережения</w:t>
      </w:r>
      <w:proofErr w:type="spellEnd"/>
      <w:r w:rsidRPr="00B1572A">
        <w:rPr>
          <w:color w:val="000000" w:themeColor="text1"/>
          <w:sz w:val="28"/>
          <w:szCs w:val="28"/>
        </w:rPr>
        <w:t>: соблюдать режим дня! не впадать в уныние! радоваться успехам, пусть даже незначительным! желать себе и окружающим только добра!</w:t>
      </w:r>
      <w:r>
        <w:rPr>
          <w:color w:val="000000" w:themeColor="text1"/>
          <w:sz w:val="28"/>
          <w:szCs w:val="28"/>
        </w:rPr>
        <w:t xml:space="preserve"> </w:t>
      </w:r>
      <w:r w:rsidRPr="00B1572A">
        <w:rPr>
          <w:color w:val="000000" w:themeColor="text1"/>
          <w:sz w:val="28"/>
          <w:szCs w:val="28"/>
        </w:rPr>
        <w:t xml:space="preserve">Также учитывали возможности и интересы каждого ребенка, оказывая помощь в выработке индивидуальной образовательной траектории, что способствовало культурному развитию, социализации, развитию творческих способностей и навыков самостоятельной деятельности. Главной целью было сделать процесс </w:t>
      </w:r>
      <w:r w:rsidRPr="00B1572A">
        <w:rPr>
          <w:color w:val="000000" w:themeColor="text1"/>
          <w:sz w:val="28"/>
          <w:szCs w:val="28"/>
        </w:rPr>
        <w:lastRenderedPageBreak/>
        <w:t xml:space="preserve">обучения занимательным, интересным, доступным. В рамках дистанционного обучения с ребятами старались создать такие условия, которые позволили бы максимально усвоить информацию, получить пользу и практический результат: через организацию совместного просмотра видеофильмов с последующим обсуждением, также изучение материала с помощью </w:t>
      </w:r>
      <w:proofErr w:type="spellStart"/>
      <w:proofErr w:type="gramStart"/>
      <w:r w:rsidRPr="00B1572A">
        <w:rPr>
          <w:color w:val="000000" w:themeColor="text1"/>
          <w:sz w:val="28"/>
          <w:szCs w:val="28"/>
        </w:rPr>
        <w:t>видео-фильмов</w:t>
      </w:r>
      <w:proofErr w:type="spellEnd"/>
      <w:proofErr w:type="gramEnd"/>
      <w:r w:rsidRPr="00B1572A">
        <w:rPr>
          <w:color w:val="000000" w:themeColor="text1"/>
          <w:sz w:val="28"/>
          <w:szCs w:val="28"/>
        </w:rPr>
        <w:t xml:space="preserve"> с титрами или презентацией, а затем выполнение ряда творческих заданий на закрепление материала. Выход в виртуальный музей с обменом эмоциями после посещения, конкурсы и многое другое. Никто не отменял и личные беседы, разговоры.</w:t>
      </w:r>
    </w:p>
    <w:p w:rsidR="00B1572A" w:rsidRPr="00B1572A" w:rsidRDefault="00B1572A" w:rsidP="00B157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1572A">
        <w:rPr>
          <w:color w:val="000000" w:themeColor="text1"/>
          <w:sz w:val="28"/>
          <w:szCs w:val="28"/>
        </w:rPr>
        <w:t>Дистанционные формы воспитательной работы важно и нужно использовать не только во время вынужденной изоляции от школы: те же социальные сети, в которых осуществляется неформальное общение между воспитанниками, их родителями, могут и должны присутствовать в жизни школы и класса. Это позволит знакомиться с сетевым этикетом, самостоятельно и с помощью педагога повышать свой уровень цифровой грамотности.</w:t>
      </w:r>
    </w:p>
    <w:p w:rsidR="00B1572A" w:rsidRPr="00B1572A" w:rsidRDefault="00B1572A" w:rsidP="00B157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1572A" w:rsidRPr="00B1572A" w:rsidSect="00FD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5D8"/>
    <w:rsid w:val="00A325D8"/>
    <w:rsid w:val="00B1572A"/>
    <w:rsid w:val="00FD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Шаповалова</dc:creator>
  <cp:lastModifiedBy>Шаповалова</cp:lastModifiedBy>
  <cp:revision>1</cp:revision>
  <dcterms:created xsi:type="dcterms:W3CDTF">2022-12-30T05:36:00Z</dcterms:created>
  <dcterms:modified xsi:type="dcterms:W3CDTF">2022-12-30T05:55:00Z</dcterms:modified>
</cp:coreProperties>
</file>