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Смоленское областное государственное </w:t>
      </w: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бюджетное  профессиональное образовательное учреждение  </w:t>
      </w:r>
    </w:p>
    <w:p w:rsidR="003A3EE7" w:rsidRDefault="003A3EE7" w:rsidP="003A3EE7">
      <w:pPr>
        <w:jc w:val="center"/>
      </w:pPr>
      <w:r>
        <w:rPr>
          <w:sz w:val="28"/>
          <w:szCs w:val="28"/>
        </w:rPr>
        <w:t>«Техникум отраслевых технологий</w:t>
      </w:r>
      <w:r>
        <w:rPr>
          <w:sz w:val="28"/>
        </w:rPr>
        <w:t>»</w:t>
      </w:r>
    </w:p>
    <w:p w:rsidR="003A3EE7" w:rsidRDefault="003A3EE7" w:rsidP="003A3EE7">
      <w:pPr>
        <w:jc w:val="center"/>
        <w:rPr>
          <w:sz w:val="28"/>
        </w:rPr>
      </w:pPr>
    </w:p>
    <w:p w:rsidR="003A3EE7" w:rsidRDefault="003A3EE7" w:rsidP="003A3EE7">
      <w:pPr>
        <w:jc w:val="center"/>
        <w:rPr>
          <w:sz w:val="28"/>
        </w:rPr>
      </w:pPr>
    </w:p>
    <w:p w:rsidR="003A3EE7" w:rsidRDefault="003A3EE7" w:rsidP="003A3EE7">
      <w:pPr>
        <w:jc w:val="center"/>
        <w:rPr>
          <w:sz w:val="28"/>
        </w:rPr>
      </w:pPr>
    </w:p>
    <w:p w:rsidR="003A3EE7" w:rsidRDefault="003A3EE7" w:rsidP="003A3EE7">
      <w:pPr>
        <w:pStyle w:val="a5"/>
        <w:widowControl w:val="0"/>
        <w:spacing w:after="0"/>
        <w:jc w:val="center"/>
        <w:rPr>
          <w:caps/>
          <w:sz w:val="28"/>
        </w:rPr>
      </w:pPr>
    </w:p>
    <w:p w:rsidR="003A3EE7" w:rsidRDefault="003A3EE7" w:rsidP="003A3EE7">
      <w:pPr>
        <w:pStyle w:val="a5"/>
        <w:widowControl w:val="0"/>
        <w:spacing w:after="0"/>
        <w:jc w:val="center"/>
        <w:rPr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  <w:r>
        <w:rPr>
          <w:b/>
          <w:caps/>
          <w:sz w:val="28"/>
        </w:rPr>
        <w:t>РАБОЧАЯ ПРОГРАММа</w:t>
      </w: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  <w:r>
        <w:rPr>
          <w:b/>
          <w:caps/>
          <w:sz w:val="28"/>
        </w:rPr>
        <w:t>учебной дисциплины</w:t>
      </w: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</w:rPr>
      </w:pPr>
    </w:p>
    <w:p w:rsidR="003A3EE7" w:rsidRDefault="003A3EE7" w:rsidP="003A3EE7">
      <w:pPr>
        <w:jc w:val="center"/>
        <w:rPr>
          <w:sz w:val="28"/>
          <w:szCs w:val="28"/>
        </w:rPr>
      </w:pPr>
      <w:r>
        <w:rPr>
          <w:sz w:val="28"/>
          <w:szCs w:val="28"/>
        </w:rPr>
        <w:t>ОУД.04. Математика</w:t>
      </w:r>
    </w:p>
    <w:p w:rsidR="003A3EE7" w:rsidRDefault="003A3EE7" w:rsidP="003A3EE7">
      <w:pPr>
        <w:jc w:val="center"/>
        <w:rPr>
          <w:color w:val="000000"/>
          <w:sz w:val="28"/>
          <w:szCs w:val="20"/>
        </w:rPr>
      </w:pPr>
    </w:p>
    <w:p w:rsidR="003A3EE7" w:rsidRDefault="003A3EE7" w:rsidP="003A3EE7">
      <w:pPr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</w:p>
    <w:p w:rsidR="003A3EE7" w:rsidRDefault="003A3EE7" w:rsidP="009F016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  <w:r>
        <w:rPr>
          <w:sz w:val="28"/>
        </w:rPr>
        <w:t>г. Демидов202</w:t>
      </w:r>
      <w:r w:rsidR="000A4421">
        <w:rPr>
          <w:sz w:val="28"/>
        </w:rPr>
        <w:t>2</w:t>
      </w:r>
      <w:r>
        <w:rPr>
          <w:sz w:val="28"/>
        </w:rPr>
        <w:t>г.</w:t>
      </w:r>
    </w:p>
    <w:p w:rsidR="003A3EE7" w:rsidRDefault="00DE57BD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</w:rPr>
      </w:pPr>
      <w:r w:rsidRPr="00DE57BD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152.75pt;margin-top:9.5pt;width:202.8pt;height:114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" stroked="f">
            <v:textbox>
              <w:txbxContent>
                <w:p w:rsidR="003A3EE7" w:rsidRDefault="003A3EE7" w:rsidP="003A3EE7">
                  <w:r>
                    <w:t>СОГЛАСОВАНО</w:t>
                  </w:r>
                </w:p>
                <w:p w:rsidR="003A3EE7" w:rsidRDefault="003A3EE7" w:rsidP="003A3EE7">
                  <w:r>
                    <w:t>Методическим советом</w:t>
                  </w:r>
                </w:p>
                <w:p w:rsidR="003A3EE7" w:rsidRDefault="003A3EE7" w:rsidP="003A3EE7">
                  <w:r>
                    <w:t>Протокол №___</w:t>
                  </w:r>
                </w:p>
                <w:p w:rsidR="003A3EE7" w:rsidRDefault="003A3EE7" w:rsidP="003A3EE7">
                  <w:r>
                    <w:t>от «___»_______20___г.</w:t>
                  </w:r>
                </w:p>
                <w:p w:rsidR="003A3EE7" w:rsidRDefault="003A3EE7" w:rsidP="003A3EE7">
                  <w:r>
                    <w:t xml:space="preserve">Председатель </w:t>
                  </w:r>
                </w:p>
                <w:p w:rsidR="003A3EE7" w:rsidRDefault="003A3EE7" w:rsidP="003A3EE7">
                  <w:r>
                    <w:t>______________/</w:t>
                  </w:r>
                  <w:r w:rsidR="00891762">
                    <w:t xml:space="preserve">               </w:t>
                  </w:r>
                  <w:r>
                    <w:t>/</w:t>
                  </w:r>
                </w:p>
              </w:txbxContent>
            </v:textbox>
          </v:shape>
        </w:pict>
      </w:r>
      <w:r w:rsidRPr="00DE57BD">
        <w:rPr>
          <w:noProof/>
        </w:rPr>
        <w:pict>
          <v:shape id="Поле 1" o:spid="_x0000_s1027" type="#_x0000_t202" style="position:absolute;left:0;text-align:left;margin-left:309pt;margin-top:9.5pt;width:180.05pt;height:114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" stroked="f">
            <v:textbox>
              <w:txbxContent>
                <w:p w:rsidR="003A3EE7" w:rsidRDefault="003A3EE7" w:rsidP="003A3EE7">
                  <w:r>
                    <w:t>УТВЕРЖДАЮ</w:t>
                  </w:r>
                </w:p>
                <w:p w:rsidR="003A3EE7" w:rsidRDefault="003A3EE7" w:rsidP="003A3EE7">
                  <w:r>
                    <w:t>Директор СОГБПОУ</w:t>
                  </w:r>
                </w:p>
                <w:p w:rsidR="003A3EE7" w:rsidRDefault="003A3EE7" w:rsidP="003A3EE7">
                  <w:r>
                    <w:t xml:space="preserve"> «Техникум </w:t>
                  </w:r>
                </w:p>
                <w:p w:rsidR="003A3EE7" w:rsidRDefault="003A3EE7" w:rsidP="003A3EE7">
                  <w:r>
                    <w:t>отраслевых  технологий»</w:t>
                  </w:r>
                </w:p>
                <w:p w:rsidR="003A3EE7" w:rsidRDefault="003A3EE7" w:rsidP="003A3EE7">
                  <w:r>
                    <w:t>от «__»_____________20___г.</w:t>
                  </w:r>
                </w:p>
                <w:p w:rsidR="003A3EE7" w:rsidRDefault="003A3EE7" w:rsidP="003A3EE7"/>
                <w:p w:rsidR="003A3EE7" w:rsidRDefault="003A3EE7" w:rsidP="003A3EE7">
                  <w:r>
                    <w:t>__________/</w:t>
                  </w:r>
                  <w:proofErr w:type="spellStart"/>
                  <w:r>
                    <w:t>Путенкова</w:t>
                  </w:r>
                  <w:proofErr w:type="spellEnd"/>
                  <w:r>
                    <w:t xml:space="preserve"> Г.Г./</w:t>
                  </w:r>
                </w:p>
                <w:p w:rsidR="003A3EE7" w:rsidRDefault="003A3EE7" w:rsidP="003A3EE7"/>
                <w:p w:rsidR="003A3EE7" w:rsidRDefault="003A3EE7" w:rsidP="003A3EE7"/>
                <w:p w:rsidR="003A3EE7" w:rsidRDefault="003A3EE7" w:rsidP="003A3EE7"/>
              </w:txbxContent>
            </v:textbox>
          </v:shape>
        </w:pict>
      </w:r>
    </w:p>
    <w:p w:rsidR="003A3EE7" w:rsidRDefault="003A3EE7" w:rsidP="003A3EE7">
      <w:pPr>
        <w:jc w:val="both"/>
        <w:outlineLvl w:val="0"/>
      </w:pPr>
      <w:r>
        <w:t>РАССМОТРЕНА</w:t>
      </w:r>
    </w:p>
    <w:p w:rsidR="003A3EE7" w:rsidRDefault="003A3EE7" w:rsidP="003A3EE7">
      <w:pPr>
        <w:jc w:val="both"/>
        <w:outlineLvl w:val="0"/>
      </w:pPr>
      <w:r>
        <w:t>Методической комиссией</w:t>
      </w:r>
    </w:p>
    <w:p w:rsidR="003A3EE7" w:rsidRDefault="003A3EE7" w:rsidP="003A3EE7">
      <w:pPr>
        <w:outlineLvl w:val="0"/>
      </w:pPr>
      <w:r>
        <w:t>по Демидовскому отделению</w:t>
      </w:r>
    </w:p>
    <w:p w:rsidR="003A3EE7" w:rsidRDefault="003A3EE7" w:rsidP="003A3EE7">
      <w:pPr>
        <w:jc w:val="both"/>
      </w:pPr>
      <w:r>
        <w:t xml:space="preserve">Протокол №____ </w:t>
      </w:r>
    </w:p>
    <w:p w:rsidR="003A3EE7" w:rsidRDefault="003A3EE7" w:rsidP="003A3EE7">
      <w:pPr>
        <w:jc w:val="both"/>
      </w:pPr>
      <w:r>
        <w:t>от «____»________20__г.</w:t>
      </w:r>
    </w:p>
    <w:p w:rsidR="003A3EE7" w:rsidRDefault="003A3EE7" w:rsidP="003A3EE7">
      <w:pPr>
        <w:jc w:val="both"/>
      </w:pPr>
      <w:r>
        <w:t>Председатель</w:t>
      </w:r>
    </w:p>
    <w:p w:rsidR="003A3EE7" w:rsidRDefault="003A3EE7" w:rsidP="003A3EE7">
      <w:pPr>
        <w:jc w:val="both"/>
      </w:pPr>
      <w:r>
        <w:t>_________/</w:t>
      </w:r>
      <w:proofErr w:type="spellStart"/>
      <w:r>
        <w:t>Боровцова</w:t>
      </w:r>
      <w:proofErr w:type="spellEnd"/>
      <w:r>
        <w:t xml:space="preserve"> Г.В./</w:t>
      </w: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outlineLvl w:val="0"/>
        <w:rPr>
          <w:sz w:val="28"/>
        </w:rPr>
      </w:pPr>
      <w:r>
        <w:rPr>
          <w:b/>
          <w:sz w:val="28"/>
        </w:rPr>
        <w:t>Организация - разработчик</w:t>
      </w:r>
      <w:r>
        <w:rPr>
          <w:sz w:val="28"/>
        </w:rPr>
        <w:t>: СОГБПОУ</w:t>
      </w:r>
      <w:proofErr w:type="gramStart"/>
      <w:r>
        <w:rPr>
          <w:sz w:val="28"/>
        </w:rPr>
        <w:t>«Т</w:t>
      </w:r>
      <w:proofErr w:type="gramEnd"/>
      <w:r>
        <w:rPr>
          <w:sz w:val="28"/>
        </w:rPr>
        <w:t>ехникум отраслевых технологий»</w:t>
      </w:r>
    </w:p>
    <w:p w:rsidR="003A3EE7" w:rsidRDefault="003A3EE7" w:rsidP="003A3EE7">
      <w:pPr>
        <w:jc w:val="both"/>
        <w:rPr>
          <w:sz w:val="28"/>
        </w:rPr>
      </w:pPr>
    </w:p>
    <w:p w:rsidR="003A3EE7" w:rsidRDefault="003A3EE7" w:rsidP="003A3EE7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rPr>
          <w:spacing w:val="-2"/>
          <w:sz w:val="28"/>
        </w:rPr>
      </w:pPr>
    </w:p>
    <w:p w:rsidR="003A3EE7" w:rsidRDefault="003A3EE7" w:rsidP="003A3EE7">
      <w:pPr>
        <w:jc w:val="both"/>
      </w:pPr>
      <w:r>
        <w:rPr>
          <w:b/>
          <w:sz w:val="28"/>
        </w:rPr>
        <w:t>Составитель</w:t>
      </w:r>
      <w:r>
        <w:rPr>
          <w:sz w:val="28"/>
        </w:rPr>
        <w:t xml:space="preserve">: </w:t>
      </w:r>
      <w:proofErr w:type="spellStart"/>
      <w:r>
        <w:rPr>
          <w:sz w:val="28"/>
        </w:rPr>
        <w:t>Глушакова</w:t>
      </w:r>
      <w:proofErr w:type="spellEnd"/>
      <w:r>
        <w:rPr>
          <w:sz w:val="28"/>
        </w:rPr>
        <w:t xml:space="preserve"> Г.Е., преподаватель.</w:t>
      </w: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Рабочая программа  учебной дисциплины разработана на основе Примерной программы общеобразовательной учебной дисциплины «Математика» для профессиональных образовательных организаций, рекомендованной Федеральным государственным автономным учреждением «Федеральный институт развития образования» (ФГАУ «ФИРО») (Протокол №3 от 21.07.2015 г.)</w:t>
      </w:r>
    </w:p>
    <w:p w:rsidR="003A3EE7" w:rsidRDefault="003A3EE7" w:rsidP="003A3E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программы реализуется в процессе освоения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основной профессиональной образовательной программы СПО с одновременным получением среднего общего образования.</w:t>
      </w:r>
    </w:p>
    <w:p w:rsidR="003A3EE7" w:rsidRDefault="003A3EE7" w:rsidP="003A3EE7">
      <w:pPr>
        <w:jc w:val="both"/>
        <w:rPr>
          <w:sz w:val="28"/>
          <w:szCs w:val="28"/>
        </w:rPr>
      </w:pPr>
    </w:p>
    <w:p w:rsidR="003A3EE7" w:rsidRDefault="003A3EE7" w:rsidP="003A3EE7">
      <w:pPr>
        <w:jc w:val="both"/>
        <w:rPr>
          <w:sz w:val="28"/>
          <w:szCs w:val="28"/>
        </w:rPr>
      </w:pPr>
    </w:p>
    <w:p w:rsidR="003A3EE7" w:rsidRDefault="003A3EE7" w:rsidP="003A3EE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3A3EE7" w:rsidRDefault="003A3EE7" w:rsidP="003A3EE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3A3EE7" w:rsidRDefault="003A3EE7" w:rsidP="003A3EE7">
      <w:pPr>
        <w:jc w:val="both"/>
      </w:pPr>
    </w:p>
    <w:p w:rsidR="003A3EE7" w:rsidRDefault="003A3EE7" w:rsidP="003A3EE7">
      <w:pPr>
        <w:jc w:val="both"/>
      </w:pPr>
    </w:p>
    <w:p w:rsidR="003A3EE7" w:rsidRDefault="003A3EE7" w:rsidP="003A3EE7"/>
    <w:p w:rsidR="003A3EE7" w:rsidRDefault="003A3EE7" w:rsidP="003A3EE7"/>
    <w:p w:rsidR="003A3EE7" w:rsidRDefault="003A3EE7" w:rsidP="003A3EE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tbl>
      <w:tblPr>
        <w:tblW w:w="0" w:type="auto"/>
        <w:tblLook w:val="01E0"/>
      </w:tblPr>
      <w:tblGrid>
        <w:gridCol w:w="7668"/>
        <w:gridCol w:w="1903"/>
      </w:tblGrid>
      <w:tr w:rsidR="003A3EE7" w:rsidTr="003A3EE7">
        <w:tc>
          <w:tcPr>
            <w:tcW w:w="7668" w:type="dxa"/>
          </w:tcPr>
          <w:p w:rsidR="003A3EE7" w:rsidRDefault="003A3EE7">
            <w:pPr>
              <w:pStyle w:val="1"/>
              <w:ind w:firstLine="709"/>
              <w:jc w:val="both"/>
              <w:rPr>
                <w:b/>
                <w:caps/>
              </w:rPr>
            </w:pPr>
          </w:p>
        </w:tc>
        <w:tc>
          <w:tcPr>
            <w:tcW w:w="1903" w:type="dxa"/>
            <w:hideMark/>
          </w:tcPr>
          <w:p w:rsidR="003A3EE7" w:rsidRDefault="003A3E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</w:p>
        </w:tc>
      </w:tr>
      <w:tr w:rsidR="003A3EE7" w:rsidTr="003A3EE7">
        <w:tc>
          <w:tcPr>
            <w:tcW w:w="7668" w:type="dxa"/>
          </w:tcPr>
          <w:p w:rsidR="003A3EE7" w:rsidRDefault="003A3EE7">
            <w:pPr>
              <w:pStyle w:val="1"/>
              <w:numPr>
                <w:ilvl w:val="0"/>
                <w:numId w:val="2"/>
              </w:numPr>
              <w:ind w:left="0" w:firstLine="0"/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>ПАСПОРТ Рабочей ПРОГРАММЫ УЧЕБНОЙ ДИСЦИПЛИНЫ</w:t>
            </w:r>
          </w:p>
          <w:p w:rsidR="003A3EE7" w:rsidRDefault="003A3EE7">
            <w:pPr>
              <w:jc w:val="both"/>
            </w:pPr>
          </w:p>
        </w:tc>
        <w:tc>
          <w:tcPr>
            <w:tcW w:w="1903" w:type="dxa"/>
            <w:hideMark/>
          </w:tcPr>
          <w:p w:rsidR="003A3EE7" w:rsidRDefault="003A3E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A3EE7" w:rsidTr="003A3EE7">
        <w:tc>
          <w:tcPr>
            <w:tcW w:w="7668" w:type="dxa"/>
          </w:tcPr>
          <w:p w:rsidR="003A3EE7" w:rsidRDefault="003A3EE7">
            <w:pPr>
              <w:pStyle w:val="1"/>
              <w:numPr>
                <w:ilvl w:val="0"/>
                <w:numId w:val="2"/>
              </w:numPr>
              <w:ind w:left="0" w:firstLine="0"/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>СТРУКТУРА и содержание УЧЕБНОЙ ДИСЦИПЛИНЫ</w:t>
            </w:r>
          </w:p>
          <w:p w:rsidR="003A3EE7" w:rsidRDefault="003A3EE7">
            <w:pPr>
              <w:pStyle w:val="1"/>
              <w:ind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  <w:hideMark/>
          </w:tcPr>
          <w:p w:rsidR="003A3EE7" w:rsidRDefault="003A3E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3A3EE7" w:rsidTr="003A3EE7">
        <w:trPr>
          <w:trHeight w:val="670"/>
        </w:trPr>
        <w:tc>
          <w:tcPr>
            <w:tcW w:w="7668" w:type="dxa"/>
          </w:tcPr>
          <w:p w:rsidR="003A3EE7" w:rsidRDefault="003A3EE7">
            <w:pPr>
              <w:pStyle w:val="1"/>
              <w:numPr>
                <w:ilvl w:val="0"/>
                <w:numId w:val="2"/>
              </w:numPr>
              <w:ind w:left="0" w:firstLine="0"/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>условия реализации учебной дисциплины</w:t>
            </w:r>
          </w:p>
          <w:p w:rsidR="003A3EE7" w:rsidRDefault="003A3EE7">
            <w:pPr>
              <w:pStyle w:val="1"/>
              <w:tabs>
                <w:tab w:val="num" w:pos="0"/>
              </w:tabs>
              <w:ind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  <w:hideMark/>
          </w:tcPr>
          <w:p w:rsidR="003A3EE7" w:rsidRDefault="003A3E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3A3EE7" w:rsidTr="003A3EE7">
        <w:tc>
          <w:tcPr>
            <w:tcW w:w="7668" w:type="dxa"/>
          </w:tcPr>
          <w:p w:rsidR="003A3EE7" w:rsidRDefault="003A3EE7">
            <w:pPr>
              <w:pStyle w:val="1"/>
              <w:numPr>
                <w:ilvl w:val="0"/>
                <w:numId w:val="2"/>
              </w:numPr>
              <w:ind w:left="0" w:firstLine="0"/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>Контроль и оценка результатов Освоения учебной дисциплины</w:t>
            </w:r>
          </w:p>
          <w:p w:rsidR="003A3EE7" w:rsidRDefault="003A3EE7">
            <w:pPr>
              <w:pStyle w:val="1"/>
              <w:ind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  <w:hideMark/>
          </w:tcPr>
          <w:p w:rsidR="003A3EE7" w:rsidRDefault="003A3E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</w:tbl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lastRenderedPageBreak/>
        <w:t xml:space="preserve">1.паспорт рабочей ПРОГРАММЫ УЧЕБНОЙ ДИСЦИПЛИНЫ </w:t>
      </w: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1.1. Область применения программы</w:t>
      </w:r>
    </w:p>
    <w:p w:rsidR="003A3EE7" w:rsidRDefault="003A3EE7" w:rsidP="003A3EE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Рабочая программа учебной дисциплины «Математика» является частью основной профессиональной образовательной программы по профессии 35.01.01 «Мастер по лесному хозяйству» и составлена в соответствии с ФГОС СОО.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1.2. Место учебной дисциплины в структуре основной профессиональной образовательной программы:</w:t>
      </w:r>
    </w:p>
    <w:p w:rsidR="003A3EE7" w:rsidRDefault="003A3EE7" w:rsidP="003A3EE7">
      <w:pPr>
        <w:jc w:val="both"/>
        <w:rPr>
          <w:rFonts w:eastAsia="SchoolBookCSanPin-Regular"/>
          <w:sz w:val="28"/>
          <w:szCs w:val="28"/>
        </w:rPr>
      </w:pPr>
      <w:r>
        <w:rPr>
          <w:rFonts w:eastAsia="SchoolBookCSanPin-Regular"/>
          <w:sz w:val="28"/>
          <w:szCs w:val="28"/>
        </w:rPr>
        <w:t>Учебная дисциплина «</w:t>
      </w:r>
      <w:r>
        <w:rPr>
          <w:sz w:val="28"/>
          <w:szCs w:val="28"/>
        </w:rPr>
        <w:t>Математика</w:t>
      </w:r>
      <w:r>
        <w:rPr>
          <w:rFonts w:eastAsia="SchoolBookCSanPin-Regular"/>
          <w:sz w:val="28"/>
          <w:szCs w:val="28"/>
        </w:rPr>
        <w:t>» изучается в общеобразовательном цикле.</w:t>
      </w:r>
    </w:p>
    <w:p w:rsidR="003A3EE7" w:rsidRDefault="003A3EE7" w:rsidP="003A3EE7">
      <w:pPr>
        <w:jc w:val="both"/>
        <w:rPr>
          <w:b/>
          <w:sz w:val="28"/>
          <w:szCs w:val="28"/>
        </w:rPr>
      </w:pPr>
      <w:r>
        <w:rPr>
          <w:rFonts w:eastAsia="SchoolBookCSanPin-Regular"/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3. Цели и задачи учебной дисциплины – требования к результатам освоения учебной дисциплины. 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Общие цели изучения математики традиционно реализуются в четырех направлениях: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1) общее представление об идеях и методах математики;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2) интеллектуальное развитие;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3) овладение необходимыми конкретными знаниями и умениями;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4) воспитательное воздействие.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Освоение содержания учебной дисциплины «Математика» обеспечивает достижение студентами следующих </w:t>
      </w:r>
      <w:r>
        <w:rPr>
          <w:b/>
          <w:bCs/>
          <w:i/>
          <w:iCs/>
          <w:sz w:val="28"/>
          <w:szCs w:val="28"/>
        </w:rPr>
        <w:t>результатов</w:t>
      </w:r>
      <w:r>
        <w:rPr>
          <w:sz w:val="28"/>
          <w:szCs w:val="28"/>
        </w:rPr>
        <w:t>: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b/>
          <w:bCs/>
          <w:i/>
          <w:iCs/>
          <w:sz w:val="28"/>
          <w:szCs w:val="28"/>
        </w:rPr>
        <w:t>личностных</w:t>
      </w:r>
      <w:r>
        <w:rPr>
          <w:b/>
          <w:bCs/>
          <w:sz w:val="28"/>
          <w:szCs w:val="28"/>
        </w:rPr>
        <w:t>: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−− понимание значимости математики для научно-технического прогресса;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−− развитие логического мышления, пространственного воображения, алгоритмической культуры, критичности мышления на уровне, необходимом для будущей профессиональной деятельности, для продолжения образования и самообразования;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−− овладение математическими знаниями и умениями, необходимыми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по-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вседневной жизни, для освоения смежных </w:t>
      </w:r>
      <w:proofErr w:type="gramStart"/>
      <w:r>
        <w:rPr>
          <w:sz w:val="28"/>
          <w:szCs w:val="28"/>
        </w:rPr>
        <w:t>естественно-научных</w:t>
      </w:r>
      <w:proofErr w:type="gramEnd"/>
      <w:r>
        <w:rPr>
          <w:sz w:val="28"/>
          <w:szCs w:val="28"/>
        </w:rPr>
        <w:t xml:space="preserve"> дисциплин и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дисциплин профессионального цикла, для получения образования в областях,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</w:t>
      </w:r>
      <w:proofErr w:type="gramStart"/>
      <w:r>
        <w:rPr>
          <w:sz w:val="28"/>
          <w:szCs w:val="28"/>
        </w:rPr>
        <w:t>требующих</w:t>
      </w:r>
      <w:proofErr w:type="gramEnd"/>
      <w:r>
        <w:rPr>
          <w:sz w:val="28"/>
          <w:szCs w:val="28"/>
        </w:rPr>
        <w:t xml:space="preserve"> углубленной математической подготовки;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−− готовность и способность к образованию, в том числе самообразованию,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 протяжении всей жизни; сознательное отношение к непрерывному образованию как условию успешной профессиональной и общественной деятельности;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• </w:t>
      </w:r>
      <w:proofErr w:type="spellStart"/>
      <w:r>
        <w:rPr>
          <w:b/>
          <w:bCs/>
          <w:i/>
          <w:iCs/>
          <w:sz w:val="28"/>
          <w:szCs w:val="28"/>
        </w:rPr>
        <w:t>метапредметных</w:t>
      </w:r>
      <w:proofErr w:type="spellEnd"/>
      <w:r>
        <w:rPr>
          <w:b/>
          <w:bCs/>
          <w:sz w:val="28"/>
          <w:szCs w:val="28"/>
        </w:rPr>
        <w:t>: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−− умение самостоятельно определять цели деятельности и составлять планы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деятельности; самостоятельно осуществлять, контролировать и корректировать деятельность;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−− 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−− готовность и способность к самостоятельной информационно-познавательной деятельности, включая умение ориентироваться в различных </w:t>
      </w:r>
      <w:r>
        <w:rPr>
          <w:sz w:val="28"/>
          <w:szCs w:val="28"/>
        </w:rPr>
        <w:lastRenderedPageBreak/>
        <w:t>источниках информации, критически оценивать и интерпретировать информацию, получаемую из различных источников;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b/>
          <w:bCs/>
          <w:i/>
          <w:iCs/>
          <w:sz w:val="28"/>
          <w:szCs w:val="28"/>
        </w:rPr>
        <w:t>предметных</w:t>
      </w:r>
      <w:r>
        <w:rPr>
          <w:b/>
          <w:bCs/>
          <w:sz w:val="28"/>
          <w:szCs w:val="28"/>
        </w:rPr>
        <w:t>: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−− </w:t>
      </w:r>
      <w:proofErr w:type="spellStart"/>
      <w:r>
        <w:rPr>
          <w:sz w:val="28"/>
          <w:szCs w:val="28"/>
        </w:rPr>
        <w:t>сформированность</w:t>
      </w:r>
      <w:proofErr w:type="spellEnd"/>
      <w:r>
        <w:rPr>
          <w:sz w:val="28"/>
          <w:szCs w:val="28"/>
        </w:rPr>
        <w:t xml:space="preserve"> представлений о математических понятиях как важнейших математических моделях, позволяющих описывать и изучать разные процессы и явления; 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−− владение методами доказательств и алгоритмов решения, умение их применять, проводить доказательные рассуждения в ходе решения задач;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−− владение стандартными приемами решения рациональных и иррациональных, показательных, степенных, тригонометрических уравнений и неравенств, их систем; использование готовых компьютерных программ, в том числе для поиска пути решения и иллюстрации решения уравнений и неравенств;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−− </w:t>
      </w:r>
      <w:proofErr w:type="spellStart"/>
      <w:r>
        <w:rPr>
          <w:sz w:val="28"/>
          <w:szCs w:val="28"/>
        </w:rPr>
        <w:t>сформированность</w:t>
      </w:r>
      <w:proofErr w:type="spellEnd"/>
      <w:r>
        <w:rPr>
          <w:sz w:val="28"/>
          <w:szCs w:val="28"/>
        </w:rPr>
        <w:t xml:space="preserve"> представлений об основных понятиях математического анализа и их свойствах, владение умением характеризовать поведение функций, использование полученных знаний для описания и анализа реальных зависимостей;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−− владение основными понятиями о плоских и пространственных геометрических фигурах, их основных свойствах; </w:t>
      </w:r>
      <w:proofErr w:type="spellStart"/>
      <w:r>
        <w:rPr>
          <w:sz w:val="28"/>
          <w:szCs w:val="28"/>
        </w:rPr>
        <w:t>сформированность</w:t>
      </w:r>
      <w:proofErr w:type="spellEnd"/>
      <w:r>
        <w:rPr>
          <w:sz w:val="28"/>
          <w:szCs w:val="28"/>
        </w:rPr>
        <w:t xml:space="preserve"> умения распознавать геометрические фигуры на чертежах, моделях и в реальном мире; применение изученных свойств геометрических фигур и формул для решения геометрических задач и задач с практическим содержанием;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−− </w:t>
      </w:r>
      <w:proofErr w:type="spellStart"/>
      <w:r>
        <w:rPr>
          <w:sz w:val="28"/>
          <w:szCs w:val="28"/>
        </w:rPr>
        <w:t>сформированность</w:t>
      </w:r>
      <w:proofErr w:type="spellEnd"/>
      <w:r>
        <w:rPr>
          <w:sz w:val="28"/>
          <w:szCs w:val="28"/>
        </w:rPr>
        <w:t xml:space="preserve"> представлений о процессах и явлениях, имеющих вероятностный характер, статистических закономерностях в реальном мире,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основных </w:t>
      </w:r>
      <w:proofErr w:type="gramStart"/>
      <w:r>
        <w:rPr>
          <w:sz w:val="28"/>
          <w:szCs w:val="28"/>
        </w:rPr>
        <w:t>понятиях</w:t>
      </w:r>
      <w:proofErr w:type="gramEnd"/>
      <w:r>
        <w:rPr>
          <w:sz w:val="28"/>
          <w:szCs w:val="28"/>
        </w:rPr>
        <w:t xml:space="preserve"> элементарной теории вероятностей; умений находить и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оценивать вероятности наступления событий в простейших практических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ситуациях</w:t>
      </w:r>
      <w:proofErr w:type="gramEnd"/>
      <w:r>
        <w:rPr>
          <w:sz w:val="28"/>
          <w:szCs w:val="28"/>
        </w:rPr>
        <w:t xml:space="preserve"> и основные характеристики случайных величин;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−− владение навыками использования готовых компьютерных программ </w:t>
      </w:r>
      <w:proofErr w:type="gramStart"/>
      <w:r>
        <w:rPr>
          <w:sz w:val="28"/>
          <w:szCs w:val="28"/>
        </w:rPr>
        <w:t>при</w:t>
      </w:r>
      <w:proofErr w:type="gramEnd"/>
    </w:p>
    <w:p w:rsidR="003A3EE7" w:rsidRDefault="003A3EE7" w:rsidP="003A3EE7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решении</w:t>
      </w:r>
      <w:proofErr w:type="gramEnd"/>
      <w:r>
        <w:rPr>
          <w:sz w:val="28"/>
          <w:szCs w:val="28"/>
        </w:rPr>
        <w:t xml:space="preserve"> задач.</w:t>
      </w:r>
    </w:p>
    <w:p w:rsidR="003A3EE7" w:rsidRDefault="003A3EE7" w:rsidP="003A3EE7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3A3EE7" w:rsidRDefault="003A3EE7" w:rsidP="003A3EE7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1.4. Количество часов на освоение рабочей  программы дисциплины:</w:t>
      </w: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Максимальная учебная нагрузка обучающегося 462 часа, в том числе:</w:t>
      </w: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объем работы обучающихся во взаимодействии с преподавателем- 308 часов; самостоятельная работа обучающегося 154 часа.</w:t>
      </w: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2. СТРУКТУРА И  СОДЕРЖАНИЕ УЧЕБНОЙ ДИСЦИПЛИНЫ</w:t>
      </w: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rPr>
          <w:sz w:val="28"/>
          <w:szCs w:val="28"/>
          <w:u w:val="single"/>
        </w:rPr>
      </w:pPr>
      <w:r>
        <w:rPr>
          <w:b/>
          <w:sz w:val="28"/>
          <w:szCs w:val="28"/>
        </w:rPr>
        <w:t>2.1. Объем учебной дисциплины и виды учебной работы</w:t>
      </w: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  <w:sz w:val="28"/>
          <w:szCs w:val="28"/>
        </w:rPr>
      </w:pPr>
    </w:p>
    <w:tbl>
      <w:tblPr>
        <w:tblW w:w="97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905"/>
        <w:gridCol w:w="1800"/>
      </w:tblGrid>
      <w:tr w:rsidR="003A3EE7" w:rsidTr="003A3EE7">
        <w:trPr>
          <w:trHeight w:val="460"/>
        </w:trPr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3EE7" w:rsidRDefault="003A3EE7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Вид учебной работы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3EE7" w:rsidRDefault="003A3EE7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Объем часов</w:t>
            </w:r>
          </w:p>
        </w:tc>
      </w:tr>
      <w:tr w:rsidR="003A3EE7" w:rsidTr="003A3EE7">
        <w:trPr>
          <w:trHeight w:val="285"/>
        </w:trPr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3EE7" w:rsidRDefault="003A3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Максимальная учебная нагрузка (всего)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3EE7" w:rsidRDefault="003A3EE7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462</w:t>
            </w:r>
          </w:p>
        </w:tc>
      </w:tr>
      <w:tr w:rsidR="003A3EE7" w:rsidTr="003A3EE7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3EE7" w:rsidRDefault="003A3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 работы </w:t>
            </w:r>
            <w:proofErr w:type="gramStart"/>
            <w:r>
              <w:rPr>
                <w:sz w:val="28"/>
                <w:szCs w:val="28"/>
              </w:rPr>
              <w:t>обучающихся</w:t>
            </w:r>
            <w:proofErr w:type="gramEnd"/>
            <w:r>
              <w:rPr>
                <w:sz w:val="28"/>
                <w:szCs w:val="28"/>
              </w:rPr>
              <w:t xml:space="preserve"> во взаимодействии с преподавателем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3EE7" w:rsidRDefault="003A3EE7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308</w:t>
            </w:r>
          </w:p>
        </w:tc>
      </w:tr>
      <w:tr w:rsidR="003A3EE7" w:rsidTr="003A3EE7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3EE7" w:rsidRDefault="003A3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EE7" w:rsidRDefault="003A3EE7">
            <w:pPr>
              <w:jc w:val="center"/>
              <w:rPr>
                <w:b/>
                <w:iCs/>
                <w:sz w:val="28"/>
                <w:szCs w:val="28"/>
              </w:rPr>
            </w:pPr>
          </w:p>
        </w:tc>
      </w:tr>
      <w:tr w:rsidR="003A3EE7" w:rsidTr="003A3EE7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3EE7" w:rsidRDefault="003A3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практические занятия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3EE7" w:rsidRDefault="003A3EE7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126</w:t>
            </w:r>
          </w:p>
        </w:tc>
      </w:tr>
      <w:tr w:rsidR="003A3EE7" w:rsidTr="003A3EE7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3EE7" w:rsidRDefault="003A3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Самостоятельная работа обучающегося (всего)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3EE7" w:rsidRDefault="003A3EE7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154</w:t>
            </w:r>
          </w:p>
        </w:tc>
      </w:tr>
      <w:tr w:rsidR="003A3EE7" w:rsidTr="003A3EE7">
        <w:tc>
          <w:tcPr>
            <w:tcW w:w="9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3EE7" w:rsidRDefault="003A3EE7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Промежуточная аттестация в форме экзамена</w:t>
            </w:r>
          </w:p>
          <w:p w:rsidR="003A3EE7" w:rsidRDefault="003A3EE7">
            <w:pPr>
              <w:jc w:val="right"/>
              <w:rPr>
                <w:i/>
                <w:iCs/>
                <w:sz w:val="28"/>
                <w:szCs w:val="28"/>
              </w:rPr>
            </w:pPr>
          </w:p>
        </w:tc>
      </w:tr>
    </w:tbl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3A3EE7" w:rsidRDefault="003A3EE7" w:rsidP="003A3EE7">
      <w:pPr>
        <w:autoSpaceDE w:val="0"/>
        <w:autoSpaceDN w:val="0"/>
        <w:adjustRightInd w:val="0"/>
        <w:rPr>
          <w:iCs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i/>
          <w:sz w:val="20"/>
          <w:szCs w:val="20"/>
        </w:rPr>
      </w:pPr>
    </w:p>
    <w:p w:rsidR="003A3EE7" w:rsidRDefault="003A3EE7" w:rsidP="003A3EE7">
      <w:pPr>
        <w:rPr>
          <w:bCs/>
          <w:i/>
          <w:sz w:val="20"/>
          <w:szCs w:val="20"/>
        </w:rPr>
        <w:sectPr w:rsidR="003A3EE7">
          <w:footerReference w:type="default" r:id="rId7"/>
          <w:pgSz w:w="11906" w:h="16838"/>
          <w:pgMar w:top="1138" w:right="850" w:bottom="1138" w:left="1699" w:header="720" w:footer="720" w:gutter="0"/>
          <w:cols w:space="720"/>
        </w:sectPr>
      </w:pPr>
    </w:p>
    <w:p w:rsidR="003A3EE7" w:rsidRDefault="003A3EE7" w:rsidP="003A3EE7">
      <w:pPr>
        <w:rPr>
          <w:b/>
        </w:rPr>
      </w:pPr>
      <w:r>
        <w:rPr>
          <w:b/>
        </w:rPr>
        <w:lastRenderedPageBreak/>
        <w:t xml:space="preserve">2.2 Тематический план и содержание учебной дисциплины </w:t>
      </w:r>
      <w:r w:rsidR="00742B75">
        <w:rPr>
          <w:sz w:val="28"/>
          <w:szCs w:val="28"/>
        </w:rPr>
        <w:t xml:space="preserve">ОУД.04 </w:t>
      </w:r>
      <w:bookmarkStart w:id="0" w:name="_GoBack"/>
      <w:bookmarkEnd w:id="0"/>
      <w:r>
        <w:rPr>
          <w:b/>
        </w:rPr>
        <w:t>« Математика»</w:t>
      </w:r>
    </w:p>
    <w:p w:rsidR="003A3EE7" w:rsidRDefault="003A3EE7" w:rsidP="003A3EE7"/>
    <w:tbl>
      <w:tblPr>
        <w:tblW w:w="14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9"/>
        <w:gridCol w:w="712"/>
        <w:gridCol w:w="7025"/>
        <w:gridCol w:w="2161"/>
        <w:gridCol w:w="1656"/>
      </w:tblGrid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Наименование разделов и тем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Содержание учебного материала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  <w:bCs/>
              </w:rPr>
            </w:pPr>
            <w:r>
              <w:rPr>
                <w:b/>
                <w:bCs/>
              </w:rPr>
              <w:t>Объем часов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Уровень освоения</w:t>
            </w: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Введение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Содержание учебного материала: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Математика в науке, технике, экономике, информационных технологиях и практической деятельности. Цели и задачи изучения математики при освоении специальностей СПО.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Тема 1. Развитие понятия о числе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b/>
              </w:rPr>
              <w:t>Содержание учебного материала: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sz w:val="22"/>
                <w:szCs w:val="22"/>
              </w:rP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Развитие понятия о числе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1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sz w:val="22"/>
                <w:szCs w:val="22"/>
              </w:rP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Целые и рациональные числа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sz w:val="22"/>
                <w:szCs w:val="22"/>
              </w:rP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Действительные числа.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sz w:val="22"/>
                <w:szCs w:val="22"/>
              </w:rP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i/>
              </w:rPr>
            </w:pPr>
            <w:r>
              <w:rPr>
                <w:i/>
              </w:rPr>
              <w:t>Приближенные вычисления. Комплексные числа.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Практические занятия: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1.Арифметические действия над числами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2.Нахождение приближенных значений величин и погрешностей вычислений (абсолютной и относительной)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 xml:space="preserve">Самостоятельная работа </w:t>
            </w:r>
            <w:proofErr w:type="gramStart"/>
            <w:r>
              <w:rPr>
                <w:b/>
              </w:rPr>
              <w:t>обучающихся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с основной литературой, направленная на подробное изучение тем раздела.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практическим работам.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докладов по изученному материалу.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упражнений.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кроссворда.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b/>
              </w:rPr>
              <w:t>Тема 2. Корни, степени и логарифмы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b/>
              </w:rPr>
              <w:t>Содержание учебного материала: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Корни натуральной степени из числа и их свойства.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iCs/>
              </w:rPr>
              <w:t>Степени с рациональными показателями, их свойства.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Степени с действительным показателям и их свойства.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Логарифм. Логарифм числа.Основное логарифмическое тождество. </w:t>
            </w:r>
          </w:p>
          <w:p w:rsidR="009F0168" w:rsidRDefault="009F0168"/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Правила действий с логарифмами. Переход к новому основанию.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7"/>
              <w:spacing w:line="240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7"/>
              <w:spacing w:line="240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Преобразование рациональных выражений.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7"/>
              <w:spacing w:line="240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7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7"/>
              <w:spacing w:line="240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Преобразование иррациональных выражений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rPr>
          <w:trHeight w:val="1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7"/>
              <w:spacing w:line="240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8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7"/>
              <w:spacing w:line="240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Преобразованиепоказательных и логарифмических выражений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7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Практические занятия: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Вычисление и сравнение корней. Выполнение расчетов с  радикалами.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Решение иррациональных уравнений.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Нахождение значений степеней с рациональными показателями. Сравнение степеней. Преобразования выражений, содержащих степени.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  <w:rPr>
                <w:iCs/>
              </w:rPr>
            </w:pPr>
            <w:r>
              <w:t xml:space="preserve"> Решение показательных уравнений.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Решение прикладных задач.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Нахождение значений логарифма по произвольному основанию. Переход от одного основания к другому.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7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Вычисление и сравнение логарифмов. Логарифмирование и потенцирование выражений.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8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Решение логарифмических уравнений.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b/>
              </w:rPr>
              <w:t xml:space="preserve">Самостоятельная работа </w:t>
            </w:r>
            <w:proofErr w:type="gramStart"/>
            <w:r>
              <w:rPr>
                <w:b/>
              </w:rPr>
              <w:t>обучающихся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Работа с основной литературой, направленная на подробное изучение тем раздела.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Подготовка к практическим работам.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Подготовка докладов по изученному материалу.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Выполнение упражнений.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Выполнение тестового задания.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Домашняя контрольная  работа.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b/>
              </w:rPr>
              <w:t>Тема 3. Прямые и плоскости в пространстве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b/>
              </w:rPr>
              <w:t>Содержание учебного материала: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Взаимное расположение двух прямых в пространстве.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Параллельность прямой и плоскости.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iCs/>
              </w:rPr>
            </w:pPr>
            <w:r>
              <w:t>Параллельность плоскостей.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r>
              <w:t>Перпендикулярность прямой и плоскости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Перпендикуляр и наклонная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Угол между прямой и плоскостью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Двугранный угол. Угол между плоскостями. Перпендикулярность двух плоскостей.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7"/>
              <w:spacing w:line="240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8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7"/>
              <w:spacing w:line="240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Геометрические преобразования пространства: параллельный перенос, симметрия относительно плоскости.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7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1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7"/>
              <w:spacing w:line="240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9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Параллельное проектирование. </w:t>
            </w:r>
            <w:r>
              <w:rPr>
                <w:i/>
                <w:iCs/>
              </w:rPr>
              <w:t>Площадь ортогональной проекции</w:t>
            </w:r>
            <w:r>
              <w:t>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pStyle w:val="a7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1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Практические занятия: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  <w:bCs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 xml:space="preserve">Признаки взаимного расположения </w:t>
            </w:r>
            <w:proofErr w:type="gramStart"/>
            <w:r>
              <w:t>прямых</w:t>
            </w:r>
            <w:proofErr w:type="gramEnd"/>
            <w:r>
              <w:t xml:space="preserve">. Угол между </w:t>
            </w:r>
            <w:proofErr w:type="gramStart"/>
            <w:r>
              <w:t>прямыми</w:t>
            </w:r>
            <w:proofErr w:type="gramEnd"/>
            <w:r>
              <w:t xml:space="preserve">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Взаимное расположение прямых и плоскостей.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Перпендикуляр и наклонная к плоскости.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Теоремы о взаимном расположении прямой и плоскости.</w:t>
            </w:r>
          </w:p>
          <w:p w:rsidR="003A3EE7" w:rsidRDefault="003A3EE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t>Теорема о трех перпендикулярах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Признаки и свойства параллельных и перпендикулярных плоскостей.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 xml:space="preserve">Расстояние от точки до плоскости, </w:t>
            </w:r>
            <w:proofErr w:type="gramStart"/>
            <w:r>
              <w:t>от</w:t>
            </w:r>
            <w:proofErr w:type="gramEnd"/>
            <w:r>
              <w:t xml:space="preserve"> прямой до плоскости, расстояние между плоскостями, между скрещивающимися прямыми, между произвольными фигурами в пространстве.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7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  <w:rPr>
                <w:iCs/>
              </w:rPr>
            </w:pPr>
            <w:r>
              <w:t xml:space="preserve">Параллельное проектирование и его свойства. </w:t>
            </w:r>
            <w:r>
              <w:rPr>
                <w:i/>
                <w:iCs/>
              </w:rPr>
              <w:t>Теорема о площади ортогональной проекции многоугольника</w:t>
            </w:r>
            <w:r>
              <w:t>. Взаимное расположение пространственных фигур.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 xml:space="preserve">Самостоятельная работа </w:t>
            </w:r>
            <w:proofErr w:type="gramStart"/>
            <w:r>
              <w:rPr>
                <w:b/>
              </w:rPr>
              <w:t>обучающихся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Работа с основной  и дополнительной литературой, направленная на подробное изучение тем раздела.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Объяснение изученных положений стереометрии на самостоятельно подобранных конкретных примерах.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Подготовка к практическим работам.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/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Решение задач.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rPr>
                <w:b/>
              </w:rPr>
              <w:t xml:space="preserve">Тема 4. Комбинаторика  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Содержание учебного материала: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sz w:val="22"/>
                <w:szCs w:val="22"/>
              </w:rP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Основные понятия комбинаторики.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sz w:val="22"/>
                <w:szCs w:val="22"/>
              </w:rP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Задачи на подсчет числа размещений, перестановок, сочетаний. Решение задач на перебор вариантов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sz w:val="22"/>
                <w:szCs w:val="22"/>
              </w:rP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Формула бинома Ньютона. Свойства биноминальных коэффициентов.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sz w:val="22"/>
                <w:szCs w:val="22"/>
              </w:rP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Треугольник Паскаля.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Практические занятия: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История развития комбинаторики, теории вероятностей и статистики и их роль в различных сферах человеческой жизнедеятельности.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Правила комбинаторики. Решение комбинаторных задач.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Размещения, сочетания и перестановки. Бином Ньютона и треугольник Паскаля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 xml:space="preserve"> Прикладные задачи.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 xml:space="preserve">Самостоятельная работа </w:t>
            </w:r>
            <w:proofErr w:type="gramStart"/>
            <w:r>
              <w:rPr>
                <w:b/>
              </w:rPr>
              <w:t>обучающихся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Работа с основной литературой, направленная на подробное изучение тем раздела.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Выполнение упражнений;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t>Подготовка докладов по изученному материалу.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Тема 5. Координаты и векторы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Содержание учебного материала: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Прямоугольная (декартова) система координат в пространстве. Формула расстояния между двумя точками.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 xml:space="preserve">Уравнения сферы, </w:t>
            </w:r>
            <w:r>
              <w:rPr>
                <w:i/>
                <w:iCs/>
              </w:rPr>
              <w:t>плоскости и прямой</w:t>
            </w:r>
            <w:r>
              <w:t>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Векторы. Модуль вектора. Равенство векторов. Сложение векторов.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Разложение вектора по направлениям. Угол между двумя векторами. Проекция вектора на ось.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Координаты вектора. Скалярное произведение векторов.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Практические занятия: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Декартова система координат в пространстве. Расстояние между точками.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Векторы. Действия с векторами.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t>Уравнение окружности, сферы, плоскости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t>Действия с векторами, заданными координатами. Скалярное произведение векторов.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Векторное уравнение прямой и плоскости.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rPr>
                <w:sz w:val="22"/>
                <w:szCs w:val="22"/>
              </w:rP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t>Использование векторов при доказательстве теорем стереометрии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 xml:space="preserve">Самостоятельная работа </w:t>
            </w:r>
            <w:proofErr w:type="gramStart"/>
            <w:r>
              <w:rPr>
                <w:b/>
              </w:rPr>
              <w:t>обучающихся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Работа с основной литературой, направленная на подробное изучение тем раздела.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Решение задач.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Работа с дополнительной литературой и интернет ресурсами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Тема 6. Основы тригонометрии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Содержание учебного материала: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Радианная мера угла. Вращательное движение. Синус, косинус, тангенс и котангенс числа.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Основные тригонометрические тождества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Формулы приведения.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t>Формулы сложения.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 xml:space="preserve">Формулы удвоения </w:t>
            </w:r>
            <w:r>
              <w:rPr>
                <w:i/>
                <w:iCs/>
              </w:rPr>
              <w:t>Формулы половинного угла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 xml:space="preserve">Преобразование суммы тригонометрических функций в произведение и произведения в сумму. </w:t>
            </w:r>
            <w:r>
              <w:rPr>
                <w:i/>
                <w:iCs/>
              </w:rPr>
              <w:t>Выражение тригонометрических функций через тангенс половинногоаргумента</w:t>
            </w:r>
            <w:r>
              <w:t>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7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Арксинус, арккосинус, арктангенс.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8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Простейшие тригонометрические уравнения.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9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i/>
                <w:iCs/>
              </w:rPr>
              <w:t>Простейшие тригонометрические неравенства</w:t>
            </w:r>
            <w:r>
              <w:t>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Практические занятия: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Радианный метод измерения углов вращения и связь с градусной мерой.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Основные тригонометрические тождества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Формулы сложения.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Формулы удвоения.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Преобразование суммы тригонометрических функций в произведение.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Преобразование произведения тригонометрических функций в сумму.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7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Простейшие тригонометрические уравнения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8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Простейшие тригонометрические уравнения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9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Простейшие тригонометрические неравенства.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 xml:space="preserve">Самостоятельная работа </w:t>
            </w:r>
            <w:proofErr w:type="gramStart"/>
            <w:r>
              <w:rPr>
                <w:b/>
              </w:rPr>
              <w:t>обучающихся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Работа с основной литературой, направленная на подробное изучение тем раздела.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Подготовка к практическим работам.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Выполнение упражнений.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Домашняя контрольная работа.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Подготовка </w:t>
            </w:r>
            <w:proofErr w:type="gramStart"/>
            <w:r>
              <w:t>индивидуального  проекта</w:t>
            </w:r>
            <w:proofErr w:type="gramEnd"/>
            <w:r>
              <w:t xml:space="preserve"> с использованием информационных технологий.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Тема 7. Функции и графики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Содержание учебного материала: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Область определения и множество значений; график функции, построение графиков функций, заданных различными способами.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Монотонность, четность, нечетность, ограниченность, периодичность.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Промежутки возрастания и убывания, наибольшее и наименьшее значения, точки экстремума.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 Графическая интерпретация. Примеры функциональных зависимостей в реальных процессах и явлениях.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Арифметические операции над функциями.</w:t>
            </w:r>
          </w:p>
          <w:p w:rsidR="003A3EE7" w:rsidRDefault="003A3EE7">
            <w:r>
              <w:t>Сложная функция (композиция)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rPr>
                <w:i/>
                <w:iCs/>
              </w:rPr>
              <w:t>Понятие о непрерывности функции</w:t>
            </w:r>
            <w:r>
              <w:t xml:space="preserve">. </w:t>
            </w:r>
            <w:r>
              <w:rPr>
                <w:i/>
                <w:iCs/>
              </w:rPr>
              <w:t>Область определения и область значений обратной функции</w:t>
            </w:r>
            <w:r>
              <w:t xml:space="preserve">. </w:t>
            </w:r>
            <w:r>
              <w:rPr>
                <w:i/>
                <w:iCs/>
              </w:rPr>
              <w:t>График обратной функции</w:t>
            </w:r>
            <w:r>
              <w:t>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7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Степенные, показательные, логарифмические функции.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8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Тригонометрические функции</w:t>
            </w:r>
          </w:p>
          <w:p w:rsidR="003A3EE7" w:rsidRDefault="003A3EE7">
            <w:pPr>
              <w:autoSpaceDE w:val="0"/>
              <w:autoSpaceDN w:val="0"/>
              <w:adjustRightInd w:val="0"/>
            </w:pPr>
          </w:p>
          <w:p w:rsidR="003A3EE7" w:rsidRDefault="003A3EE7">
            <w:pPr>
              <w:autoSpaceDE w:val="0"/>
              <w:autoSpaceDN w:val="0"/>
              <w:adjustRightInd w:val="0"/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9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Обратные тригонометрические функции. Определения функций, их свойства и графики.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10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Преобразования графиков. Параллельный перенос, симметрия относительно осей координат и симметрия относительно начала координат, симметрия относительно прямой </w:t>
            </w:r>
            <w:r>
              <w:rPr>
                <w:i/>
                <w:iCs/>
              </w:rPr>
              <w:t xml:space="preserve">y </w:t>
            </w:r>
            <w:r>
              <w:t xml:space="preserve">= </w:t>
            </w:r>
            <w:r>
              <w:rPr>
                <w:i/>
                <w:iCs/>
              </w:rPr>
              <w:t>x</w:t>
            </w:r>
            <w:r>
              <w:t>, растяжение и сжатие вдоль осей координат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Практические занятия: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Примеры зависимостей между переменными в реальных процессах из смежных дисциплин.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Определение функций. Построение и чтение графиков функций. Исследование функции.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 Свойства линейной, квадратичной функций.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t>Свойства кусочно-линейной и дробно-линейной функций.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Свойства и графики синуса, косинуса, тангенса и котангенса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 xml:space="preserve">Обратные функции и их графики. Обратные тригонометрические функции.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7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t>Преобразования графика функции. Гармонические колебания. Прикладные задачи.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 xml:space="preserve">Самостоятельная работа </w:t>
            </w:r>
            <w:proofErr w:type="gramStart"/>
            <w:r>
              <w:rPr>
                <w:b/>
              </w:rPr>
              <w:t>обучающихся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Работа с основной и дополнительной литературой, направленная на подробное изучение тем раздела.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Подготовка </w:t>
            </w:r>
            <w:proofErr w:type="gramStart"/>
            <w:r>
              <w:t>индивидуального  проекта</w:t>
            </w:r>
            <w:proofErr w:type="gramEnd"/>
            <w:r>
              <w:t xml:space="preserve"> с использованием информационных технологий.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Подготовка к практическим работам.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Домашняя графическая работа.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Выполнение тестового задания.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Тема 8. Многогранники и круглые тела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Содержание учебного материала: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t xml:space="preserve">Вершины, ребра, грани многогранника. </w:t>
            </w:r>
            <w:r>
              <w:rPr>
                <w:i/>
                <w:iCs/>
              </w:rPr>
              <w:t>Развертка</w:t>
            </w:r>
            <w:r>
              <w:t xml:space="preserve">. </w:t>
            </w:r>
            <w:r>
              <w:rPr>
                <w:i/>
                <w:iCs/>
              </w:rPr>
              <w:t>Многогранные углы</w:t>
            </w:r>
            <w:r>
              <w:t xml:space="preserve">. </w:t>
            </w:r>
            <w:r>
              <w:rPr>
                <w:i/>
                <w:iCs/>
              </w:rPr>
              <w:t>Выпуклые многогранники</w:t>
            </w:r>
            <w:r>
              <w:t xml:space="preserve">. </w:t>
            </w:r>
            <w:r>
              <w:rPr>
                <w:i/>
                <w:iCs/>
              </w:rPr>
              <w:t>Теорема Эйлера</w:t>
            </w:r>
            <w:r>
              <w:t>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 xml:space="preserve">Призма. Прямая и </w:t>
            </w:r>
            <w:r>
              <w:rPr>
                <w:i/>
                <w:iCs/>
              </w:rPr>
              <w:t xml:space="preserve">наклонная </w:t>
            </w:r>
            <w:r>
              <w:t>призма. Правильная призма. Параллелепипед. Куб.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Пирамида. Правильная пирамида. Усеченная пирамида. Тетраэдр.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Симметрии в кубе, в параллелепипеде, в призме и пирамиде. Сечения куба, призмы и пирамиды.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Представление о правильных многогранниках (тетраэдре, кубе, октаэдре, додекаэдре и икосаэдре).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Цилиндр и конус. Усеченный конус. Основание, высота, боковая поверхность, образующая, развертка. Осевые сечения и сечения, параллельные основанию.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7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Шар и сфера, их сечения. Касательная плоскость к сфере.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8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Объем и его измерение. Интегральная формула объема.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9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Формулы объема куба, прямоугольного параллелепипеда, призмы, цилиндра.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10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Формулы объема пирамиды и конуса.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Формулы площади поверхностей цилиндра и конуса. Формулы объема шара и площади сферы.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12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Подобие тел. Отношения площадей поверхностей и объемов подобных тел.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Практические занятия: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Различные виды многогранников. Их изображения. Сечения, развертки многогранников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t>Площадь поверхности призмы  и цилиндра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Площадь поверхности  пирамиды и конуса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Вычисление площадей и объемов призмы  и цилиндра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Вычисление площадей и объемов пирамиды и конуса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t>Виды симметрий в пространстве. Симметрия тел вращения и многогранников.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 xml:space="preserve">Самостоятельная работа </w:t>
            </w:r>
            <w:proofErr w:type="gramStart"/>
            <w:r>
              <w:rPr>
                <w:b/>
              </w:rPr>
              <w:t>обучающихся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Работа с основной литературой, направленная на подробное изучение тем раздела.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Подготовка к практическим работам.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Изготовление разверток.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r>
              <w:t>Решение задач.</w:t>
            </w:r>
          </w:p>
          <w:p w:rsidR="003A3EE7" w:rsidRDefault="003A3EE7"/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Тема 9. Начала математического анализа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Содержание учебного материала: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 xml:space="preserve">Способы задания и свойства числовых последовательностей. </w:t>
            </w:r>
            <w:r>
              <w:rPr>
                <w:i/>
                <w:iCs/>
              </w:rPr>
              <w:t>Понятие о пределе последовательности</w:t>
            </w:r>
            <w:r>
              <w:t xml:space="preserve">. </w:t>
            </w:r>
            <w:r>
              <w:rPr>
                <w:i/>
                <w:iCs/>
              </w:rPr>
              <w:t>Существование предела монотонной ограниченной последовательности</w:t>
            </w:r>
            <w:r>
              <w:t>. Суммирование последовательностей. Бесконечноубывающая геометрическая прогрессия и ее сумма.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t>Понятие о производной функции, ее геометрический и физический смысл.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t>Производные суммы, разности, произведения, частного.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t>Производные основных элементарных функций.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 xml:space="preserve">Применение производной к исследованию функций и построению графиков. </w:t>
            </w:r>
            <w:r>
              <w:rPr>
                <w:i/>
                <w:iCs/>
              </w:rPr>
              <w:t>Производныеобратной функции и композиции функции</w:t>
            </w:r>
            <w:r>
              <w:t>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t>Примеры использования производной для нахождения наилучшего решения в прикладных задачах.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7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Вторая производная, ее геометрический и физический смысл.Нахождение скорости для процесса, заданного формулой и графиком.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Практические занятия: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Числовая последовательность, способы ее задания, вычисления членов последовательности. Предел последовательности. Бесконечно убывающая геометрическая прогрессия.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Производная: механический и геометрический смысл производной.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Уравнение касательной в общем виде.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Правила и формулы дифференцирования, таблица производных элементарных функций.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Исследование функции с помощью производной.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Нахождение наибольшего, наименьшего значения и экстремальных значений функции.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 xml:space="preserve">Самостоятельная работа </w:t>
            </w:r>
            <w:proofErr w:type="gramStart"/>
            <w:r>
              <w:rPr>
                <w:b/>
              </w:rPr>
              <w:t>обучающихся</w:t>
            </w:r>
            <w:proofErr w:type="gramEnd"/>
            <w:r>
              <w:rPr>
                <w:b/>
              </w:rPr>
              <w:t>:</w:t>
            </w:r>
          </w:p>
          <w:p w:rsidR="003A3EE7" w:rsidRDefault="003A3EE7">
            <w:pPr>
              <w:rPr>
                <w:b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Работа с основной литературой, направленная на подробное изучение тем раздела.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Подготовка к практическим работам.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Домашняя контрольная работа.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Выполнение упражнений.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Выполнение тестового задания.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Составление кроссворда.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 xml:space="preserve">Тема 10. </w:t>
            </w:r>
            <w:proofErr w:type="gramStart"/>
            <w:r>
              <w:rPr>
                <w:b/>
              </w:rPr>
              <w:t>Первообразная</w:t>
            </w:r>
            <w:proofErr w:type="gramEnd"/>
            <w:r>
              <w:rPr>
                <w:b/>
              </w:rPr>
              <w:t xml:space="preserve"> и интеграл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Содержание учебного материала: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Первообразная. Свойства </w:t>
            </w:r>
            <w:proofErr w:type="gramStart"/>
            <w:r>
              <w:t>первообразной</w:t>
            </w:r>
            <w:proofErr w:type="gramEnd"/>
            <w:r>
              <w:t xml:space="preserve">. Таблица </w:t>
            </w:r>
            <w:proofErr w:type="gramStart"/>
            <w:r>
              <w:t>первообразных</w:t>
            </w:r>
            <w:proofErr w:type="gramEnd"/>
            <w:r>
              <w:t xml:space="preserve">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Интеграл.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Применение определенного интеграла для нахождения площади криволинейной трапеции.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Формула Ньютона—Лейбница. Примеры применения интеграла в физике и геометрии.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Практические занятия: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Интеграл и </w:t>
            </w:r>
            <w:proofErr w:type="gramStart"/>
            <w:r>
              <w:t>первообразная</w:t>
            </w:r>
            <w:proofErr w:type="gramEnd"/>
            <w:r>
              <w:t>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Теорема Ньютона—Лейбница.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Применение интеграла к вычислению физических величин и площадей.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 xml:space="preserve">Самостоятельная работа </w:t>
            </w:r>
            <w:proofErr w:type="gramStart"/>
            <w:r>
              <w:rPr>
                <w:b/>
              </w:rPr>
              <w:t>обучающихся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Работа с основной литературой, направленная на подробное изучение тем раздела.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Выполнение тестового задания.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Подготовка к практическим работам.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Выполнение упражнений.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Домашняя контрольная работа.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Тема 11. Элементы теории вероятностей и  математической статистики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Содержание учебного материала:</w:t>
            </w:r>
          </w:p>
          <w:p w:rsidR="003A3EE7" w:rsidRDefault="003A3EE7">
            <w:pPr>
              <w:rPr>
                <w:b/>
              </w:rPr>
            </w:pPr>
          </w:p>
          <w:p w:rsidR="003A3EE7" w:rsidRDefault="003A3EE7">
            <w:pPr>
              <w:rPr>
                <w:b/>
              </w:rPr>
            </w:pPr>
          </w:p>
          <w:p w:rsidR="003A3EE7" w:rsidRDefault="003A3EE7">
            <w:pPr>
              <w:rPr>
                <w:b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Событие, вероятность события, сложение и умножение вероятностей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i/>
                <w:iCs/>
              </w:rPr>
              <w:t>Понятие о независимости событий</w:t>
            </w:r>
            <w:r>
              <w:t xml:space="preserve">. </w:t>
            </w:r>
            <w:r>
              <w:rPr>
                <w:i/>
                <w:iCs/>
              </w:rPr>
              <w:t>Дискретная случайная величина</w:t>
            </w:r>
            <w:r>
              <w:t xml:space="preserve">, </w:t>
            </w:r>
            <w:r>
              <w:rPr>
                <w:i/>
                <w:iCs/>
              </w:rPr>
              <w:t>закон ее распределения</w:t>
            </w:r>
            <w:r>
              <w:t>.</w:t>
            </w:r>
            <w:r>
              <w:rPr>
                <w:i/>
                <w:iCs/>
              </w:rPr>
              <w:t xml:space="preserve"> Числовые характеристики дискретной случайной величины</w:t>
            </w:r>
            <w:r>
              <w:t xml:space="preserve">. </w:t>
            </w:r>
            <w:r>
              <w:rPr>
                <w:i/>
                <w:iCs/>
              </w:rPr>
              <w:t>Понятие о законе больших чисел</w:t>
            </w:r>
            <w:r>
              <w:t>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  <w:rPr>
                <w:i/>
                <w:iCs/>
              </w:rPr>
            </w:pPr>
            <w:proofErr w:type="gramStart"/>
            <w:r>
              <w:t xml:space="preserve">Представление данных (таблицы, диаграммы, графики), </w:t>
            </w:r>
            <w:r>
              <w:rPr>
                <w:i/>
                <w:iCs/>
              </w:rPr>
              <w:t>генеральная совокупность</w:t>
            </w:r>
            <w:r>
              <w:t xml:space="preserve">, </w:t>
            </w:r>
            <w:r>
              <w:rPr>
                <w:i/>
                <w:iCs/>
              </w:rPr>
              <w:t>выборка</w:t>
            </w:r>
            <w:r>
              <w:t xml:space="preserve">, </w:t>
            </w:r>
            <w:r>
              <w:rPr>
                <w:i/>
                <w:iCs/>
              </w:rPr>
              <w:t>среднее арифметическое</w:t>
            </w:r>
            <w:r>
              <w:t xml:space="preserve">, </w:t>
            </w:r>
            <w:r>
              <w:rPr>
                <w:i/>
                <w:iCs/>
              </w:rPr>
              <w:t>медиана</w:t>
            </w:r>
            <w:r>
              <w:t>.</w:t>
            </w:r>
            <w:proofErr w:type="gramEnd"/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i/>
                <w:iCs/>
              </w:rPr>
              <w:t>Понятие о задачах математической статистики</w:t>
            </w:r>
            <w:r>
              <w:t>.</w:t>
            </w:r>
          </w:p>
          <w:p w:rsidR="003A3EE7" w:rsidRDefault="003A3EE7">
            <w:pPr>
              <w:autoSpaceDE w:val="0"/>
              <w:autoSpaceDN w:val="0"/>
              <w:adjustRightInd w:val="0"/>
            </w:pPr>
            <w:r>
              <w:rPr>
                <w:i/>
                <w:iCs/>
              </w:rPr>
              <w:t>Решение практических задач с применением вероятностных методов</w:t>
            </w:r>
            <w:r>
              <w:t>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Практические занятия: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Классическое определение вероятности, свойства вероятностей, теорема о сумме вероятностей.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 Вычисление вероятностей.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Прикладные задачи.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t xml:space="preserve"> Представление числовых данных. Прикладные задачи.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 xml:space="preserve">Самостоятельная работа </w:t>
            </w:r>
            <w:proofErr w:type="gramStart"/>
            <w:r>
              <w:rPr>
                <w:b/>
              </w:rPr>
              <w:t>обучающихся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 xml:space="preserve">Работа с основной литературой, направленная на подробное изучение тем раздела.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Подготовка докладов по изученному материалу.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Решение задач.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Тема 12. Уравнения и неравенства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Содержание учебного материала: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Равносильность уравнений, неравенств, систем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Основные приемы их решения (разложение на множители, введение новых неизвестных, подстановка, графический метод).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Рациональные, иррациональные уравнения и системы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Показательные и тригонометрические уравнения и системы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5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t xml:space="preserve">Рациональные, иррациональные, показательные и </w:t>
            </w:r>
            <w:r>
              <w:rPr>
                <w:i/>
                <w:iCs/>
              </w:rPr>
              <w:t xml:space="preserve">тригонометрические </w:t>
            </w:r>
            <w:r>
              <w:t>неравенства. Основные приемы их решения.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6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Метод интервалов.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7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t>Изображение на координатной плоскости множества решений  уравнений и неравен</w:t>
            </w:r>
            <w:proofErr w:type="gramStart"/>
            <w:r>
              <w:t>ств с дв</w:t>
            </w:r>
            <w:proofErr w:type="gramEnd"/>
            <w:r>
              <w:t>умя переменными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A3EE7" w:rsidTr="003A3EE7">
        <w:tc>
          <w:tcPr>
            <w:tcW w:w="3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Практические занятия: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Корни уравнений. Равносильность уравнений. Преобразование уравнений.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t>Основные приемы решения уравнений.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Решение систем уравнений.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4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autoSpaceDE w:val="0"/>
              <w:autoSpaceDN w:val="0"/>
              <w:adjustRightInd w:val="0"/>
            </w:pPr>
            <w:r>
              <w:t>Использование свойств и графиков функций для решения уравнений и неравенств.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 xml:space="preserve">Самостоятельная работа </w:t>
            </w:r>
            <w:proofErr w:type="gramStart"/>
            <w:r>
              <w:rPr>
                <w:b/>
              </w:rPr>
              <w:t>обучающихся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1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Cs/>
              </w:rPr>
            </w:pPr>
            <w:r>
              <w:rPr>
                <w:bCs/>
              </w:rPr>
              <w:t xml:space="preserve">Работа с основной  и дополнительной  литературой, направленная на подробное изучение тем раздела.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2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Cs/>
              </w:rPr>
            </w:pPr>
            <w:r>
              <w:rPr>
                <w:bCs/>
              </w:rPr>
              <w:t>Домашняя графическая работа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rPr>
                <w:b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3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r>
              <w:t>Выполнение упражнений.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</w:tr>
      <w:tr w:rsidR="003A3EE7" w:rsidTr="003A3EE7"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jc w:val="center"/>
              <w:rPr>
                <w:b/>
              </w:rPr>
            </w:pP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>
            <w:pPr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E7" w:rsidRDefault="003A3EE7" w:rsidP="00A46432">
            <w:pPr>
              <w:jc w:val="center"/>
              <w:rPr>
                <w:b/>
              </w:rPr>
            </w:pPr>
            <w:r>
              <w:rPr>
                <w:b/>
              </w:rPr>
              <w:t>308(1</w:t>
            </w:r>
            <w:r w:rsidR="00A46432">
              <w:rPr>
                <w:b/>
              </w:rPr>
              <w:t>26</w:t>
            </w:r>
            <w:r>
              <w:rPr>
                <w:b/>
              </w:rPr>
              <w:t>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A46432">
            <w:pPr>
              <w:jc w:val="center"/>
              <w:rPr>
                <w:b/>
              </w:rPr>
            </w:pPr>
            <w:r>
              <w:rPr>
                <w:b/>
              </w:rPr>
              <w:t>154</w:t>
            </w:r>
          </w:p>
        </w:tc>
      </w:tr>
    </w:tbl>
    <w:p w:rsidR="003A3EE7" w:rsidRDefault="003A3EE7" w:rsidP="003A3EE7"/>
    <w:p w:rsidR="003A3EE7" w:rsidRDefault="003A3EE7" w:rsidP="003A3EE7">
      <w:r>
        <w:t>Для характеристики уровня освоения учебного материала используются следующие обозначения:</w:t>
      </w:r>
    </w:p>
    <w:p w:rsidR="003A3EE7" w:rsidRDefault="003A3EE7" w:rsidP="003A3EE7">
      <w:r>
        <w:t xml:space="preserve">1. – </w:t>
      </w:r>
      <w:proofErr w:type="gramStart"/>
      <w:r>
        <w:t>ознакомительный</w:t>
      </w:r>
      <w:proofErr w:type="gramEnd"/>
      <w:r>
        <w:t xml:space="preserve"> (узнавание ранее изученных объектов, свойств);</w:t>
      </w:r>
    </w:p>
    <w:p w:rsidR="003A3EE7" w:rsidRDefault="003A3EE7" w:rsidP="003A3EE7">
      <w:proofErr w:type="gramStart"/>
      <w:r>
        <w:t>2. – репродуктивный (выполнение деятельности по образцу, инструкции или под руководством</w:t>
      </w:r>
      <w:proofErr w:type="gramEnd"/>
    </w:p>
    <w:p w:rsidR="003A3EE7" w:rsidRDefault="003A3EE7" w:rsidP="003A3EE7">
      <w:r>
        <w:t xml:space="preserve">3.- </w:t>
      </w:r>
      <w:proofErr w:type="gramStart"/>
      <w:r>
        <w:t>продуктивный</w:t>
      </w:r>
      <w:proofErr w:type="gramEnd"/>
      <w:r>
        <w:t xml:space="preserve"> (планирование и самостоятельное выполнение деятельности, решение проблемных задач)</w:t>
      </w:r>
    </w:p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>
      <w:pPr>
        <w:sectPr w:rsidR="003A3EE7">
          <w:pgSz w:w="16838" w:h="11906" w:orient="landscape"/>
          <w:pgMar w:top="851" w:right="1134" w:bottom="1701" w:left="1134" w:header="709" w:footer="709" w:gutter="0"/>
          <w:cols w:space="720"/>
        </w:sectPr>
      </w:pPr>
    </w:p>
    <w:p w:rsidR="003A3EE7" w:rsidRDefault="003A3EE7" w:rsidP="003A3EE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lastRenderedPageBreak/>
        <w:t>3. условия реализации учебной дисциплины</w:t>
      </w:r>
    </w:p>
    <w:p w:rsidR="003A3EE7" w:rsidRDefault="003A3EE7" w:rsidP="003A3EE7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3.1. Материально – техническое обеспечение</w:t>
      </w:r>
    </w:p>
    <w:p w:rsidR="003A3EE7" w:rsidRDefault="003A3EE7" w:rsidP="003A3EE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реализации учебной дисциплины имеется учебный кабинет «Математика»</w:t>
      </w:r>
    </w:p>
    <w:p w:rsidR="003A3EE7" w:rsidRDefault="003A3EE7" w:rsidP="003A3EE7">
      <w:pPr>
        <w:tabs>
          <w:tab w:val="left" w:pos="11864"/>
          <w:tab w:val="left" w:pos="12780"/>
          <w:tab w:val="left" w:pos="13696"/>
          <w:tab w:val="left" w:pos="14612"/>
          <w:tab w:val="left" w:pos="15528"/>
          <w:tab w:val="left" w:pos="16444"/>
          <w:tab w:val="left" w:pos="17360"/>
          <w:tab w:val="left" w:pos="18276"/>
          <w:tab w:val="left" w:pos="19192"/>
          <w:tab w:val="left" w:pos="20108"/>
          <w:tab w:val="left" w:pos="21024"/>
          <w:tab w:val="left" w:pos="21940"/>
          <w:tab w:val="left" w:pos="22856"/>
          <w:tab w:val="left" w:pos="23772"/>
          <w:tab w:val="left" w:pos="24688"/>
          <w:tab w:val="left" w:pos="25604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Оборудование учебного кабинета:</w:t>
      </w:r>
    </w:p>
    <w:p w:rsidR="003A3EE7" w:rsidRDefault="003A3EE7" w:rsidP="003A3EE7">
      <w:pPr>
        <w:numPr>
          <w:ilvl w:val="0"/>
          <w:numId w:val="4"/>
        </w:numPr>
        <w:tabs>
          <w:tab w:val="left" w:pos="11864"/>
          <w:tab w:val="left" w:pos="12780"/>
          <w:tab w:val="left" w:pos="13696"/>
          <w:tab w:val="left" w:pos="14612"/>
          <w:tab w:val="left" w:pos="15528"/>
          <w:tab w:val="left" w:pos="16444"/>
          <w:tab w:val="left" w:pos="17360"/>
          <w:tab w:val="left" w:pos="18276"/>
          <w:tab w:val="left" w:pos="19192"/>
          <w:tab w:val="left" w:pos="20108"/>
          <w:tab w:val="left" w:pos="21024"/>
          <w:tab w:val="left" w:pos="21940"/>
          <w:tab w:val="left" w:pos="22856"/>
          <w:tab w:val="left" w:pos="23772"/>
          <w:tab w:val="left" w:pos="24688"/>
          <w:tab w:val="left" w:pos="25604"/>
        </w:tabs>
        <w:suppressAutoHyphens/>
        <w:ind w:left="0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посадочные места по количеству </w:t>
      </w:r>
      <w:proofErr w:type="gramStart"/>
      <w:r>
        <w:rPr>
          <w:bCs/>
          <w:sz w:val="28"/>
          <w:szCs w:val="28"/>
        </w:rPr>
        <w:t>обучающихся</w:t>
      </w:r>
      <w:proofErr w:type="gramEnd"/>
      <w:r>
        <w:rPr>
          <w:bCs/>
          <w:sz w:val="28"/>
          <w:szCs w:val="28"/>
        </w:rPr>
        <w:t>;</w:t>
      </w:r>
    </w:p>
    <w:p w:rsidR="003A3EE7" w:rsidRDefault="003A3EE7" w:rsidP="003A3EE7">
      <w:pPr>
        <w:numPr>
          <w:ilvl w:val="0"/>
          <w:numId w:val="4"/>
        </w:numPr>
        <w:tabs>
          <w:tab w:val="left" w:pos="11668"/>
          <w:tab w:val="left" w:pos="11864"/>
          <w:tab w:val="left" w:pos="12780"/>
          <w:tab w:val="left" w:pos="13696"/>
          <w:tab w:val="left" w:pos="14612"/>
          <w:tab w:val="left" w:pos="15528"/>
          <w:tab w:val="left" w:pos="16444"/>
          <w:tab w:val="left" w:pos="17360"/>
          <w:tab w:val="left" w:pos="18276"/>
          <w:tab w:val="left" w:pos="19192"/>
          <w:tab w:val="left" w:pos="20108"/>
          <w:tab w:val="left" w:pos="21024"/>
          <w:tab w:val="left" w:pos="21940"/>
          <w:tab w:val="left" w:pos="22856"/>
          <w:tab w:val="left" w:pos="23772"/>
          <w:tab w:val="left" w:pos="24688"/>
          <w:tab w:val="left" w:pos="25604"/>
        </w:tabs>
        <w:suppressAutoHyphens/>
        <w:ind w:left="0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рабочее место преподавателя;</w:t>
      </w:r>
    </w:p>
    <w:p w:rsidR="003A3EE7" w:rsidRDefault="003A3EE7" w:rsidP="003A3EE7">
      <w:pPr>
        <w:numPr>
          <w:ilvl w:val="0"/>
          <w:numId w:val="4"/>
        </w:numPr>
        <w:tabs>
          <w:tab w:val="left" w:pos="11668"/>
          <w:tab w:val="left" w:pos="11864"/>
          <w:tab w:val="left" w:pos="12780"/>
          <w:tab w:val="left" w:pos="13696"/>
          <w:tab w:val="left" w:pos="14612"/>
          <w:tab w:val="left" w:pos="15528"/>
          <w:tab w:val="left" w:pos="16444"/>
          <w:tab w:val="left" w:pos="17360"/>
          <w:tab w:val="left" w:pos="18276"/>
          <w:tab w:val="left" w:pos="19192"/>
          <w:tab w:val="left" w:pos="20108"/>
          <w:tab w:val="left" w:pos="21024"/>
          <w:tab w:val="left" w:pos="21940"/>
          <w:tab w:val="left" w:pos="22856"/>
          <w:tab w:val="left" w:pos="23772"/>
          <w:tab w:val="left" w:pos="24688"/>
          <w:tab w:val="left" w:pos="25604"/>
        </w:tabs>
        <w:suppressAutoHyphens/>
        <w:ind w:left="0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комплект учебных пособий по дисциплине «Математика».</w:t>
      </w: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3A3EE7" w:rsidRDefault="003A3EE7" w:rsidP="003A3EE7">
      <w:pPr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</w:p>
    <w:p w:rsidR="003A3EE7" w:rsidRDefault="003A3EE7" w:rsidP="003A3EE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3.2. Информационное обеспечение обучения</w:t>
      </w: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учебных изданий, Интернет-ресурсов, дополнительной литературы.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источники.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color w:val="22272F"/>
          <w:sz w:val="28"/>
          <w:szCs w:val="28"/>
        </w:rPr>
      </w:pPr>
      <w:r>
        <w:rPr>
          <w:bCs/>
          <w:iCs/>
          <w:sz w:val="28"/>
          <w:szCs w:val="28"/>
        </w:rPr>
        <w:t>1.</w:t>
      </w:r>
      <w:r>
        <w:rPr>
          <w:color w:val="222222"/>
          <w:sz w:val="28"/>
          <w:szCs w:val="28"/>
          <w:shd w:val="clear" w:color="auto" w:fill="FFFFFF"/>
        </w:rPr>
        <w:t>Вернер А.Л., Карп А.П. Математика: алгебра и начала математического анализа. Геометрия. (10 -11 класс).</w:t>
      </w:r>
      <w:r>
        <w:rPr>
          <w:color w:val="22272F"/>
          <w:sz w:val="28"/>
          <w:szCs w:val="28"/>
        </w:rPr>
        <w:t xml:space="preserve"> Издательство "Просвещение», 2017год.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color w:val="22272F"/>
          <w:sz w:val="28"/>
          <w:szCs w:val="28"/>
        </w:rPr>
      </w:pPr>
      <w:r>
        <w:rPr>
          <w:bCs/>
          <w:iCs/>
          <w:sz w:val="28"/>
          <w:szCs w:val="28"/>
        </w:rPr>
        <w:t>2.</w:t>
      </w:r>
      <w:r>
        <w:rPr>
          <w:color w:val="22272F"/>
          <w:sz w:val="28"/>
          <w:szCs w:val="28"/>
        </w:rPr>
        <w:t>Алимов Ш.А., Колягин Ю.М., Ткачёва М.В. и др. Математика: алгебра и начала математического анализа, геометрия. Алгебра и начала математического анализа (базовый уровень).10 - 11 класс. Издательство "Просвещение», 2017год.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>
        <w:rPr>
          <w:color w:val="22272F"/>
          <w:sz w:val="28"/>
          <w:szCs w:val="28"/>
        </w:rPr>
        <w:t>2.</w:t>
      </w:r>
      <w:r>
        <w:rPr>
          <w:bCs/>
          <w:iCs/>
          <w:sz w:val="28"/>
          <w:szCs w:val="28"/>
        </w:rPr>
        <w:t xml:space="preserve"> Л.С. </w:t>
      </w:r>
      <w:proofErr w:type="spellStart"/>
      <w:r>
        <w:rPr>
          <w:bCs/>
          <w:iCs/>
          <w:sz w:val="28"/>
          <w:szCs w:val="28"/>
        </w:rPr>
        <w:t>Атанасян</w:t>
      </w:r>
      <w:proofErr w:type="spellEnd"/>
      <w:r>
        <w:rPr>
          <w:bCs/>
          <w:iCs/>
          <w:sz w:val="28"/>
          <w:szCs w:val="28"/>
        </w:rPr>
        <w:t xml:space="preserve"> «Геометрия 10 - 11», Москва, Просвещение 2012г.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3A3EE7" w:rsidRDefault="003A3EE7" w:rsidP="003A3E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Дополнительные источники.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color w:val="22272F"/>
          <w:sz w:val="28"/>
          <w:szCs w:val="28"/>
        </w:rPr>
        <w:t>1.Александров А.Д., Вернер А.Л., Рыжик В.И. Математика: алгебра и начала математического анализа, геометрия. Геометрия (базовый уровень)10-11 класс. Издательство "Просвещение», 2017год.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color w:val="22272F"/>
          <w:sz w:val="28"/>
          <w:szCs w:val="28"/>
        </w:rPr>
      </w:pPr>
      <w:r>
        <w:rPr>
          <w:bCs/>
          <w:iCs/>
          <w:sz w:val="28"/>
          <w:szCs w:val="28"/>
        </w:rPr>
        <w:t>2.</w:t>
      </w:r>
      <w:r>
        <w:rPr>
          <w:color w:val="22272F"/>
          <w:sz w:val="28"/>
          <w:szCs w:val="28"/>
        </w:rPr>
        <w:t xml:space="preserve"> Колягин Ю.М., Ткачёва М.В., Фёдорова Н.Е. и др. Математика: алгебра и начала математического анализа, геометрия. Алгебра и начала математического анализа (базовый уровень).10 класс. Издательство "Просвещение», 2017год.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 Колягин Ю.М., Ткачёва М.В., Фёдорова Н.Е. и др. Математика: алгебра и начала математического анализа, геометрия. Алгебра и начала математического анализа (базовый уровень).11 класс. Издательство "Просвещение», 2017год.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Интернет-ресурсы</w:t>
      </w:r>
    </w:p>
    <w:p w:rsidR="003A3EE7" w:rsidRDefault="003A3EE7" w:rsidP="003A3EE7">
      <w:pPr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www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fcior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edu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ru</w:t>
      </w:r>
      <w:proofErr w:type="spellEnd"/>
      <w:r>
        <w:rPr>
          <w:bCs/>
          <w:iCs/>
          <w:sz w:val="28"/>
          <w:szCs w:val="28"/>
        </w:rPr>
        <w:t xml:space="preserve"> (Информационные, тренировочные и контрольные материалы).</w:t>
      </w:r>
    </w:p>
    <w:p w:rsidR="003A3EE7" w:rsidRDefault="003A3EE7" w:rsidP="003A3EE7">
      <w:pPr>
        <w:jc w:val="both"/>
        <w:rPr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www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school-collection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edu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ru</w:t>
      </w:r>
      <w:proofErr w:type="spellEnd"/>
      <w:r>
        <w:rPr>
          <w:bCs/>
          <w:iCs/>
          <w:sz w:val="28"/>
          <w:szCs w:val="28"/>
        </w:rPr>
        <w:t xml:space="preserve"> (</w:t>
      </w:r>
      <w:proofErr w:type="gramStart"/>
      <w:r>
        <w:rPr>
          <w:bCs/>
          <w:iCs/>
          <w:sz w:val="28"/>
          <w:szCs w:val="28"/>
        </w:rPr>
        <w:t>Единая</w:t>
      </w:r>
      <w:proofErr w:type="gramEnd"/>
      <w:r>
        <w:rPr>
          <w:bCs/>
          <w:iCs/>
          <w:sz w:val="28"/>
          <w:szCs w:val="28"/>
        </w:rPr>
        <w:t xml:space="preserve"> коллекции цифровых образовательных ресурсов).</w:t>
      </w:r>
    </w:p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</w:p>
    <w:p w:rsidR="003A3EE7" w:rsidRDefault="003A3EE7" w:rsidP="003A3EE7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4.КОНТРОЛЬ И ОЦЕНКА РЕЗУЛЬТАТОВ ОСВОЕНИЯ </w:t>
      </w:r>
    </w:p>
    <w:p w:rsidR="003A3EE7" w:rsidRDefault="003A3EE7" w:rsidP="003A3EE7">
      <w:pPr>
        <w:autoSpaceDE w:val="0"/>
        <w:autoSpaceDN w:val="0"/>
        <w:adjustRightInd w:val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Контроль и оценка результатов освоения дисциплины  осуществляется преподавателем в процессе проведения практических занятий, выполнения </w:t>
      </w:r>
      <w:r>
        <w:rPr>
          <w:sz w:val="28"/>
          <w:szCs w:val="28"/>
        </w:rPr>
        <w:lastRenderedPageBreak/>
        <w:t xml:space="preserve">самостоятельной работы, тестирования, а также выполнения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индивидуальных заданий, презентаций</w:t>
      </w:r>
    </w:p>
    <w:p w:rsidR="003A3EE7" w:rsidRDefault="003A3EE7" w:rsidP="003A3EE7">
      <w:pPr>
        <w:autoSpaceDE w:val="0"/>
        <w:autoSpaceDN w:val="0"/>
        <w:adjustRightInd w:val="0"/>
        <w:rPr>
          <w:b/>
          <w:sz w:val="28"/>
          <w:szCs w:val="28"/>
        </w:rPr>
      </w:pPr>
    </w:p>
    <w:tbl>
      <w:tblPr>
        <w:tblW w:w="0" w:type="auto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0"/>
        <w:gridCol w:w="3510"/>
      </w:tblGrid>
      <w:tr w:rsidR="003A3EE7" w:rsidTr="003A3EE7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EE7" w:rsidRDefault="003A3EE7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Результаты обучения</w:t>
            </w:r>
          </w:p>
          <w:p w:rsidR="003A3EE7" w:rsidRDefault="003A3EE7">
            <w:pPr>
              <w:rPr>
                <w:rFonts w:eastAsia="Calibri"/>
                <w:b/>
                <w:bCs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EE7" w:rsidRDefault="003A3EE7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</w:rPr>
              <w:t>Формы и методы контроля и оценки результатов обучения</w:t>
            </w:r>
          </w:p>
        </w:tc>
      </w:tr>
      <w:tr w:rsidR="003A3EE7" w:rsidTr="003A3EE7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личностные результаты</w:t>
            </w:r>
            <w:r>
              <w:rPr>
                <w:b/>
                <w:bCs/>
                <w:sz w:val="28"/>
                <w:szCs w:val="28"/>
              </w:rPr>
              <w:t>:</w:t>
            </w:r>
          </w:p>
          <w:p w:rsidR="003A3EE7" w:rsidRDefault="003A3EE7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понимание значимости математики для научно технического прогресса,</w:t>
            </w:r>
          </w:p>
          <w:p w:rsidR="003A3EE7" w:rsidRDefault="003A3EE7">
            <w:pPr>
              <w:pStyle w:val="a9"/>
              <w:numPr>
                <w:ilvl w:val="0"/>
                <w:numId w:val="8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логического мышления, пространственного воображения, алгоритмической культуры, критичности мышления на уровне, необходимом для будущей профессиональной деятельности, для продолжения образования и самообразования;</w:t>
            </w:r>
          </w:p>
          <w:p w:rsidR="003A3EE7" w:rsidRDefault="003A3EE7">
            <w:pPr>
              <w:pStyle w:val="a9"/>
              <w:numPr>
                <w:ilvl w:val="0"/>
                <w:numId w:val="8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овладение математическими знаниями и умениями, необходимыми в повседневной жизни, для освоения смежных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естественно-научных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дисциплин и дисциплин профессионального цикла, для получения образования в областях, не требующих углубленной математической подготовки;</w:t>
            </w:r>
          </w:p>
          <w:p w:rsidR="003A3EE7" w:rsidRDefault="003A3EE7">
            <w:pPr>
              <w:pStyle w:val="a9"/>
              <w:numPr>
                <w:ilvl w:val="0"/>
                <w:numId w:val="8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деятельности;</w:t>
            </w:r>
          </w:p>
          <w:p w:rsidR="003A3EE7" w:rsidRDefault="003A3EE7">
            <w:pPr>
              <w:pStyle w:val="a9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  <w:p w:rsidR="003A3EE7" w:rsidRDefault="003A3EE7">
            <w:pPr>
              <w:autoSpaceDE w:val="0"/>
              <w:autoSpaceDN w:val="0"/>
              <w:adjustRightInd w:val="0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метапредметные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результаты:</w:t>
            </w:r>
          </w:p>
          <w:p w:rsidR="003A3EE7" w:rsidRDefault="003A3EE7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      </w:r>
          </w:p>
          <w:p w:rsidR="003A3EE7" w:rsidRDefault="003A3EE7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источников;</w:t>
            </w:r>
          </w:p>
          <w:p w:rsidR="003A3EE7" w:rsidRDefault="003A3EE7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дств дл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я их достижения;</w:t>
            </w:r>
          </w:p>
          <w:p w:rsidR="003A3EE7" w:rsidRDefault="003A3EE7">
            <w:pPr>
              <w:pStyle w:val="a9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предметные результаты:</w:t>
            </w:r>
          </w:p>
          <w:p w:rsidR="003A3EE7" w:rsidRDefault="003A3EE7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владение методами доказательств и алгоритмов решения, умение их применять, проводить доказательные рассуждения в ходе решения задач;</w:t>
            </w:r>
          </w:p>
          <w:p w:rsidR="003A3EE7" w:rsidRDefault="003A3EE7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владение стандартными приемами решения рациональных и иррациональных, показательных, степенных, тригонометрических уравнений и неравенств, их систем; использование готовых компьютерных программ, в том числе для поиска пути решения и иллюстрации решения уравнений и неравенств;</w:t>
            </w:r>
          </w:p>
          <w:p w:rsidR="003A3EE7" w:rsidRDefault="003A3EE7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сформированность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представлений об основных понятиях математического анализа и их свойствах, владение умением характеризовать поведение функций, использование полученных знаний для описания и анализа реальных зависимостей;</w:t>
            </w:r>
          </w:p>
          <w:p w:rsidR="003A3EE7" w:rsidRDefault="003A3EE7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владение основными понятиями о плоских и пространственных геометрических фигурах, их основных свойствах;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сформированность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умения распознавать геометрические фигуры на чертежах, моделях и в реальном мире; применение изученных свойств геометрических фигур и формул для решения геометрических задач и задач с практическим содержанием;</w:t>
            </w:r>
          </w:p>
          <w:p w:rsidR="003A3EE7" w:rsidRDefault="003A3EE7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сформированность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представлений о процессах и явлениях, имеющих вероятностный характер, статистических закономерностях в реальном мире,</w:t>
            </w:r>
          </w:p>
          <w:p w:rsidR="003A3EE7" w:rsidRDefault="003A3EE7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основных понятиях элементарной теории вероятностей; умений находить и оценивать вероятности наступления событий в простейших практических ситуациях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основные характеристики случайных величин; </w:t>
            </w:r>
            <w:proofErr w:type="gramEnd"/>
          </w:p>
          <w:p w:rsidR="003A3EE7" w:rsidRDefault="003A3EE7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владение навыками использования готовых компьютерных программ при решении задач.</w:t>
            </w:r>
          </w:p>
          <w:p w:rsidR="003A3EE7" w:rsidRDefault="003A3EE7">
            <w:pPr>
              <w:pStyle w:val="a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E7" w:rsidRDefault="003A3EE7">
            <w:pPr>
              <w:pStyle w:val="a9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устные упражнения</w:t>
            </w:r>
          </w:p>
          <w:p w:rsidR="003A3EE7" w:rsidRDefault="003A3EE7">
            <w:pPr>
              <w:pStyle w:val="a9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фронтальный опрос</w:t>
            </w:r>
          </w:p>
          <w:p w:rsidR="003A3EE7" w:rsidRDefault="003A3EE7">
            <w:pPr>
              <w:pStyle w:val="a9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разноуровневые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задания</w:t>
            </w:r>
          </w:p>
          <w:p w:rsidR="003A3EE7" w:rsidRDefault="003A3EE7">
            <w:pPr>
              <w:pStyle w:val="a9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тестовые задания</w:t>
            </w:r>
          </w:p>
          <w:p w:rsidR="003A3EE7" w:rsidRDefault="003A3EE7">
            <w:pPr>
              <w:pStyle w:val="a9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практическая работа</w:t>
            </w:r>
          </w:p>
          <w:p w:rsidR="003A3EE7" w:rsidRDefault="003A3EE7">
            <w:pPr>
              <w:pStyle w:val="a9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домашняя контрольная работа</w:t>
            </w:r>
          </w:p>
          <w:p w:rsidR="003A3EE7" w:rsidRDefault="003A3EE7">
            <w:pPr>
              <w:pStyle w:val="a9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домашняя графическая работа</w:t>
            </w:r>
          </w:p>
          <w:p w:rsidR="003A3EE7" w:rsidRDefault="003A3EE7">
            <w:pPr>
              <w:pStyle w:val="a9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работа по карточкам</w:t>
            </w:r>
          </w:p>
          <w:p w:rsidR="003A3EE7" w:rsidRDefault="003A3EE7">
            <w:pPr>
              <w:pStyle w:val="a9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подготовка сообщений, докладов, презентаций</w:t>
            </w:r>
          </w:p>
          <w:p w:rsidR="003A3EE7" w:rsidRDefault="003A3EE7">
            <w:pPr>
              <w:pStyle w:val="a9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математический диктант</w:t>
            </w:r>
          </w:p>
          <w:p w:rsidR="003A3EE7" w:rsidRDefault="003A3EE7">
            <w:pPr>
              <w:pStyle w:val="a9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составление кроссвордов</w:t>
            </w:r>
          </w:p>
          <w:p w:rsidR="003A3EE7" w:rsidRDefault="003A3EE7">
            <w:pPr>
              <w:pStyle w:val="a9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3A3EE7" w:rsidRDefault="003A3EE7" w:rsidP="003A3E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</w:p>
    <w:p w:rsidR="003A3EE7" w:rsidRDefault="003A3EE7" w:rsidP="003A3EE7"/>
    <w:p w:rsidR="003A3EE7" w:rsidRDefault="003A3EE7" w:rsidP="003A3EE7"/>
    <w:p w:rsidR="003A3EE7" w:rsidRDefault="003A3EE7" w:rsidP="003A3EE7"/>
    <w:p w:rsidR="003A3EE7" w:rsidRDefault="003A3EE7" w:rsidP="003A3EE7"/>
    <w:p w:rsidR="009D6EDB" w:rsidRDefault="009D6EDB"/>
    <w:sectPr w:rsidR="009D6EDB" w:rsidSect="00DE5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B6D" w:rsidRDefault="007E1B6D" w:rsidP="007E1B6D">
      <w:r>
        <w:separator/>
      </w:r>
    </w:p>
  </w:endnote>
  <w:endnote w:type="continuationSeparator" w:id="1">
    <w:p w:rsidR="007E1B6D" w:rsidRDefault="007E1B6D" w:rsidP="007E1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SanPi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93523010"/>
    </w:sdtPr>
    <w:sdtContent>
      <w:p w:rsidR="007E1B6D" w:rsidRDefault="00DE57BD">
        <w:pPr>
          <w:pStyle w:val="a3"/>
          <w:jc w:val="right"/>
        </w:pPr>
        <w:r>
          <w:fldChar w:fldCharType="begin"/>
        </w:r>
        <w:r w:rsidR="007E1B6D">
          <w:instrText>PAGE   \* MERGEFORMAT</w:instrText>
        </w:r>
        <w:r>
          <w:fldChar w:fldCharType="separate"/>
        </w:r>
        <w:r w:rsidR="00891762">
          <w:rPr>
            <w:noProof/>
          </w:rPr>
          <w:t>2</w:t>
        </w:r>
        <w:r>
          <w:fldChar w:fldCharType="end"/>
        </w:r>
      </w:p>
    </w:sdtContent>
  </w:sdt>
  <w:p w:rsidR="007E1B6D" w:rsidRDefault="007E1B6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B6D" w:rsidRDefault="007E1B6D" w:rsidP="007E1B6D">
      <w:r>
        <w:separator/>
      </w:r>
    </w:p>
  </w:footnote>
  <w:footnote w:type="continuationSeparator" w:id="1">
    <w:p w:rsidR="007E1B6D" w:rsidRDefault="007E1B6D" w:rsidP="007E1B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3FE8F82A"/>
    <w:name w:val="WW8Num9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abstractNum w:abstractNumId="1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196C0800"/>
    <w:multiLevelType w:val="hybridMultilevel"/>
    <w:tmpl w:val="DF80D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422CD7"/>
    <w:multiLevelType w:val="hybridMultilevel"/>
    <w:tmpl w:val="B5C49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5E1842"/>
    <w:multiLevelType w:val="hybridMultilevel"/>
    <w:tmpl w:val="64A46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396145"/>
    <w:multiLevelType w:val="hybridMultilevel"/>
    <w:tmpl w:val="E1061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</w:num>
  <w:num w:numId="5">
    <w:abstractNumId w:val="5"/>
  </w:num>
  <w:num w:numId="6">
    <w:abstractNumId w:val="5"/>
  </w:num>
  <w:num w:numId="7">
    <w:abstractNumId w:val="2"/>
  </w:num>
  <w:num w:numId="8">
    <w:abstractNumId w:val="2"/>
  </w:num>
  <w:num w:numId="9">
    <w:abstractNumId w:val="3"/>
  </w:num>
  <w:num w:numId="10">
    <w:abstractNumId w:val="3"/>
  </w:num>
  <w:num w:numId="11">
    <w:abstractNumId w:val="4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EE7"/>
    <w:rsid w:val="000A4421"/>
    <w:rsid w:val="003A3EE7"/>
    <w:rsid w:val="00727E46"/>
    <w:rsid w:val="00742B75"/>
    <w:rsid w:val="007E1B6D"/>
    <w:rsid w:val="00891762"/>
    <w:rsid w:val="009D6EDB"/>
    <w:rsid w:val="009F0168"/>
    <w:rsid w:val="00A46432"/>
    <w:rsid w:val="00DE57BD"/>
    <w:rsid w:val="00E10B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E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A3EE7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3E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link w:val="a4"/>
    <w:uiPriority w:val="99"/>
    <w:unhideWhenUsed/>
    <w:rsid w:val="003A3EE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A3EE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qFormat/>
    <w:rsid w:val="003A3EE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A3E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Subtitle"/>
    <w:basedOn w:val="a"/>
    <w:next w:val="a5"/>
    <w:link w:val="a8"/>
    <w:qFormat/>
    <w:rsid w:val="003A3EE7"/>
    <w:pPr>
      <w:spacing w:line="360" w:lineRule="auto"/>
      <w:jc w:val="center"/>
    </w:pPr>
    <w:rPr>
      <w:b/>
      <w:szCs w:val="20"/>
      <w:lang w:eastAsia="ar-SA"/>
    </w:rPr>
  </w:style>
  <w:style w:type="character" w:customStyle="1" w:styleId="a8">
    <w:name w:val="Подзаголовок Знак"/>
    <w:basedOn w:val="a0"/>
    <w:link w:val="a7"/>
    <w:rsid w:val="003A3EE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2">
    <w:name w:val="Body Text Indent 2"/>
    <w:basedOn w:val="a"/>
    <w:link w:val="20"/>
    <w:semiHidden/>
    <w:unhideWhenUsed/>
    <w:rsid w:val="003A3EE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3A3E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3A3EE7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3A3EE7"/>
    <w:pPr>
      <w:ind w:left="720"/>
      <w:contextualSpacing/>
    </w:pPr>
  </w:style>
  <w:style w:type="character" w:customStyle="1" w:styleId="c1">
    <w:name w:val="c1"/>
    <w:basedOn w:val="a0"/>
    <w:rsid w:val="003A3EE7"/>
  </w:style>
  <w:style w:type="paragraph" w:styleId="ab">
    <w:name w:val="header"/>
    <w:basedOn w:val="a"/>
    <w:link w:val="ac"/>
    <w:uiPriority w:val="99"/>
    <w:unhideWhenUsed/>
    <w:rsid w:val="007E1B6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E1B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9176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917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E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A3EE7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3E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link w:val="a4"/>
    <w:uiPriority w:val="99"/>
    <w:unhideWhenUsed/>
    <w:rsid w:val="003A3EE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A3EE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qFormat/>
    <w:rsid w:val="003A3EE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A3E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Subtitle"/>
    <w:basedOn w:val="a"/>
    <w:next w:val="a5"/>
    <w:link w:val="a8"/>
    <w:qFormat/>
    <w:rsid w:val="003A3EE7"/>
    <w:pPr>
      <w:spacing w:line="360" w:lineRule="auto"/>
      <w:jc w:val="center"/>
    </w:pPr>
    <w:rPr>
      <w:b/>
      <w:szCs w:val="20"/>
      <w:lang w:eastAsia="ar-SA"/>
    </w:rPr>
  </w:style>
  <w:style w:type="character" w:customStyle="1" w:styleId="a8">
    <w:name w:val="Подзаголовок Знак"/>
    <w:basedOn w:val="a0"/>
    <w:link w:val="a7"/>
    <w:rsid w:val="003A3EE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2">
    <w:name w:val="Body Text Indent 2"/>
    <w:basedOn w:val="a"/>
    <w:link w:val="20"/>
    <w:semiHidden/>
    <w:unhideWhenUsed/>
    <w:rsid w:val="003A3EE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3A3E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3A3EE7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3A3EE7"/>
    <w:pPr>
      <w:ind w:left="720"/>
      <w:contextualSpacing/>
    </w:pPr>
  </w:style>
  <w:style w:type="character" w:customStyle="1" w:styleId="c1">
    <w:name w:val="c1"/>
    <w:basedOn w:val="a0"/>
    <w:rsid w:val="003A3EE7"/>
  </w:style>
  <w:style w:type="paragraph" w:styleId="ab">
    <w:name w:val="header"/>
    <w:basedOn w:val="a"/>
    <w:link w:val="ac"/>
    <w:uiPriority w:val="99"/>
    <w:unhideWhenUsed/>
    <w:rsid w:val="007E1B6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E1B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2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4095</Words>
  <Characters>23347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2</cp:lastModifiedBy>
  <cp:revision>9</cp:revision>
  <dcterms:created xsi:type="dcterms:W3CDTF">2020-07-10T12:55:00Z</dcterms:created>
  <dcterms:modified xsi:type="dcterms:W3CDTF">2022-08-30T08:07:00Z</dcterms:modified>
</cp:coreProperties>
</file>