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rFonts w:cs="Aharoni"/>
          <w:i/>
          <w:color w:val="333333"/>
          <w:sz w:val="40"/>
          <w:szCs w:val="40"/>
          <w:u w:val="single"/>
        </w:rPr>
      </w:pPr>
      <w:r w:rsidRPr="005802F4">
        <w:rPr>
          <w:rFonts w:cs="Aharoni"/>
          <w:b/>
          <w:bCs/>
          <w:i/>
          <w:color w:val="333333"/>
          <w:sz w:val="40"/>
          <w:szCs w:val="40"/>
          <w:u w:val="single"/>
        </w:rPr>
        <w:t>Консультация для родителей «Права ребенка».</w:t>
      </w:r>
    </w:p>
    <w:p w:rsidR="00F85BCB" w:rsidRPr="005802F4" w:rsidRDefault="00F85BCB" w:rsidP="005802F4">
      <w:pPr>
        <w:pStyle w:val="af7"/>
        <w:shd w:val="clear" w:color="auto" w:fill="FFFFFF"/>
        <w:spacing w:before="0" w:after="167"/>
        <w:contextualSpacing/>
        <w:jc w:val="both"/>
        <w:rPr>
          <w:rFonts w:cs="Aharoni"/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  <w:r w:rsidRPr="005802F4">
        <w:rPr>
          <w:rFonts w:cs="Aharon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s1026" type="#_x0000_t75" style="position:absolute;left:0;text-align:left;margin-left:39.75pt;margin-top:27.75pt;width:316.5pt;height:239.2pt;z-index:251658240;mso-wrap-distance-left:0;mso-wrap-distance-right:0;mso-position-vertical-relative:line">
            <v:imagedata r:id="rId7" o:title=""/>
            <v:path textboxrect="0,0,0,0"/>
          </v:shape>
        </w:pict>
      </w: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5802F4" w:rsidRDefault="005802F4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  <w:sz w:val="72"/>
          <w:szCs w:val="72"/>
        </w:rPr>
      </w:pP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</w:pPr>
      <w:r w:rsidRPr="005802F4">
        <w:rPr>
          <w:color w:val="333333"/>
        </w:rPr>
        <w:t>Д</w:t>
      </w:r>
      <w:r w:rsidR="005A2C28" w:rsidRPr="005802F4">
        <w:pict>
          <v:shape id="_x0000_s1027" type="#_x0000_t75" style="position:absolute;left:0;text-align:left;margin-left:0;margin-top:0;width:50pt;height:50pt;z-index:2516572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802F4">
        <w:rPr>
          <w:color w:val="333333"/>
        </w:rPr>
        <w:t>окументы регламентирующие Права ребенка: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Декларация прав ребенка;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Конвенция ООН о правах ребенка;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Всемирная декларация об обеспечении выживания, защиты и развития детей.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В нашей стране, кроме этих документов, принят ряд законодательных актов: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Семейный Кодекс РФ;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Закон «Об основных гарантиях прав ребенка в РФ»;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Закон «Об образовании».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В перечисленных документах провозглашаются основные права детей: на имя, гражданство, любовь, понимание, материальное обеспечение, социальную защиту и возможность получать образование, развиваться физически, умственно, нравственно и духовно в условиях свободы. Особое место уделяется защите прав ребенка. Указывается, что ребенок должен своевременно получать помощь и быть защищен от всех форм небрежного отношения, жестокости и эксплуатации.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Законодательные акты признают за каждым ребенком – независимо от расы, цвета кожи, пола, языка, религии политических или иных убеждений, национального, этнического и социального происхождения – юридическое право: на воспитание, развитие, защиту, активное участие в жизни общества. Права ребенка увязываются с правами и обязанностями родителей и других лиц, несущих ответственность за жизнь детей, их развитие и защиту.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Ст. 65 п. 1 Семейного кодекса гласит, что «родительские права не могут осуществляться в противоречии с интересами детей. Обеспечение интересов детей. Обеспечение интересов детей должно быть предметом основной заботы их родителей. При осуществлении родительских прав взрослые не вправе причинять вред физическому и психическому здоровью детей, их нравственному развитию. Способы воспитания детей должны исключать пренебрежительное, жестокое, грубое, унижающее человеческое достоинство, обращение, оскорбление или эксплуатацию детей.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lastRenderedPageBreak/>
        <w:t>Каждый ребенок, в соответствии с нормами внутреннего и международного права, обладает следующими правами и свободами в области семейных отношений: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жить и воспитываться в семье;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знать, кто является его родителями;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проживание совместно с ними (кроме случаев, когда это противоречит его интересам) и на заботу с их стороны;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воспитание родителями, а при их отсутствии или лишении родительских прав – на воспитание опекуном, попечителем или детским учреждением;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всестороннее развитие;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уважение человеческого достоинства;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общение с родителями, бабушкой, дедушкой, братьями, сестрами, иными родственниками; сохраняется это право и за ребенком, находящимся в экстремальной ситуации, то есть попавшим в следственный изолятор, больницу и т. д.;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защиту;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выражение собственного мнения;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получение фамилии, имени, отчества;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на получение средств, к существованию и на собственные доходы.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b/>
          <w:bCs/>
          <w:color w:val="333333"/>
        </w:rPr>
        <w:t>Советы родителям: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Ребенок ни в чем не виноват. Ни в том, что появился на свет. Ни в том, что создал вам дополнительные трудности. Ни в том, что не оправдал ваши ожидания. И вы не вправе требовать, чтобы он разрешил ваши проблемы.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Ребенок – не ваша собственность, а самостоятельный человек. И решать его судьбу, а тем более ломать по своему усмотрению ему жизнь вы не имеете права. Вы можете лишь помочь ему выбрать жизненный путь, изучив его способности и интересы и создав условия для их реализации.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Ваш ребенок далеко не всегда будет послушным и милым. Его упрямство и капризы также неизбежны, как сам факт присутствия в семье.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- Во многих капризах и шалостях ребенка повинны вы сами. Потому что вовремя не поняли его. Пожалели свои силы и время. Стали воспринимать его через призму несбывшихся надежд и просто раздражения. Требовали от него того, что он просто не может вам дать – в силу особенностей возраста или характера, т.е. не желали принимать его таким, каков он есть.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</w:pPr>
      <w:r w:rsidRPr="005802F4">
        <w:rPr>
          <w:color w:val="333333"/>
        </w:rPr>
        <w:t>- Вы должны всегда верить в то лучшее, что есть в ребенке. В то лучшее, что в нем еще будет. Не сомневаться в том, что рано или поздно это лучшее непременно проявится. И сохранять оптимизм во всех педагогических невзгодах.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Ребенок учится тому, чему его учит жизнь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(Барбара Л. Вульф)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ребенок живет в атмосфере любви и признания, он учится находить любовь.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к ребенку относиться враждебно, он учится драться.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ребенка высмеивают, он учится быть застенчивым.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ребенка стыдят, он учится чувствовать себя виноватым.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ребенок вынужден проявлять терпимость, он учится терпению.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ребенка поощряют, он учится уверенности в себе.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ребенка хвалят, он учится благодарности.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к ребенку относятся честно, он учится справедливости.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ребенок растет в безопасности, он учится доверять.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Если к ребенку относятся с одобрением, он учится любить себя.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b/>
          <w:bCs/>
          <w:color w:val="333333"/>
        </w:rPr>
        <w:t>Заповеди мудрого родителя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 xml:space="preserve">Ребенка нужно уважать и видеть в нем личность, не забывайте также о том, что воспитание – процесс «долгоиграющий», мгновенных результатов ждать не приходится. Если малыш по каким-то причинам не оправдывает ваших ожиданий, не кипятитесь. </w:t>
      </w:r>
      <w:r w:rsidRPr="005802F4">
        <w:rPr>
          <w:color w:val="333333"/>
        </w:rPr>
        <w:lastRenderedPageBreak/>
        <w:t>Спокойно подумайте, что вы можете сделать, чтобы ситуация со временем изменилась, не пытайтесь сделать из ребенка самого-самого.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Так не бывает, чтобы человек одинаково хорошо все знал и умел. Даже самые взрослые и мудрые на это неспособны. Никогда не говорите: «Вот Маша в 4 года уже читает, а ты!» или «Я в твои годы на турнике 20 раз отжимался, а ты – тюфяк тюфяком». Зато ваш Вася клеит бумажные кораблики. Наверняка найдется хоть одно дело, с которым он справляется лучше других. Так похвалите его за то, что он знает и умеет, и никогда не ругайте за то, что умеют другие!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Не сравнивайте вслух ребенка с другими детьми.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Воспринимайте рассказ об успехах чужих детей воспринимайте как информацию. Если разговор о том, что «Миша из второго подъезда непревзойденно играет на скрипке», происходит в присутствии вашего ребенка, вам в ответ тоже нужно что-то сказать. Важно, чтобы ваш ребенок знал: вы любите его таким, какой он есть! Перестаньте шантажировать ребёнка. Навсегда исключите из словаря такие фразы: «Вот я старалась, а ты… .», «Я заболела, а ты… » Родители, на языке уголовного кодекса, это называется шантаж! Самая нечестная из всех попыток устыдить, и она же самая не эффективная. Избегайте свидетелей! Если действительно возникает ситуация, ввергающая вас в краску (ребенок нахамил старику, устроил истерику в магазине, необходимо увести его с места происшествия. После этого спокойно объясните, почему так делать нельзя. Ведь чувство собственного достоинства присуще не только взрослым, поэтому очень важно, чтобы разговор состоялся без свидетелей. Беседовать нужно твердо и решительно. Вот тут призвать малыша к стыду, вполне уместно. Главное не забывать, что у всего есть мера.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b/>
          <w:bCs/>
          <w:color w:val="333333"/>
        </w:rPr>
        <w:t>Какие права в семье есть у ребенка?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Каждый родившийся ребенок имеет следующие права: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*жить и воспитываться в семье, знать своих родителей;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*на общение с родителями и другими родственниками, когда ребенок проживает отдельно от родителей или одного из них, а также в случаях, если родители проживают в разных государствах;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*на воссоединение с семьей (в случае необходимости ребенок имеет право получить разрешение на въезд в страну и выезд из нее);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*на получение содержания от своих родителей и других членов семьи; при этом средства, причитающиеся ребенку в качестве алиментов, пенсий, пособий, поступают в распоряжение родителей и расходуются ими на содержание, образование и воспитание ребенка;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*на заботу, воспитание со стороны родителей и лиц, их заменяющих, а также государства (в том случае, если ребенок остается без попечения родителей);</w:t>
      </w:r>
    </w:p>
    <w:p w:rsidR="00F85BCB" w:rsidRPr="005802F4" w:rsidRDefault="00E60D4B" w:rsidP="005802F4">
      <w:pPr>
        <w:pStyle w:val="af7"/>
        <w:shd w:val="clear" w:color="auto" w:fill="FFFFFF"/>
        <w:spacing w:before="0" w:after="167"/>
        <w:contextualSpacing/>
        <w:jc w:val="both"/>
        <w:rPr>
          <w:color w:val="333333"/>
        </w:rPr>
      </w:pPr>
      <w:r w:rsidRPr="005802F4">
        <w:rPr>
          <w:color w:val="333333"/>
        </w:rPr>
        <w:t>*на уважение достоинства и на защиту от злоупотреблений со стороны родителей.</w:t>
      </w:r>
    </w:p>
    <w:p w:rsidR="00F85BCB" w:rsidRPr="005802F4" w:rsidRDefault="00F85BCB" w:rsidP="005802F4">
      <w:pPr>
        <w:contextualSpacing/>
        <w:jc w:val="both"/>
        <w:rPr>
          <w:color w:val="333333"/>
        </w:rPr>
      </w:pPr>
    </w:p>
    <w:sectPr w:rsidR="00F85BCB" w:rsidRPr="005802F4" w:rsidSect="00F85BCB"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91D" w:rsidRDefault="007A091D">
      <w:r>
        <w:separator/>
      </w:r>
    </w:p>
  </w:endnote>
  <w:endnote w:type="continuationSeparator" w:id="0">
    <w:p w:rsidR="007A091D" w:rsidRDefault="007A0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91D" w:rsidRDefault="007A091D">
      <w:r>
        <w:separator/>
      </w:r>
    </w:p>
  </w:footnote>
  <w:footnote w:type="continuationSeparator" w:id="0">
    <w:p w:rsidR="007A091D" w:rsidRDefault="007A09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BCB"/>
    <w:rsid w:val="005802F4"/>
    <w:rsid w:val="005A2C28"/>
    <w:rsid w:val="007A091D"/>
    <w:rsid w:val="009400FF"/>
    <w:rsid w:val="00E60D4B"/>
    <w:rsid w:val="00F8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CB"/>
    <w:rPr>
      <w:rFonts w:eastAsia="Times New Roman" w:cs="Times New Roman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F85BC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F85BCB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F85BC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F85BCB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F85BC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F85BCB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F85BC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F85BCB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F85BC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Heading5"/>
    <w:uiPriority w:val="9"/>
    <w:rsid w:val="00F85BCB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F85BC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F85BCB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F85BC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F85BCB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F85BC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F85BCB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F85BC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F85BC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F85BCB"/>
    <w:pPr>
      <w:ind w:left="720"/>
      <w:contextualSpacing/>
    </w:pPr>
  </w:style>
  <w:style w:type="paragraph" w:styleId="a4">
    <w:name w:val="No Spacing"/>
    <w:uiPriority w:val="1"/>
    <w:qFormat/>
    <w:rsid w:val="00F85BCB"/>
  </w:style>
  <w:style w:type="paragraph" w:styleId="a5">
    <w:name w:val="Title"/>
    <w:basedOn w:val="a"/>
    <w:next w:val="a"/>
    <w:link w:val="a6"/>
    <w:uiPriority w:val="10"/>
    <w:qFormat/>
    <w:rsid w:val="00F85BC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F85BC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85BCB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F85BCB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85BCB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85BC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85BC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85BCB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F85BCB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F85BCB"/>
  </w:style>
  <w:style w:type="paragraph" w:customStyle="1" w:styleId="Footer">
    <w:name w:val="Footer"/>
    <w:basedOn w:val="a"/>
    <w:link w:val="CaptionChar"/>
    <w:uiPriority w:val="99"/>
    <w:unhideWhenUsed/>
    <w:rsid w:val="00F85BCB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F85BCB"/>
  </w:style>
  <w:style w:type="character" w:customStyle="1" w:styleId="CaptionChar">
    <w:name w:val="Caption Char"/>
    <w:link w:val="Footer"/>
    <w:uiPriority w:val="99"/>
    <w:rsid w:val="00F85BCB"/>
  </w:style>
  <w:style w:type="table" w:styleId="ab">
    <w:name w:val="Table Grid"/>
    <w:uiPriority w:val="59"/>
    <w:rsid w:val="00F85B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F85BC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F85BC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uiPriority w:val="59"/>
    <w:rsid w:val="00F85BC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rsid w:val="00F85B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F85BC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rsid w:val="00F85BC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rsid w:val="00F85BC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F85BC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sid w:val="00F85BC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F85BC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F85BCB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F85BCB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F85BCB"/>
    <w:rPr>
      <w:sz w:val="18"/>
    </w:rPr>
  </w:style>
  <w:style w:type="character" w:styleId="af">
    <w:name w:val="footnote reference"/>
    <w:uiPriority w:val="99"/>
    <w:unhideWhenUsed/>
    <w:rsid w:val="00F85BCB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F85BCB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F85BCB"/>
    <w:rPr>
      <w:sz w:val="20"/>
    </w:rPr>
  </w:style>
  <w:style w:type="character" w:styleId="af2">
    <w:name w:val="endnote reference"/>
    <w:uiPriority w:val="99"/>
    <w:semiHidden/>
    <w:unhideWhenUsed/>
    <w:rsid w:val="00F85BCB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F85BCB"/>
    <w:pPr>
      <w:spacing w:after="57"/>
    </w:pPr>
  </w:style>
  <w:style w:type="paragraph" w:styleId="21">
    <w:name w:val="toc 2"/>
    <w:basedOn w:val="a"/>
    <w:next w:val="a"/>
    <w:uiPriority w:val="39"/>
    <w:unhideWhenUsed/>
    <w:rsid w:val="00F85BCB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85BCB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85BCB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85BCB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85BCB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85BCB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85BCB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85BCB"/>
    <w:pPr>
      <w:spacing w:after="57"/>
      <w:ind w:left="2268"/>
    </w:pPr>
  </w:style>
  <w:style w:type="paragraph" w:styleId="af3">
    <w:name w:val="TOC Heading"/>
    <w:uiPriority w:val="39"/>
    <w:unhideWhenUsed/>
    <w:rsid w:val="00F85BCB"/>
  </w:style>
  <w:style w:type="paragraph" w:styleId="af4">
    <w:name w:val="table of figures"/>
    <w:basedOn w:val="a"/>
    <w:next w:val="a"/>
    <w:uiPriority w:val="99"/>
    <w:unhideWhenUsed/>
    <w:rsid w:val="00F85BCB"/>
  </w:style>
  <w:style w:type="paragraph" w:customStyle="1" w:styleId="Heading">
    <w:name w:val="Heading"/>
    <w:basedOn w:val="a"/>
    <w:next w:val="af5"/>
    <w:qFormat/>
    <w:rsid w:val="00F85BC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5">
    <w:name w:val="Body Text"/>
    <w:basedOn w:val="a"/>
    <w:rsid w:val="00F85BCB"/>
    <w:pPr>
      <w:spacing w:after="140" w:line="276" w:lineRule="auto"/>
    </w:pPr>
  </w:style>
  <w:style w:type="paragraph" w:styleId="af6">
    <w:name w:val="List"/>
    <w:basedOn w:val="af5"/>
    <w:rsid w:val="00F85BCB"/>
  </w:style>
  <w:style w:type="paragraph" w:customStyle="1" w:styleId="Caption">
    <w:name w:val="Caption"/>
    <w:basedOn w:val="a"/>
    <w:qFormat/>
    <w:rsid w:val="00F85BC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F85BCB"/>
    <w:pPr>
      <w:suppressLineNumbers/>
    </w:pPr>
  </w:style>
  <w:style w:type="paragraph" w:styleId="af7">
    <w:name w:val="Normal (Web)"/>
    <w:basedOn w:val="a"/>
    <w:qFormat/>
    <w:rsid w:val="00F85BCB"/>
    <w:pPr>
      <w:spacing w:before="280" w:after="2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1112</Words>
  <Characters>6339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Консультация для родителей «Права ребенка»</dc:title>
  <dc:creator>user</dc:creator>
  <cp:lastModifiedBy>Елена</cp:lastModifiedBy>
  <cp:revision>4</cp:revision>
  <dcterms:created xsi:type="dcterms:W3CDTF">2022-01-14T08:27:00Z</dcterms:created>
  <dcterms:modified xsi:type="dcterms:W3CDTF">2022-04-05T14:53:00Z</dcterms:modified>
  <dc:language>en-US</dc:language>
</cp:coreProperties>
</file>