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4CA" w:rsidRPr="00D34E0E" w:rsidRDefault="009254CA" w:rsidP="00CB04C9">
      <w:pPr>
        <w:pStyle w:val="a5"/>
        <w:spacing w:line="312" w:lineRule="auto"/>
        <w:jc w:val="center"/>
        <w:rPr>
          <w:rFonts w:ascii="Times New Roman" w:hAnsi="Times New Roman"/>
          <w:b/>
          <w:sz w:val="28"/>
          <w:szCs w:val="28"/>
        </w:rPr>
      </w:pPr>
      <w:r w:rsidRPr="00D34E0E">
        <w:rPr>
          <w:rFonts w:ascii="Times New Roman" w:hAnsi="Times New Roman"/>
          <w:b/>
          <w:sz w:val="28"/>
          <w:szCs w:val="28"/>
        </w:rPr>
        <w:t>Обобщение педагогического опыта по теме</w:t>
      </w:r>
      <w:r w:rsidR="0054426B" w:rsidRPr="00D34E0E">
        <w:rPr>
          <w:rFonts w:ascii="Times New Roman" w:hAnsi="Times New Roman"/>
          <w:b/>
          <w:sz w:val="28"/>
          <w:szCs w:val="28"/>
        </w:rPr>
        <w:t>:</w:t>
      </w:r>
    </w:p>
    <w:p w:rsidR="0054426B" w:rsidRPr="00D34E0E" w:rsidRDefault="0054426B" w:rsidP="00CB04C9">
      <w:pPr>
        <w:pStyle w:val="a5"/>
        <w:spacing w:line="312" w:lineRule="auto"/>
        <w:jc w:val="center"/>
        <w:rPr>
          <w:rFonts w:ascii="Times New Roman" w:hAnsi="Times New Roman"/>
          <w:b/>
          <w:sz w:val="28"/>
          <w:szCs w:val="28"/>
        </w:rPr>
      </w:pPr>
      <w:r w:rsidRPr="00D34E0E">
        <w:rPr>
          <w:rFonts w:ascii="Times New Roman" w:hAnsi="Times New Roman"/>
          <w:b/>
          <w:sz w:val="28"/>
          <w:szCs w:val="28"/>
        </w:rPr>
        <w:t>«Применение технологии смыслового чтения на уроках математики»</w:t>
      </w:r>
    </w:p>
    <w:p w:rsidR="00ED5260" w:rsidRPr="00D34E0E" w:rsidRDefault="00ED5260" w:rsidP="00CB04C9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</w:rPr>
      </w:pPr>
    </w:p>
    <w:p w:rsidR="00D34E0E" w:rsidRPr="00D34E0E" w:rsidRDefault="00D34E0E" w:rsidP="00CB04C9">
      <w:pPr>
        <w:autoSpaceDE w:val="0"/>
        <w:autoSpaceDN w:val="0"/>
        <w:adjustRightInd w:val="0"/>
        <w:spacing w:after="0" w:line="36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D34E0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Преподаватель математики </w:t>
      </w:r>
    </w:p>
    <w:p w:rsidR="0054426B" w:rsidRPr="00D34E0E" w:rsidRDefault="00D34E0E" w:rsidP="00CB04C9">
      <w:pPr>
        <w:pStyle w:val="a5"/>
        <w:spacing w:line="312" w:lineRule="auto"/>
        <w:ind w:left="5245"/>
        <w:rPr>
          <w:rFonts w:ascii="Times New Roman" w:hAnsi="Times New Roman"/>
          <w:b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t>КГА ПОУ «Дальневосточный государственный гуманитарно-технический колледж» г. Владивосток</w:t>
      </w:r>
    </w:p>
    <w:p w:rsidR="00ED5260" w:rsidRPr="00D34E0E" w:rsidRDefault="00ED5260" w:rsidP="00CB04C9">
      <w:pPr>
        <w:pStyle w:val="a6"/>
        <w:spacing w:after="0" w:line="312" w:lineRule="auto"/>
        <w:ind w:left="0" w:hanging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4D65" w:rsidRPr="00D34E0E" w:rsidRDefault="00D6630A" w:rsidP="00CB04C9">
      <w:pPr>
        <w:pStyle w:val="a6"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/>
          <w:sz w:val="28"/>
          <w:szCs w:val="28"/>
          <w:shd w:val="clear" w:color="auto" w:fill="FFFFFF"/>
        </w:rPr>
        <w:t>За последние время статус чтения, его роль, отношение к нему в российском обществе, как и во многих странах мира, сильно изменилось</w:t>
      </w:r>
      <w:r w:rsidR="004D4F47" w:rsidRPr="00D34E0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6630A" w:rsidRPr="00D34E0E" w:rsidRDefault="004D4F47" w:rsidP="00CB04C9">
      <w:pPr>
        <w:pStyle w:val="a6"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/>
          <w:sz w:val="28"/>
          <w:szCs w:val="28"/>
          <w:shd w:val="clear" w:color="auto" w:fill="FFFFFF"/>
        </w:rPr>
        <w:t>Последние лет 10, и педагоги, и психологи говорят о том, что вообще дети читают гораздо меньше, чем, допустим, на поколение раньше. Они гораздо меньше способны воспринимать и интерпретировать то, что они читают. </w:t>
      </w:r>
    </w:p>
    <w:p w:rsidR="004D4F47" w:rsidRPr="00D34E0E" w:rsidRDefault="00574D65" w:rsidP="00CB04C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Под умением работать с текстом мы понимаем способность воспроизводить детьми содержание текста, делить его на законченные части, выделять в них главное, определять с помощью учителя смысл всего текста в целом.</w:t>
      </w:r>
    </w:p>
    <w:p w:rsidR="00D6630A" w:rsidRPr="00D34E0E" w:rsidRDefault="004D4F47" w:rsidP="00CB04C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Зачастую они испытывают трудности с 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овлением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событий, причинно-следственны</w:t>
      </w:r>
      <w:r w:rsidR="004C30A2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ями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, определ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ением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основн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574D65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мысл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и текста. Им сложно находить второстепенные детали, сложно разбить текст на части.</w:t>
      </w:r>
    </w:p>
    <w:p w:rsidR="00B7738E" w:rsidRPr="00D34E0E" w:rsidRDefault="00B7738E" w:rsidP="00CB04C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В ФГОС ООО отмечается, что чтение в современном информаци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онном обществе носит «метапредметный», или «надпредметный» ха</w:t>
      </w: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рактер и умения чтения относят к универсальным учебным действиям</w:t>
      </w:r>
      <w:r w:rsidR="00994C43"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6630A" w:rsidRPr="00D34E0E" w:rsidRDefault="00994C43" w:rsidP="00CB04C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 w:cs="Times New Roman"/>
          <w:sz w:val="28"/>
          <w:szCs w:val="28"/>
          <w:shd w:val="clear" w:color="auto" w:fill="FFFFFF"/>
        </w:rPr>
        <w:t>Поскольку программы по учебным предметам ориентированы на умение преобразовывать информацию, представленную в различных формах, а одним из метапредметных результатов освоения основной образовательной программы становится умение работать с различными источниками информации, то данная проблема является актуальной в современной школе. Решать её необходимо на любом уроке, по любому предмету, в том числе и математике.</w:t>
      </w:r>
    </w:p>
    <w:p w:rsidR="003D6F19" w:rsidRPr="00D34E0E" w:rsidRDefault="00386E18" w:rsidP="00CB04C9">
      <w:pPr>
        <w:pStyle w:val="a6"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t xml:space="preserve">Цель смыслового чтения - максимально точно и полно понять содержание текста, уловить все детали и практически осмыслить извлеченную информацию. Это внимательное вчитывание и проникновение в смысл с помощью анализа текста. </w:t>
      </w:r>
    </w:p>
    <w:p w:rsidR="00217BD0" w:rsidRPr="00D34E0E" w:rsidRDefault="00217BD0" w:rsidP="00CB04C9">
      <w:pPr>
        <w:pStyle w:val="a6"/>
        <w:spacing w:after="0" w:line="312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t>Ведь для того, чтобы чтение было смысловым,  учащимся необходимо точно и полно понимать содержание текста, составлять свою систему обра</w:t>
      </w:r>
      <w:r w:rsidR="00D34E0E">
        <w:rPr>
          <w:rFonts w:ascii="Times New Roman" w:hAnsi="Times New Roman"/>
          <w:sz w:val="28"/>
          <w:szCs w:val="28"/>
        </w:rPr>
        <w:t>зов, осмысливать информацию, то есть</w:t>
      </w:r>
      <w:r w:rsidRPr="00D34E0E">
        <w:rPr>
          <w:rFonts w:ascii="Times New Roman" w:hAnsi="Times New Roman"/>
          <w:sz w:val="28"/>
          <w:szCs w:val="28"/>
        </w:rPr>
        <w:t xml:space="preserve"> осуществлять познавательную деятельность</w:t>
      </w:r>
      <w:r w:rsidR="00095B4A" w:rsidRPr="00D34E0E">
        <w:rPr>
          <w:rFonts w:ascii="Times New Roman" w:hAnsi="Times New Roman"/>
          <w:sz w:val="28"/>
          <w:szCs w:val="28"/>
        </w:rPr>
        <w:t>.</w:t>
      </w:r>
    </w:p>
    <w:p w:rsidR="002E2607" w:rsidRPr="00D34E0E" w:rsidRDefault="002E2607" w:rsidP="00CB04C9">
      <w:pPr>
        <w:pStyle w:val="a6"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lastRenderedPageBreak/>
        <w:t>Составляющие смыслового  чтения входят в структуру всех универсальных учебных действий</w:t>
      </w:r>
      <w:r w:rsidR="00724F09" w:rsidRPr="00D34E0E">
        <w:rPr>
          <w:rFonts w:ascii="Times New Roman" w:hAnsi="Times New Roman"/>
          <w:sz w:val="28"/>
          <w:szCs w:val="28"/>
        </w:rPr>
        <w:t xml:space="preserve"> на уроке математики</w:t>
      </w:r>
      <w:r w:rsidRPr="00D34E0E">
        <w:rPr>
          <w:rFonts w:ascii="Times New Roman" w:hAnsi="Times New Roman"/>
          <w:sz w:val="28"/>
          <w:szCs w:val="28"/>
        </w:rPr>
        <w:t>:  </w:t>
      </w:r>
    </w:p>
    <w:p w:rsidR="00724F09" w:rsidRPr="00D34E0E" w:rsidRDefault="002E2607" w:rsidP="00CB04C9">
      <w:pPr>
        <w:pStyle w:val="a7"/>
        <w:numPr>
          <w:ilvl w:val="0"/>
          <w:numId w:val="13"/>
        </w:numPr>
        <w:shd w:val="clear" w:color="auto" w:fill="FFFFFF"/>
        <w:spacing w:after="0" w:line="312" w:lineRule="auto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в личностные УУД – входят мотивация</w:t>
      </w:r>
      <w:r w:rsidR="006815AA">
        <w:rPr>
          <w:rFonts w:eastAsia="Times New Roman"/>
          <w:sz w:val="28"/>
          <w:szCs w:val="28"/>
          <w:lang w:eastAsia="ru-RU"/>
        </w:rPr>
        <w:t>, мотивы учения;</w:t>
      </w:r>
    </w:p>
    <w:p w:rsidR="002E2607" w:rsidRPr="00D34E0E" w:rsidRDefault="002E2607" w:rsidP="00CB04C9">
      <w:pPr>
        <w:pStyle w:val="a7"/>
        <w:numPr>
          <w:ilvl w:val="0"/>
          <w:numId w:val="13"/>
        </w:numPr>
        <w:shd w:val="clear" w:color="auto" w:fill="FFFFFF"/>
        <w:spacing w:after="0" w:line="312" w:lineRule="auto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в регулятивные УУД – принятие учеником учебной задачи, умение самостоятельно формулировать задание: определять его цель, планировать алгоритм его выполнения, корректировать работу по ходу ее выполнения</w:t>
      </w:r>
      <w:r w:rsidR="006815AA">
        <w:rPr>
          <w:rFonts w:eastAsia="Times New Roman"/>
          <w:sz w:val="28"/>
          <w:szCs w:val="28"/>
          <w:lang w:eastAsia="ru-RU"/>
        </w:rPr>
        <w:t>;</w:t>
      </w:r>
    </w:p>
    <w:p w:rsidR="00724F09" w:rsidRPr="00D34E0E" w:rsidRDefault="002E2607" w:rsidP="00CB04C9">
      <w:pPr>
        <w:pStyle w:val="a7"/>
        <w:numPr>
          <w:ilvl w:val="0"/>
          <w:numId w:val="13"/>
        </w:numPr>
        <w:shd w:val="clear" w:color="auto" w:fill="FFFFFF"/>
        <w:spacing w:after="0" w:line="312" w:lineRule="auto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 xml:space="preserve">в познавательные УУД – логическое и абстрактное мышление, оперативная память, </w:t>
      </w:r>
      <w:r w:rsidR="00724F09" w:rsidRPr="00D34E0E">
        <w:rPr>
          <w:sz w:val="28"/>
          <w:szCs w:val="28"/>
        </w:rPr>
        <w:t>умение извлекать информацию из текстов, рисунков, сравнивать заключённую в тексте информацию, представлять информацию в виде таблицы, строить логические цепочки</w:t>
      </w:r>
      <w:r w:rsidR="006815AA">
        <w:rPr>
          <w:rFonts w:eastAsia="Times New Roman"/>
          <w:sz w:val="28"/>
          <w:szCs w:val="28"/>
          <w:lang w:eastAsia="ru-RU"/>
        </w:rPr>
        <w:t>;</w:t>
      </w:r>
    </w:p>
    <w:p w:rsidR="002E2607" w:rsidRPr="00D34E0E" w:rsidRDefault="002E2607" w:rsidP="00CB04C9">
      <w:pPr>
        <w:pStyle w:val="a7"/>
        <w:numPr>
          <w:ilvl w:val="0"/>
          <w:numId w:val="13"/>
        </w:numPr>
        <w:shd w:val="clear" w:color="auto" w:fill="FFFFFF"/>
        <w:spacing w:after="0" w:line="312" w:lineRule="auto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в коммуникативные УУД – умение организовать и осуществить сотрудничество и кооперацию с учителем и сверстниками, адекватно передавать информацию, отображать предметное содержание и условия деятельности в речи.</w:t>
      </w:r>
    </w:p>
    <w:p w:rsidR="00DA25D3" w:rsidRPr="00D34E0E" w:rsidRDefault="00DA25D3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Мною были проанализированы  используемые технологии по формированию навыков смыслового чтения, намечены  основные этапы в работе, выделены  эффективные методы и приёмы, отобраны специальные упражнения, проверена эффективность разработанной методики</w:t>
      </w:r>
      <w:r w:rsidR="006815AA">
        <w:rPr>
          <w:rFonts w:eastAsia="Times New Roman"/>
          <w:sz w:val="28"/>
          <w:szCs w:val="28"/>
          <w:lang w:eastAsia="ru-RU"/>
        </w:rPr>
        <w:t>,</w:t>
      </w:r>
      <w:r w:rsidRPr="00D34E0E">
        <w:rPr>
          <w:rFonts w:eastAsia="Times New Roman"/>
          <w:sz w:val="28"/>
          <w:szCs w:val="28"/>
          <w:lang w:eastAsia="ru-RU"/>
        </w:rPr>
        <w:t xml:space="preserve"> методик на уроках математики в различных </w:t>
      </w:r>
      <w:r w:rsidR="006815AA">
        <w:rPr>
          <w:rFonts w:eastAsia="Times New Roman"/>
          <w:sz w:val="28"/>
          <w:szCs w:val="28"/>
          <w:lang w:eastAsia="ru-RU"/>
        </w:rPr>
        <w:t>группах</w:t>
      </w:r>
      <w:r w:rsidRPr="00D34E0E">
        <w:rPr>
          <w:rFonts w:eastAsia="Times New Roman"/>
          <w:sz w:val="28"/>
          <w:szCs w:val="28"/>
          <w:lang w:eastAsia="ru-RU"/>
        </w:rPr>
        <w:t xml:space="preserve">. </w:t>
      </w:r>
    </w:p>
    <w:p w:rsidR="00DA25D3" w:rsidRPr="00D34E0E" w:rsidRDefault="00DA25D3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Был сделан вывод, что  систематическая и технологичная работа  по развитию смыслового чтения на уроках математики, при чтении параграфов, дополнительных текстов, в ходе творческих и проектных работ, является эффективным средством общего развития учащихся.</w:t>
      </w:r>
    </w:p>
    <w:p w:rsidR="00DA25D3" w:rsidRPr="00D34E0E" w:rsidRDefault="00DA25D3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Математические тексты имеют свою специфику, они наполнены символами, формулами  и имеют техническую направленность. Они часто сложны для восприятия ребенка. Технологии смыслового чтения помогают в работе с трудными текстами.</w:t>
      </w:r>
    </w:p>
    <w:p w:rsidR="004A149E" w:rsidRPr="00D34E0E" w:rsidRDefault="004A149E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Приве</w:t>
      </w:r>
      <w:r w:rsidR="00750C74" w:rsidRPr="00D34E0E">
        <w:rPr>
          <w:rFonts w:eastAsia="Times New Roman"/>
          <w:sz w:val="28"/>
          <w:szCs w:val="28"/>
          <w:lang w:eastAsia="ru-RU"/>
        </w:rPr>
        <w:t>д</w:t>
      </w:r>
      <w:r w:rsidRPr="00D34E0E">
        <w:rPr>
          <w:rFonts w:eastAsia="Times New Roman"/>
          <w:sz w:val="28"/>
          <w:szCs w:val="28"/>
          <w:lang w:eastAsia="ru-RU"/>
        </w:rPr>
        <w:t xml:space="preserve">у несколько приемов использования технологий смыслового чтения на своих </w:t>
      </w:r>
      <w:r w:rsidR="006815AA">
        <w:rPr>
          <w:rFonts w:eastAsia="Times New Roman"/>
          <w:sz w:val="28"/>
          <w:szCs w:val="28"/>
          <w:lang w:eastAsia="ru-RU"/>
        </w:rPr>
        <w:t>занятиях</w:t>
      </w:r>
      <w:r w:rsidRPr="00D34E0E">
        <w:rPr>
          <w:rFonts w:eastAsia="Times New Roman"/>
          <w:sz w:val="28"/>
          <w:szCs w:val="28"/>
          <w:lang w:eastAsia="ru-RU"/>
        </w:rPr>
        <w:t>.</w:t>
      </w:r>
    </w:p>
    <w:p w:rsidR="00226E42" w:rsidRPr="00D34E0E" w:rsidRDefault="00226E42" w:rsidP="00CB04C9">
      <w:pPr>
        <w:pStyle w:val="a7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12" w:lineRule="auto"/>
        <w:ind w:firstLine="349"/>
        <w:jc w:val="both"/>
        <w:rPr>
          <w:rFonts w:eastAsia="Times New Roman"/>
          <w:b/>
          <w:sz w:val="28"/>
          <w:szCs w:val="28"/>
          <w:lang w:eastAsia="ru-RU"/>
        </w:rPr>
      </w:pPr>
      <w:r w:rsidRPr="00D34E0E">
        <w:rPr>
          <w:rFonts w:eastAsia="Times New Roman"/>
          <w:b/>
          <w:sz w:val="28"/>
          <w:szCs w:val="28"/>
          <w:lang w:eastAsia="ru-RU"/>
        </w:rPr>
        <w:t>Стратегии вопросов</w:t>
      </w:r>
      <w:r w:rsidRPr="00D34E0E">
        <w:rPr>
          <w:rFonts w:eastAsia="Times New Roman"/>
          <w:b/>
          <w:sz w:val="28"/>
          <w:szCs w:val="28"/>
          <w:lang w:val="en-US" w:eastAsia="ru-RU"/>
        </w:rPr>
        <w:t>:</w:t>
      </w:r>
    </w:p>
    <w:p w:rsidR="00226E42" w:rsidRPr="00D34E0E" w:rsidRDefault="004A149E" w:rsidP="00CB04C9">
      <w:pPr>
        <w:pStyle w:val="a6"/>
        <w:numPr>
          <w:ilvl w:val="1"/>
          <w:numId w:val="14"/>
        </w:numPr>
        <w:tabs>
          <w:tab w:val="left" w:pos="1276"/>
        </w:tabs>
        <w:spacing w:after="0" w:line="312" w:lineRule="auto"/>
        <w:ind w:hanging="83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bCs/>
          <w:sz w:val="28"/>
          <w:szCs w:val="28"/>
        </w:rPr>
        <w:t>Приём «Тонкие» и «Толстые» вопросы. </w:t>
      </w:r>
    </w:p>
    <w:p w:rsidR="004A149E" w:rsidRPr="00D34E0E" w:rsidRDefault="004A149E" w:rsidP="00CB04C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E0E">
        <w:rPr>
          <w:rFonts w:ascii="Times New Roman" w:hAnsi="Times New Roman" w:cs="Times New Roman"/>
          <w:sz w:val="28"/>
          <w:szCs w:val="28"/>
        </w:rPr>
        <w:t>Этот способ формирует умение формулировать вопросы и умение соотносить понятия.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D34E0E" w:rsidRPr="00D34E0E" w:rsidTr="004B3CE7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6E42" w:rsidRPr="00D34E0E" w:rsidRDefault="00226E42" w:rsidP="003C473B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Толстые</w:t>
            </w:r>
            <w:proofErr w:type="gramStart"/>
            <w:r w:rsidRPr="00D34E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?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6E42" w:rsidRPr="00D34E0E" w:rsidRDefault="00226E42" w:rsidP="003C473B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Тонкие</w:t>
            </w:r>
            <w:proofErr w:type="gramStart"/>
            <w:r w:rsidRPr="00D34E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?</w:t>
            </w:r>
            <w:proofErr w:type="gramEnd"/>
          </w:p>
        </w:tc>
      </w:tr>
      <w:tr w:rsidR="00D34E0E" w:rsidRPr="00D34E0E" w:rsidTr="004B3CE7">
        <w:trPr>
          <w:trHeight w:val="34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каких условиях задача имеет несколько решений?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известно в задаче?</w:t>
            </w:r>
          </w:p>
        </w:tc>
      </w:tr>
      <w:tr w:rsidR="00D34E0E" w:rsidRPr="00D34E0E" w:rsidTr="004B3CE7">
        <w:trPr>
          <w:trHeight w:val="34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Установите закономерность …?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нужно найти?</w:t>
            </w:r>
          </w:p>
        </w:tc>
      </w:tr>
      <w:tr w:rsidR="00D34E0E" w:rsidRPr="00D34E0E" w:rsidTr="004B3CE7">
        <w:trPr>
          <w:trHeight w:val="34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ли обобщить задачу, если…?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Какова зависимость </w:t>
            </w:r>
            <w:proofErr w:type="gramStart"/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</w:t>
            </w:r>
            <w:proofErr w:type="gramEnd"/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…?</w:t>
            </w:r>
          </w:p>
        </w:tc>
      </w:tr>
      <w:tr w:rsidR="00D34E0E" w:rsidRPr="00D34E0E" w:rsidTr="004B3CE7">
        <w:trPr>
          <w:trHeight w:val="34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Рационально ли решена задача?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6E42" w:rsidRPr="00D34E0E" w:rsidRDefault="00226E42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B2F80" w:rsidRPr="00D34E0E" w:rsidRDefault="000B2F80" w:rsidP="00CB04C9">
      <w:pPr>
        <w:pStyle w:val="a7"/>
        <w:shd w:val="clear" w:color="auto" w:fill="FFFFFF"/>
        <w:spacing w:after="0" w:line="312" w:lineRule="auto"/>
        <w:ind w:left="720"/>
        <w:jc w:val="both"/>
        <w:rPr>
          <w:rFonts w:eastAsia="Times New Roman"/>
          <w:sz w:val="28"/>
          <w:szCs w:val="28"/>
          <w:lang w:eastAsia="ru-RU"/>
        </w:rPr>
      </w:pPr>
    </w:p>
    <w:p w:rsidR="004A149E" w:rsidRPr="00D34E0E" w:rsidRDefault="00AD7C5D" w:rsidP="00CB04C9">
      <w:pPr>
        <w:pStyle w:val="a7"/>
        <w:numPr>
          <w:ilvl w:val="1"/>
          <w:numId w:val="14"/>
        </w:numPr>
        <w:shd w:val="clear" w:color="auto" w:fill="FFFFFF"/>
        <w:tabs>
          <w:tab w:val="left" w:pos="1276"/>
        </w:tabs>
        <w:spacing w:after="0" w:line="312" w:lineRule="auto"/>
        <w:ind w:hanging="83"/>
        <w:jc w:val="both"/>
        <w:rPr>
          <w:rFonts w:eastAsia="Times New Roman"/>
          <w:sz w:val="28"/>
          <w:szCs w:val="28"/>
          <w:lang w:eastAsia="ru-RU"/>
        </w:rPr>
      </w:pPr>
      <w:r w:rsidRPr="004B3CE7">
        <w:rPr>
          <w:rFonts w:eastAsia="Times New Roman"/>
          <w:sz w:val="28"/>
          <w:szCs w:val="28"/>
          <w:lang w:eastAsia="ru-RU"/>
        </w:rPr>
        <w:t>Стратегия вопросительные слова</w:t>
      </w:r>
      <w:r w:rsidR="003C473B">
        <w:rPr>
          <w:rFonts w:eastAsia="Times New Roman"/>
          <w:sz w:val="28"/>
          <w:szCs w:val="28"/>
          <w:lang w:eastAsia="ru-RU"/>
        </w:rPr>
        <w:t>.</w:t>
      </w:r>
    </w:p>
    <w:p w:rsidR="004352B7" w:rsidRPr="00D34E0E" w:rsidRDefault="004352B7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Вспомните и запишите понятия и термины из темы, составьте с ними вопросы, используя вопросы из столбика.</w:t>
      </w:r>
    </w:p>
    <w:tbl>
      <w:tblPr>
        <w:tblW w:w="6539" w:type="dxa"/>
        <w:jc w:val="center"/>
        <w:tblInd w:w="93" w:type="dxa"/>
        <w:tblLook w:val="04A0" w:firstRow="1" w:lastRow="0" w:firstColumn="1" w:lastColumn="0" w:noHBand="0" w:noVBand="1"/>
      </w:tblPr>
      <w:tblGrid>
        <w:gridCol w:w="3559"/>
        <w:gridCol w:w="2980"/>
      </w:tblGrid>
      <w:tr w:rsidR="00D34E0E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Почему?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4E0E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Сколько?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4E0E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Каким образом?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4E0E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Какая взаимосвязь?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4E0E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чего </w:t>
            </w:r>
            <w:r w:rsidR="00501436"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состоит</w:t>
            </w: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4E0E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проходит?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B3CE7" w:rsidRPr="00D34E0E" w:rsidTr="003C473B">
        <w:trPr>
          <w:trHeight w:val="345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равных?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43" w:rsidRPr="00D34E0E" w:rsidRDefault="00845A43" w:rsidP="00CB04C9">
            <w:pPr>
              <w:spacing w:after="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446BA9" w:rsidRPr="00D34E0E" w:rsidRDefault="00446BA9" w:rsidP="00CB04C9">
      <w:pPr>
        <w:pStyle w:val="a7"/>
        <w:shd w:val="clear" w:color="auto" w:fill="FFFFFF"/>
        <w:spacing w:after="0" w:line="312" w:lineRule="auto"/>
        <w:ind w:left="720"/>
        <w:jc w:val="both"/>
        <w:rPr>
          <w:rFonts w:eastAsia="Times New Roman"/>
          <w:sz w:val="28"/>
          <w:szCs w:val="28"/>
          <w:lang w:eastAsia="ru-RU"/>
        </w:rPr>
      </w:pPr>
    </w:p>
    <w:p w:rsidR="00447410" w:rsidRPr="00D34E0E" w:rsidRDefault="00447410" w:rsidP="00CB04C9">
      <w:pPr>
        <w:pStyle w:val="a7"/>
        <w:numPr>
          <w:ilvl w:val="0"/>
          <w:numId w:val="8"/>
        </w:numPr>
        <w:shd w:val="clear" w:color="auto" w:fill="FFFFFF"/>
        <w:tabs>
          <w:tab w:val="clear" w:pos="720"/>
          <w:tab w:val="num" w:pos="993"/>
        </w:tabs>
        <w:spacing w:after="0" w:line="312" w:lineRule="auto"/>
        <w:ind w:hanging="11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b/>
          <w:sz w:val="28"/>
          <w:szCs w:val="28"/>
          <w:lang w:eastAsia="ru-RU"/>
        </w:rPr>
        <w:t>Чтение с остановками</w:t>
      </w:r>
      <w:r w:rsidRPr="00D34E0E">
        <w:rPr>
          <w:rFonts w:eastAsia="Times New Roman"/>
          <w:sz w:val="28"/>
          <w:szCs w:val="28"/>
          <w:lang w:eastAsia="ru-RU"/>
        </w:rPr>
        <w:t>.</w:t>
      </w:r>
    </w:p>
    <w:p w:rsidR="00CB04C9" w:rsidRDefault="00C554D7" w:rsidP="00CB04C9">
      <w:pPr>
        <w:pStyle w:val="a7"/>
        <w:numPr>
          <w:ilvl w:val="0"/>
          <w:numId w:val="8"/>
        </w:numPr>
        <w:shd w:val="clear" w:color="auto" w:fill="FFFFFF"/>
        <w:tabs>
          <w:tab w:val="clear" w:pos="720"/>
          <w:tab w:val="num" w:pos="993"/>
        </w:tabs>
        <w:spacing w:after="0" w:line="312" w:lineRule="auto"/>
        <w:ind w:left="0"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b/>
          <w:sz w:val="28"/>
          <w:szCs w:val="28"/>
          <w:lang w:eastAsia="ru-RU"/>
        </w:rPr>
        <w:t>Сос</w:t>
      </w:r>
      <w:r w:rsidR="002D0820" w:rsidRPr="00D34E0E">
        <w:rPr>
          <w:rFonts w:eastAsia="Times New Roman"/>
          <w:b/>
          <w:sz w:val="28"/>
          <w:szCs w:val="28"/>
          <w:lang w:eastAsia="ru-RU"/>
        </w:rPr>
        <w:t>тавляем кластер</w:t>
      </w:r>
      <w:r w:rsidR="006815AA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2D0820" w:rsidRPr="004B3CE7">
        <w:rPr>
          <w:rFonts w:eastAsia="Times New Roman"/>
          <w:b/>
          <w:sz w:val="28"/>
          <w:szCs w:val="28"/>
          <w:lang w:eastAsia="ru-RU"/>
        </w:rPr>
        <w:t>ключевых слов</w:t>
      </w:r>
      <w:r w:rsidR="002D0820" w:rsidRPr="00D34E0E">
        <w:rPr>
          <w:rFonts w:eastAsia="Times New Roman"/>
          <w:sz w:val="28"/>
          <w:szCs w:val="28"/>
          <w:lang w:eastAsia="ru-RU"/>
        </w:rPr>
        <w:t xml:space="preserve"> (</w:t>
      </w:r>
      <w:r w:rsidRPr="00D34E0E">
        <w:rPr>
          <w:rFonts w:eastAsia="Times New Roman"/>
          <w:sz w:val="28"/>
          <w:szCs w:val="28"/>
          <w:lang w:eastAsia="ru-RU"/>
        </w:rPr>
        <w:t>например, при чтении параграфа по алгебре).</w:t>
      </w:r>
      <w:r w:rsidR="004B3CE7">
        <w:rPr>
          <w:rFonts w:eastAsia="Times New Roman"/>
          <w:sz w:val="28"/>
          <w:szCs w:val="28"/>
          <w:lang w:eastAsia="ru-RU"/>
        </w:rPr>
        <w:t xml:space="preserve"> </w:t>
      </w:r>
    </w:p>
    <w:p w:rsidR="008B34B7" w:rsidRPr="00D34E0E" w:rsidRDefault="008B34B7" w:rsidP="00CB04C9">
      <w:pPr>
        <w:pStyle w:val="a7"/>
        <w:shd w:val="clear" w:color="auto" w:fill="FFFFFF"/>
        <w:spacing w:after="0" w:line="312" w:lineRule="auto"/>
        <w:ind w:left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Этот способ формирует структурировать и систематизировать материал.</w:t>
      </w:r>
    </w:p>
    <w:p w:rsidR="008B34B7" w:rsidRPr="00D34E0E" w:rsidRDefault="008B34B7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Кластер – графический способ организации учебного материала. В виде кластера мы с учащ</w:t>
      </w:r>
      <w:r w:rsidR="005825DB" w:rsidRPr="00D34E0E">
        <w:rPr>
          <w:rFonts w:eastAsia="Times New Roman"/>
          <w:sz w:val="28"/>
          <w:szCs w:val="28"/>
          <w:lang w:eastAsia="ru-RU"/>
        </w:rPr>
        <w:t xml:space="preserve">имися можем записывать правила, </w:t>
      </w:r>
      <w:r w:rsidRPr="00D34E0E">
        <w:rPr>
          <w:rFonts w:eastAsia="Times New Roman"/>
          <w:sz w:val="28"/>
          <w:szCs w:val="28"/>
          <w:lang w:eastAsia="ru-RU"/>
        </w:rPr>
        <w:t>можем структурировать материал.</w:t>
      </w:r>
    </w:p>
    <w:p w:rsidR="005825DB" w:rsidRPr="00D34E0E" w:rsidRDefault="005825DB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Пример составления кластера</w:t>
      </w:r>
      <w:r w:rsidR="004B3CE7">
        <w:rPr>
          <w:rFonts w:eastAsia="Times New Roman"/>
          <w:sz w:val="28"/>
          <w:szCs w:val="28"/>
          <w:lang w:eastAsia="ru-RU"/>
        </w:rPr>
        <w:t xml:space="preserve"> на занятии математики по теме «Комплексные числа</w:t>
      </w:r>
      <w:r w:rsidR="00C077FF" w:rsidRPr="00D34E0E">
        <w:rPr>
          <w:rFonts w:eastAsia="Times New Roman"/>
          <w:sz w:val="28"/>
          <w:szCs w:val="28"/>
          <w:lang w:eastAsia="ru-RU"/>
        </w:rPr>
        <w:t>».</w:t>
      </w:r>
    </w:p>
    <w:p w:rsidR="005825DB" w:rsidRPr="00D34E0E" w:rsidRDefault="005825DB" w:rsidP="00CB04C9">
      <w:pPr>
        <w:pStyle w:val="a7"/>
        <w:shd w:val="clear" w:color="auto" w:fill="FFFFFF"/>
        <w:spacing w:after="0" w:line="312" w:lineRule="auto"/>
        <w:jc w:val="center"/>
        <w:rPr>
          <w:rFonts w:eastAsia="Times New Roman"/>
          <w:sz w:val="28"/>
          <w:szCs w:val="28"/>
          <w:lang w:eastAsia="ru-RU"/>
        </w:rPr>
      </w:pPr>
      <w:r w:rsidRPr="00D34E0E">
        <w:rPr>
          <w:noProof/>
          <w:sz w:val="28"/>
          <w:szCs w:val="28"/>
          <w:lang w:eastAsia="ru-RU"/>
        </w:rPr>
        <w:drawing>
          <wp:inline distT="0" distB="0" distL="0" distR="0" wp14:anchorId="4EC3F6F0" wp14:editId="4EE5353F">
            <wp:extent cx="3733919" cy="3171825"/>
            <wp:effectExtent l="0" t="0" r="0" b="0"/>
            <wp:docPr id="1" name="Рисунок 1" descr="Картинки по запросу Схема рациональные чис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хема рациональные числ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933" cy="319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30A" w:rsidRPr="00D34E0E" w:rsidRDefault="00D6630A" w:rsidP="00CB04C9">
      <w:pPr>
        <w:pStyle w:val="a7"/>
        <w:shd w:val="clear" w:color="auto" w:fill="FFFFFF"/>
        <w:spacing w:after="0" w:line="312" w:lineRule="auto"/>
        <w:ind w:left="720"/>
        <w:jc w:val="both"/>
        <w:rPr>
          <w:rFonts w:eastAsia="Times New Roman"/>
          <w:sz w:val="28"/>
          <w:szCs w:val="28"/>
          <w:lang w:eastAsia="ru-RU"/>
        </w:rPr>
      </w:pPr>
    </w:p>
    <w:p w:rsidR="00CB04C9" w:rsidRDefault="004B3CE7" w:rsidP="00CB04C9">
      <w:pPr>
        <w:pStyle w:val="a7"/>
        <w:numPr>
          <w:ilvl w:val="0"/>
          <w:numId w:val="8"/>
        </w:numPr>
        <w:shd w:val="clear" w:color="auto" w:fill="FFFFFF"/>
        <w:tabs>
          <w:tab w:val="clear" w:pos="720"/>
          <w:tab w:val="num" w:pos="993"/>
        </w:tabs>
        <w:spacing w:after="0" w:line="312" w:lineRule="auto"/>
        <w:ind w:left="0"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b/>
          <w:sz w:val="28"/>
          <w:szCs w:val="28"/>
          <w:lang w:eastAsia="ru-RU"/>
        </w:rPr>
        <w:t>«Восстанови текст</w:t>
      </w:r>
      <w:r w:rsidRPr="00D34E0E">
        <w:rPr>
          <w:rFonts w:eastAsia="Times New Roman"/>
          <w:sz w:val="28"/>
          <w:szCs w:val="28"/>
          <w:lang w:eastAsia="ru-RU"/>
        </w:rPr>
        <w:t>»</w:t>
      </w:r>
      <w:r>
        <w:rPr>
          <w:rFonts w:eastAsia="Times New Roman"/>
          <w:sz w:val="28"/>
          <w:szCs w:val="28"/>
          <w:lang w:eastAsia="ru-RU"/>
        </w:rPr>
        <w:t xml:space="preserve">. </w:t>
      </w:r>
    </w:p>
    <w:p w:rsidR="00655F0A" w:rsidRPr="00D34E0E" w:rsidRDefault="004503B4" w:rsidP="00CB04C9">
      <w:pPr>
        <w:pStyle w:val="a7"/>
        <w:shd w:val="clear" w:color="auto" w:fill="FFFFFF"/>
        <w:spacing w:after="0" w:line="312" w:lineRule="auto"/>
        <w:ind w:left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Часто использую как на уроках алгебры, так и геометрии</w:t>
      </w:r>
      <w:r w:rsidR="00655F0A" w:rsidRPr="00D34E0E">
        <w:rPr>
          <w:rFonts w:eastAsia="Times New Roman"/>
          <w:sz w:val="28"/>
          <w:szCs w:val="28"/>
          <w:lang w:eastAsia="ru-RU"/>
        </w:rPr>
        <w:t xml:space="preserve">  прием. </w:t>
      </w:r>
    </w:p>
    <w:p w:rsidR="00655F0A" w:rsidRPr="00D34E0E" w:rsidRDefault="00655F0A" w:rsidP="00CB04C9">
      <w:pPr>
        <w:spacing w:after="0" w:line="312" w:lineRule="auto"/>
        <w:ind w:right="175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4E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</w:t>
      </w:r>
      <w:r w:rsidR="002B4795" w:rsidRPr="00D3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на </w:t>
      </w:r>
      <w:r w:rsidR="001044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занятии</w:t>
      </w:r>
      <w:r w:rsidR="002B4795" w:rsidRPr="00D3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геометрии </w:t>
      </w:r>
      <w:r w:rsidR="0010441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B4795" w:rsidRPr="00D3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 по теме «</w:t>
      </w:r>
      <w:r w:rsidR="0010441E">
        <w:rPr>
          <w:rFonts w:ascii="Times New Roman" w:hAnsi="Times New Roman" w:cs="Times New Roman"/>
          <w:sz w:val="28"/>
          <w:szCs w:val="28"/>
          <w:u w:val="single"/>
        </w:rPr>
        <w:t>Теорема:</w:t>
      </w:r>
      <w:r w:rsidRPr="00D34E0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0441E">
        <w:rPr>
          <w:rFonts w:ascii="Times New Roman" w:hAnsi="Times New Roman" w:cs="Times New Roman"/>
          <w:sz w:val="28"/>
          <w:szCs w:val="28"/>
          <w:u w:val="single"/>
        </w:rPr>
        <w:t>Признак перпендикулярности плоскостей</w:t>
      </w:r>
      <w:r w:rsidR="002B4795" w:rsidRPr="00D34E0E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655F0A" w:rsidRDefault="00655F0A" w:rsidP="00CB04C9">
      <w:pPr>
        <w:spacing w:after="0" w:line="312" w:lineRule="auto"/>
        <w:ind w:right="17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E0E">
        <w:rPr>
          <w:rFonts w:ascii="Times New Roman" w:hAnsi="Times New Roman" w:cs="Times New Roman"/>
          <w:sz w:val="28"/>
          <w:szCs w:val="28"/>
        </w:rPr>
        <w:t>Попробуйте заполнить в вашей карточке недостающий текст.</w:t>
      </w:r>
    </w:p>
    <w:p w:rsidR="0010441E" w:rsidRDefault="008927C1" w:rsidP="008927C1">
      <w:pPr>
        <w:spacing w:after="0" w:line="312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076950" cy="2695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F0A" w:rsidRPr="00D34E0E" w:rsidRDefault="0010441E" w:rsidP="008927C1">
      <w:pPr>
        <w:numPr>
          <w:ilvl w:val="0"/>
          <w:numId w:val="10"/>
        </w:numPr>
        <w:tabs>
          <w:tab w:val="left" w:pos="993"/>
        </w:tabs>
        <w:spacing w:after="0" w:line="312" w:lineRule="auto"/>
        <w:ind w:left="0" w:right="17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плоскости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через </w:t>
      </w:r>
      <w:r w:rsidR="00EA0B7C">
        <w:rPr>
          <w:rFonts w:ascii="Times New Roman" w:eastAsiaTheme="minorEastAsia" w:hAnsi="Times New Roman" w:cs="Times New Roman"/>
          <w:sz w:val="28"/>
          <w:szCs w:val="28"/>
        </w:rPr>
        <w:t xml:space="preserve">точку пересечения прямой </w:t>
      </w:r>
      <w:r w:rsidR="00EA0B7C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="00EA0B7C">
        <w:rPr>
          <w:rFonts w:ascii="Times New Roman" w:eastAsiaTheme="minorEastAsia" w:hAnsi="Times New Roman" w:cs="Times New Roman"/>
          <w:sz w:val="28"/>
          <w:szCs w:val="28"/>
        </w:rPr>
        <w:t xml:space="preserve"> с плоскостью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 w:rsidR="00EA0B7C">
        <w:rPr>
          <w:rFonts w:ascii="Times New Roman" w:eastAsiaTheme="minorEastAsia" w:hAnsi="Times New Roman" w:cs="Times New Roman"/>
          <w:sz w:val="28"/>
          <w:szCs w:val="28"/>
        </w:rPr>
        <w:t xml:space="preserve">, проведём прямую </w:t>
      </w:r>
      <w:r w:rsidR="00EA0B7C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="00655F0A" w:rsidRPr="00D34E0E">
        <w:rPr>
          <w:rFonts w:ascii="Times New Roman" w:hAnsi="Times New Roman" w:cs="Times New Roman"/>
          <w:sz w:val="28"/>
          <w:szCs w:val="28"/>
        </w:rPr>
        <w:t xml:space="preserve"> ____________________</w:t>
      </w:r>
      <w:r w:rsidR="008927C1">
        <w:rPr>
          <w:rFonts w:ascii="Times New Roman" w:hAnsi="Times New Roman" w:cs="Times New Roman"/>
          <w:sz w:val="28"/>
          <w:szCs w:val="28"/>
        </w:rPr>
        <w:t xml:space="preserve"> прямой</w:t>
      </w:r>
      <w:r w:rsidR="00EA0B7C">
        <w:rPr>
          <w:rFonts w:ascii="Times New Roman" w:hAnsi="Times New Roman" w:cs="Times New Roman"/>
          <w:sz w:val="28"/>
          <w:szCs w:val="28"/>
        </w:rPr>
        <w:t xml:space="preserve"> </w:t>
      </w:r>
      <w:r w:rsidR="00EA0B7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55F0A" w:rsidRPr="00D34E0E">
        <w:rPr>
          <w:rFonts w:ascii="Times New Roman" w:hAnsi="Times New Roman" w:cs="Times New Roman"/>
          <w:sz w:val="28"/>
          <w:szCs w:val="28"/>
        </w:rPr>
        <w:t>.</w:t>
      </w:r>
      <w:r w:rsidR="00EA0B7C">
        <w:rPr>
          <w:rFonts w:ascii="Times New Roman" w:hAnsi="Times New Roman" w:cs="Times New Roman"/>
          <w:sz w:val="28"/>
          <w:szCs w:val="28"/>
        </w:rPr>
        <w:t xml:space="preserve"> (нарисуйте)</w:t>
      </w:r>
      <w:proofErr w:type="gramEnd"/>
    </w:p>
    <w:p w:rsidR="00655F0A" w:rsidRPr="00D34E0E" w:rsidRDefault="00EA0B7C" w:rsidP="008927C1">
      <w:pPr>
        <w:numPr>
          <w:ilvl w:val="0"/>
          <w:numId w:val="10"/>
        </w:numPr>
        <w:tabs>
          <w:tab w:val="left" w:pos="993"/>
        </w:tabs>
        <w:spacing w:after="0" w:line="312" w:lineRule="auto"/>
        <w:ind w:left="0" w:right="17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прямые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  <w:r w:rsidR="00655F0A" w:rsidRPr="00D34E0E"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sz w:val="28"/>
          <w:szCs w:val="28"/>
        </w:rPr>
        <w:t xml:space="preserve">плоскость </w:t>
      </w:r>
      <m:oMath>
        <m:r>
          <w:rPr>
            <w:rFonts w:ascii="Cambria Math" w:hAnsi="Cambria Math" w:cs="Times New Roman"/>
            <w:sz w:val="28"/>
            <w:szCs w:val="28"/>
          </w:rPr>
          <m:t>γ</m:t>
        </m:r>
      </m:oMath>
      <w:r w:rsidR="008927C1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нарисуйте</w:t>
      </w:r>
      <w:r w:rsidR="00655F0A" w:rsidRPr="00D34E0E">
        <w:rPr>
          <w:rFonts w:ascii="Times New Roman" w:hAnsi="Times New Roman" w:cs="Times New Roman"/>
          <w:sz w:val="28"/>
          <w:szCs w:val="28"/>
        </w:rPr>
        <w:t>)</w:t>
      </w:r>
    </w:p>
    <w:p w:rsidR="00655F0A" w:rsidRPr="00D34E0E" w:rsidRDefault="00EA0B7C" w:rsidP="008927C1">
      <w:pPr>
        <w:numPr>
          <w:ilvl w:val="0"/>
          <w:numId w:val="10"/>
        </w:numPr>
        <w:tabs>
          <w:tab w:val="left" w:pos="993"/>
        </w:tabs>
        <w:spacing w:after="0" w:line="312" w:lineRule="auto"/>
        <w:ind w:left="0" w:right="17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Плоскость </w:t>
      </w:r>
      <m:oMath>
        <m:r>
          <w:rPr>
            <w:rFonts w:ascii="Cambria Math" w:hAnsi="Cambria Math" w:cs="Times New Roman"/>
            <w:sz w:val="28"/>
            <w:szCs w:val="28"/>
          </w:rPr>
          <m:t>γ</m:t>
        </m:r>
      </m:oMath>
      <w:r w:rsidR="00655F0A" w:rsidRPr="00D34E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655F0A" w:rsidRPr="00D34E0E">
        <w:rPr>
          <w:rFonts w:ascii="Times New Roman" w:hAnsi="Times New Roman" w:cs="Times New Roman"/>
          <w:sz w:val="28"/>
          <w:szCs w:val="28"/>
        </w:rPr>
        <w:t xml:space="preserve">__ </w:t>
      </w:r>
      <w:proofErr w:type="gramStart"/>
      <w:r w:rsidR="00655F0A" w:rsidRPr="00D34E0E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ямой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и прямой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, тогда плоскость </w:t>
      </w:r>
      <m:oMath>
        <m:r>
          <w:rPr>
            <w:rFonts w:ascii="Cambria Math" w:hAnsi="Cambria Math" w:cs="Times New Roman"/>
            <w:sz w:val="28"/>
            <w:szCs w:val="28"/>
          </w:rPr>
          <m:t>γ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________________________ прямой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55F0A" w:rsidRPr="00EA0B7C" w:rsidRDefault="00EA0B7C" w:rsidP="008927C1">
      <w:pPr>
        <w:numPr>
          <w:ilvl w:val="0"/>
          <w:numId w:val="10"/>
        </w:numPr>
        <w:tabs>
          <w:tab w:val="left" w:pos="993"/>
        </w:tabs>
        <w:spacing w:after="0" w:line="312" w:lineRule="auto"/>
        <w:ind w:left="0" w:right="17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B7C">
        <w:rPr>
          <w:rFonts w:ascii="Times New Roman" w:hAnsi="Times New Roman" w:cs="Times New Roman"/>
          <w:sz w:val="28"/>
          <w:szCs w:val="28"/>
        </w:rPr>
        <w:t xml:space="preserve">Так как прямая </w:t>
      </w:r>
      <w:r w:rsidRPr="00EA0B7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EA0B7C">
        <w:rPr>
          <w:rFonts w:ascii="Times New Roman" w:hAnsi="Times New Roman" w:cs="Times New Roman"/>
          <w:sz w:val="28"/>
          <w:szCs w:val="28"/>
        </w:rPr>
        <w:t xml:space="preserve"> </w:t>
      </w:r>
      <w:r w:rsidR="00655F0A" w:rsidRPr="00EA0B7C">
        <w:rPr>
          <w:rFonts w:ascii="Times New Roman" w:hAnsi="Times New Roman" w:cs="Times New Roman"/>
          <w:sz w:val="28"/>
          <w:szCs w:val="28"/>
        </w:rPr>
        <w:t>_____</w:t>
      </w:r>
      <w:r w:rsidRPr="00EA0B7C">
        <w:rPr>
          <w:rFonts w:ascii="Times New Roman" w:hAnsi="Times New Roman" w:cs="Times New Roman"/>
          <w:sz w:val="28"/>
          <w:szCs w:val="28"/>
        </w:rPr>
        <w:t>_______</w:t>
      </w:r>
      <w:r w:rsidR="008927C1">
        <w:rPr>
          <w:rFonts w:ascii="Times New Roman" w:hAnsi="Times New Roman" w:cs="Times New Roman"/>
          <w:sz w:val="28"/>
          <w:szCs w:val="28"/>
        </w:rPr>
        <w:t>____</w:t>
      </w:r>
      <w:r w:rsidRPr="00EA0B7C">
        <w:rPr>
          <w:rFonts w:ascii="Times New Roman" w:hAnsi="Times New Roman" w:cs="Times New Roman"/>
          <w:sz w:val="28"/>
          <w:szCs w:val="28"/>
        </w:rPr>
        <w:t xml:space="preserve">_ плоскости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 w:rsidRPr="00EA0B7C">
        <w:rPr>
          <w:rFonts w:ascii="Times New Roman" w:eastAsiaTheme="minorEastAsia" w:hAnsi="Times New Roman" w:cs="Times New Roman"/>
          <w:sz w:val="28"/>
          <w:szCs w:val="28"/>
        </w:rPr>
        <w:t xml:space="preserve"> (по условию)</w:t>
      </w:r>
      <w:r w:rsidR="00655F0A" w:rsidRPr="00EA0B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r w:rsidR="008927C1">
        <w:rPr>
          <w:rFonts w:ascii="Times New Roman" w:hAnsi="Times New Roman" w:cs="Times New Roman"/>
          <w:sz w:val="28"/>
          <w:szCs w:val="28"/>
        </w:rPr>
        <w:t xml:space="preserve">плоскость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 w:rsidR="008927C1">
        <w:rPr>
          <w:rFonts w:ascii="Times New Roman" w:eastAsiaTheme="minorEastAsia" w:hAnsi="Times New Roman" w:cs="Times New Roman"/>
          <w:sz w:val="28"/>
          <w:szCs w:val="28"/>
        </w:rPr>
        <w:t xml:space="preserve"> ___________________ плоскости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β</m:t>
        </m:r>
      </m:oMath>
      <w:r w:rsidR="00655F0A" w:rsidRPr="00EA0B7C">
        <w:rPr>
          <w:rFonts w:ascii="Times New Roman" w:hAnsi="Times New Roman" w:cs="Times New Roman"/>
          <w:sz w:val="28"/>
          <w:szCs w:val="28"/>
        </w:rPr>
        <w:t>. Теорема доказана.</w:t>
      </w:r>
    </w:p>
    <w:p w:rsidR="004503B4" w:rsidRPr="00D34E0E" w:rsidRDefault="0091256C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 xml:space="preserve">Данная технология помогает </w:t>
      </w:r>
      <w:r w:rsidR="00753488" w:rsidRPr="00D34E0E">
        <w:rPr>
          <w:rFonts w:eastAsia="Times New Roman"/>
          <w:sz w:val="28"/>
          <w:szCs w:val="28"/>
          <w:lang w:eastAsia="ru-RU"/>
        </w:rPr>
        <w:t xml:space="preserve">детям </w:t>
      </w:r>
      <w:r w:rsidRPr="00D34E0E">
        <w:rPr>
          <w:rFonts w:eastAsia="Times New Roman"/>
          <w:sz w:val="28"/>
          <w:szCs w:val="28"/>
          <w:lang w:eastAsia="ru-RU"/>
        </w:rPr>
        <w:t xml:space="preserve">на уроках геометрии </w:t>
      </w:r>
      <w:r w:rsidR="00753488" w:rsidRPr="00D34E0E">
        <w:rPr>
          <w:rFonts w:eastAsia="Times New Roman"/>
          <w:sz w:val="28"/>
          <w:szCs w:val="28"/>
          <w:lang w:eastAsia="ru-RU"/>
        </w:rPr>
        <w:t>«раскладывать» доказательство теоремы на алгоритм.</w:t>
      </w:r>
      <w:r w:rsidR="0000474A" w:rsidRPr="00D34E0E">
        <w:rPr>
          <w:rFonts w:eastAsia="Times New Roman"/>
          <w:sz w:val="28"/>
          <w:szCs w:val="28"/>
          <w:lang w:eastAsia="ru-RU"/>
        </w:rPr>
        <w:t xml:space="preserve"> В дальнейшем ученики лучше ориентируются в доказательстве и запоминают его.</w:t>
      </w:r>
    </w:p>
    <w:p w:rsidR="00E87421" w:rsidRPr="00D34E0E" w:rsidRDefault="007E34DD" w:rsidP="00CB04C9">
      <w:pPr>
        <w:pStyle w:val="a6"/>
        <w:tabs>
          <w:tab w:val="left" w:pos="993"/>
        </w:tabs>
        <w:spacing w:after="0" w:line="312" w:lineRule="auto"/>
        <w:ind w:left="0" w:right="175" w:firstLine="709"/>
        <w:jc w:val="both"/>
        <w:rPr>
          <w:rFonts w:ascii="Times New Roman" w:hAnsi="Times New Roman"/>
          <w:b/>
          <w:sz w:val="28"/>
          <w:szCs w:val="28"/>
        </w:rPr>
      </w:pPr>
      <w:r w:rsidRPr="00D34E0E">
        <w:rPr>
          <w:rFonts w:ascii="Times New Roman" w:hAnsi="Times New Roman"/>
          <w:b/>
          <w:sz w:val="28"/>
          <w:szCs w:val="28"/>
        </w:rPr>
        <w:t>5.</w:t>
      </w:r>
      <w:r w:rsidR="00E87421" w:rsidRPr="00D34E0E">
        <w:rPr>
          <w:rFonts w:ascii="Times New Roman" w:hAnsi="Times New Roman"/>
          <w:b/>
          <w:sz w:val="28"/>
          <w:szCs w:val="28"/>
        </w:rPr>
        <w:t xml:space="preserve"> Стратегия  ПМИ.</w:t>
      </w:r>
    </w:p>
    <w:p w:rsidR="002804B7" w:rsidRPr="00D34E0E" w:rsidRDefault="002804B7" w:rsidP="00CB04C9">
      <w:pPr>
        <w:pStyle w:val="a6"/>
        <w:spacing w:after="0" w:line="312" w:lineRule="auto"/>
        <w:ind w:left="0" w:right="175" w:firstLine="709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t>Метод заключается в том, что после прочтения текста параграфа необходимо заполнить таблицу, состоящую из т</w:t>
      </w:r>
      <w:r w:rsidR="007E34DD" w:rsidRPr="00D34E0E">
        <w:rPr>
          <w:rFonts w:ascii="Times New Roman" w:hAnsi="Times New Roman"/>
          <w:sz w:val="28"/>
          <w:szCs w:val="28"/>
        </w:rPr>
        <w:t>рех колонок:</w:t>
      </w:r>
      <w:r w:rsidR="001B02A1">
        <w:rPr>
          <w:rFonts w:ascii="Times New Roman" w:hAnsi="Times New Roman"/>
          <w:sz w:val="28"/>
          <w:szCs w:val="28"/>
        </w:rPr>
        <w:t xml:space="preserve"> первая –</w:t>
      </w:r>
      <w:r w:rsidRPr="00D34E0E">
        <w:rPr>
          <w:rFonts w:ascii="Times New Roman" w:hAnsi="Times New Roman"/>
          <w:sz w:val="28"/>
          <w:szCs w:val="28"/>
        </w:rPr>
        <w:t xml:space="preserve"> что уже знал</w:t>
      </w:r>
      <w:r w:rsidR="001B02A1">
        <w:rPr>
          <w:rFonts w:ascii="Times New Roman" w:hAnsi="Times New Roman"/>
          <w:sz w:val="28"/>
          <w:szCs w:val="28"/>
        </w:rPr>
        <w:t>, вторая</w:t>
      </w:r>
      <w:r w:rsidRPr="00D34E0E">
        <w:rPr>
          <w:rFonts w:ascii="Times New Roman" w:hAnsi="Times New Roman"/>
          <w:sz w:val="28"/>
          <w:szCs w:val="28"/>
        </w:rPr>
        <w:t xml:space="preserve"> – новые понятия и термины</w:t>
      </w:r>
      <w:r w:rsidR="001B02A1">
        <w:rPr>
          <w:rFonts w:ascii="Times New Roman" w:hAnsi="Times New Roman"/>
          <w:sz w:val="28"/>
          <w:szCs w:val="28"/>
        </w:rPr>
        <w:t>, третья – о</w:t>
      </w:r>
      <w:r w:rsidRPr="00D34E0E">
        <w:rPr>
          <w:rFonts w:ascii="Times New Roman" w:hAnsi="Times New Roman"/>
          <w:sz w:val="28"/>
          <w:szCs w:val="28"/>
        </w:rPr>
        <w:t xml:space="preserve">сновные характеристики понятий. </w:t>
      </w:r>
    </w:p>
    <w:p w:rsidR="00E87421" w:rsidRPr="00D34E0E" w:rsidRDefault="00E87421" w:rsidP="00CB04C9">
      <w:pPr>
        <w:pStyle w:val="a6"/>
        <w:spacing w:after="0" w:line="312" w:lineRule="auto"/>
        <w:ind w:left="0" w:right="175" w:firstLine="709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t>Пример</w:t>
      </w:r>
      <w:r w:rsidR="00B30470" w:rsidRPr="00D34E0E">
        <w:rPr>
          <w:rFonts w:ascii="Times New Roman" w:hAnsi="Times New Roman"/>
          <w:sz w:val="28"/>
          <w:szCs w:val="28"/>
        </w:rPr>
        <w:t xml:space="preserve"> использования данной методики</w:t>
      </w:r>
      <w:r w:rsidR="0051448C" w:rsidRPr="00D34E0E">
        <w:rPr>
          <w:rFonts w:ascii="Times New Roman" w:hAnsi="Times New Roman"/>
          <w:sz w:val="28"/>
          <w:szCs w:val="28"/>
        </w:rPr>
        <w:t xml:space="preserve"> на </w:t>
      </w:r>
      <w:r w:rsidR="008927C1">
        <w:rPr>
          <w:rFonts w:ascii="Times New Roman" w:hAnsi="Times New Roman"/>
          <w:sz w:val="28"/>
          <w:szCs w:val="28"/>
        </w:rPr>
        <w:t>занятии</w:t>
      </w:r>
      <w:r w:rsidR="0051448C" w:rsidRPr="00D34E0E">
        <w:rPr>
          <w:rFonts w:ascii="Times New Roman" w:hAnsi="Times New Roman"/>
          <w:sz w:val="28"/>
          <w:szCs w:val="28"/>
        </w:rPr>
        <w:t xml:space="preserve"> геометрии в </w:t>
      </w:r>
      <w:r w:rsidR="00E16503">
        <w:rPr>
          <w:rFonts w:ascii="Times New Roman" w:hAnsi="Times New Roman"/>
          <w:sz w:val="28"/>
          <w:szCs w:val="28"/>
        </w:rPr>
        <w:t>10</w:t>
      </w:r>
      <w:r w:rsidR="0051448C" w:rsidRPr="00D34E0E">
        <w:rPr>
          <w:rFonts w:ascii="Times New Roman" w:hAnsi="Times New Roman"/>
          <w:sz w:val="28"/>
          <w:szCs w:val="28"/>
        </w:rPr>
        <w:t xml:space="preserve"> классе</w:t>
      </w:r>
      <w:r w:rsidR="00793D1D" w:rsidRPr="00D34E0E">
        <w:rPr>
          <w:rFonts w:ascii="Times New Roman" w:hAnsi="Times New Roman"/>
          <w:sz w:val="28"/>
          <w:szCs w:val="28"/>
        </w:rPr>
        <w:t xml:space="preserve"> по теме «</w:t>
      </w:r>
      <w:proofErr w:type="spellStart"/>
      <w:r w:rsidR="00E16503">
        <w:rPr>
          <w:rFonts w:ascii="Times New Roman" w:hAnsi="Times New Roman"/>
          <w:sz w:val="28"/>
          <w:szCs w:val="28"/>
        </w:rPr>
        <w:t>Тэтраэдр</w:t>
      </w:r>
      <w:proofErr w:type="spellEnd"/>
      <w:r w:rsidR="00793D1D" w:rsidRPr="00D34E0E">
        <w:rPr>
          <w:rFonts w:ascii="Times New Roman" w:hAnsi="Times New Roman"/>
          <w:sz w:val="28"/>
          <w:szCs w:val="28"/>
        </w:rPr>
        <w:t>»</w:t>
      </w:r>
      <w:r w:rsidR="00E16503">
        <w:rPr>
          <w:rFonts w:ascii="Times New Roman" w:hAnsi="Times New Roman"/>
          <w:sz w:val="28"/>
          <w:szCs w:val="28"/>
        </w:rPr>
        <w:t>.</w:t>
      </w:r>
    </w:p>
    <w:p w:rsidR="00E87421" w:rsidRPr="00D34E0E" w:rsidRDefault="00E87421" w:rsidP="00CB04C9">
      <w:pPr>
        <w:pStyle w:val="a6"/>
        <w:spacing w:after="0" w:line="312" w:lineRule="auto"/>
        <w:ind w:left="0" w:right="175" w:firstLine="709"/>
        <w:jc w:val="both"/>
        <w:rPr>
          <w:rFonts w:ascii="Times New Roman" w:hAnsi="Times New Roman"/>
          <w:sz w:val="28"/>
          <w:szCs w:val="28"/>
        </w:rPr>
      </w:pPr>
      <w:r w:rsidRPr="00D34E0E">
        <w:rPr>
          <w:rFonts w:ascii="Times New Roman" w:hAnsi="Times New Roman"/>
          <w:sz w:val="28"/>
          <w:szCs w:val="28"/>
        </w:rPr>
        <w:t xml:space="preserve">Прошу вас прочитать параграф </w:t>
      </w:r>
      <w:r w:rsidR="00E16503">
        <w:rPr>
          <w:rFonts w:ascii="Times New Roman" w:hAnsi="Times New Roman"/>
          <w:sz w:val="28"/>
          <w:szCs w:val="28"/>
        </w:rPr>
        <w:t>12 стр.25</w:t>
      </w:r>
      <w:r w:rsidRPr="00D34E0E">
        <w:rPr>
          <w:rFonts w:ascii="Times New Roman" w:hAnsi="Times New Roman"/>
          <w:sz w:val="28"/>
          <w:szCs w:val="28"/>
        </w:rPr>
        <w:t xml:space="preserve"> и по око</w:t>
      </w:r>
      <w:r w:rsidR="00CB04C9">
        <w:rPr>
          <w:rFonts w:ascii="Times New Roman" w:hAnsi="Times New Roman"/>
          <w:sz w:val="28"/>
          <w:szCs w:val="28"/>
        </w:rPr>
        <w:t>нчании чтения заполнить таблицу.</w:t>
      </w:r>
      <w:bookmarkStart w:id="0" w:name="_GoBack"/>
      <w:bookmarkEnd w:id="0"/>
    </w:p>
    <w:tbl>
      <w:tblPr>
        <w:tblW w:w="979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2"/>
        <w:gridCol w:w="3180"/>
        <w:gridCol w:w="3624"/>
      </w:tblGrid>
      <w:tr w:rsidR="00D34E0E" w:rsidRPr="00D34E0E" w:rsidTr="00ED5260">
        <w:trPr>
          <w:trHeight w:val="1125"/>
          <w:jc w:val="center"/>
        </w:trPr>
        <w:tc>
          <w:tcPr>
            <w:tcW w:w="2992" w:type="dxa"/>
            <w:shd w:val="clear" w:color="auto" w:fill="auto"/>
            <w:noWrap/>
            <w:vAlign w:val="center"/>
            <w:hideMark/>
          </w:tcPr>
          <w:p w:rsidR="00E87421" w:rsidRPr="00D34E0E" w:rsidRDefault="00E87421" w:rsidP="00E16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Знакомые понятия</w:t>
            </w:r>
          </w:p>
        </w:tc>
        <w:tc>
          <w:tcPr>
            <w:tcW w:w="3180" w:type="dxa"/>
            <w:shd w:val="clear" w:color="auto" w:fill="auto"/>
            <w:noWrap/>
            <w:vAlign w:val="center"/>
            <w:hideMark/>
          </w:tcPr>
          <w:p w:rsidR="00E87421" w:rsidRPr="00D34E0E" w:rsidRDefault="00E87421" w:rsidP="00E16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4E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Новые понятия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:rsidR="00E87421" w:rsidRPr="00D34E0E" w:rsidRDefault="00E16503" w:rsidP="00E16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E87421" w:rsidRPr="00D34E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сновные характеристики новых понятий</w:t>
            </w:r>
          </w:p>
        </w:tc>
      </w:tr>
      <w:tr w:rsidR="00D34E0E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многоугольник</w:t>
            </w:r>
          </w:p>
        </w:tc>
        <w:tc>
          <w:tcPr>
            <w:tcW w:w="3180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многогранник</w:t>
            </w:r>
          </w:p>
        </w:tc>
        <w:tc>
          <w:tcPr>
            <w:tcW w:w="3624" w:type="dxa"/>
            <w:shd w:val="clear" w:color="auto" w:fill="auto"/>
            <w:noWrap/>
            <w:hideMark/>
          </w:tcPr>
          <w:p w:rsidR="00E87421" w:rsidRPr="00D34E0E" w:rsidRDefault="0027295A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поверхность, </w:t>
            </w:r>
            <w:r w:rsidR="00E16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ная</w:t>
            </w:r>
            <w:r w:rsidR="00E16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многоугольников</w:t>
            </w:r>
          </w:p>
        </w:tc>
      </w:tr>
      <w:tr w:rsidR="00D34E0E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</w:t>
            </w:r>
          </w:p>
        </w:tc>
        <w:tc>
          <w:tcPr>
            <w:tcW w:w="3180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тетраэдр</w:t>
            </w:r>
          </w:p>
        </w:tc>
        <w:tc>
          <w:tcPr>
            <w:tcW w:w="3624" w:type="dxa"/>
            <w:shd w:val="clear" w:color="auto" w:fill="auto"/>
            <w:noWrap/>
            <w:hideMark/>
          </w:tcPr>
          <w:p w:rsidR="00E87421" w:rsidRPr="00D34E0E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поверхность, </w:t>
            </w:r>
            <w:r w:rsidR="00E16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ная</w:t>
            </w:r>
            <w:r w:rsidR="00E16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четырех треугольников</w:t>
            </w:r>
            <w:r w:rsidR="00E87421" w:rsidRPr="00D34E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34E0E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</w:t>
            </w:r>
          </w:p>
        </w:tc>
        <w:tc>
          <w:tcPr>
            <w:tcW w:w="3180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1C26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тетраэдра</w:t>
            </w:r>
          </w:p>
        </w:tc>
        <w:tc>
          <w:tcPr>
            <w:tcW w:w="3624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поверхность тетраэдра</w:t>
            </w:r>
          </w:p>
        </w:tc>
      </w:tr>
      <w:tr w:rsidR="00D34E0E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стороны треугольника</w:t>
            </w:r>
            <w:r w:rsidR="001C26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(отрезок)</w:t>
            </w:r>
          </w:p>
        </w:tc>
        <w:tc>
          <w:tcPr>
            <w:tcW w:w="3180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рёбра тетраэдра</w:t>
            </w:r>
          </w:p>
        </w:tc>
        <w:tc>
          <w:tcPr>
            <w:tcW w:w="3624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граница каждой поверхности тетраэдра</w:t>
            </w:r>
          </w:p>
        </w:tc>
      </w:tr>
      <w:tr w:rsidR="001B02A1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вершины треугольника</w:t>
            </w:r>
          </w:p>
        </w:tc>
        <w:tc>
          <w:tcPr>
            <w:tcW w:w="3180" w:type="dxa"/>
            <w:shd w:val="clear" w:color="auto" w:fill="auto"/>
            <w:noWrap/>
            <w:hideMark/>
          </w:tcPr>
          <w:p w:rsidR="00E87421" w:rsidRPr="00D34E0E" w:rsidRDefault="00E16503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вершины тетраэдра</w:t>
            </w:r>
          </w:p>
        </w:tc>
        <w:tc>
          <w:tcPr>
            <w:tcW w:w="3624" w:type="dxa"/>
            <w:shd w:val="clear" w:color="auto" w:fill="auto"/>
            <w:noWrap/>
            <w:hideMark/>
          </w:tcPr>
          <w:p w:rsidR="00E87421" w:rsidRPr="00D34E0E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границы ребра</w:t>
            </w:r>
          </w:p>
        </w:tc>
      </w:tr>
      <w:tr w:rsidR="001C266F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</w:tcPr>
          <w:p w:rsidR="001C266F" w:rsidRPr="00D34E0E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80" w:type="dxa"/>
            <w:shd w:val="clear" w:color="auto" w:fill="auto"/>
            <w:noWrap/>
          </w:tcPr>
          <w:p w:rsidR="001C266F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противоположные ребра</w:t>
            </w:r>
          </w:p>
        </w:tc>
        <w:tc>
          <w:tcPr>
            <w:tcW w:w="3624" w:type="dxa"/>
            <w:shd w:val="clear" w:color="auto" w:fill="auto"/>
            <w:noWrap/>
          </w:tcPr>
          <w:p w:rsidR="001C266F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имеющих общих вершин</w:t>
            </w:r>
          </w:p>
        </w:tc>
      </w:tr>
      <w:tr w:rsidR="001C266F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</w:tcPr>
          <w:p w:rsidR="001C266F" w:rsidRPr="00D34E0E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80" w:type="dxa"/>
            <w:shd w:val="clear" w:color="auto" w:fill="auto"/>
            <w:noWrap/>
          </w:tcPr>
          <w:p w:rsidR="001C266F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</w:t>
            </w:r>
          </w:p>
        </w:tc>
        <w:tc>
          <w:tcPr>
            <w:tcW w:w="3624" w:type="dxa"/>
            <w:shd w:val="clear" w:color="auto" w:fill="auto"/>
            <w:noWrap/>
          </w:tcPr>
          <w:p w:rsidR="001C266F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грань тетраэдра</w:t>
            </w:r>
          </w:p>
        </w:tc>
      </w:tr>
      <w:tr w:rsidR="001C266F" w:rsidRPr="00D34E0E" w:rsidTr="00ED5260">
        <w:trPr>
          <w:trHeight w:val="720"/>
          <w:jc w:val="center"/>
        </w:trPr>
        <w:tc>
          <w:tcPr>
            <w:tcW w:w="2992" w:type="dxa"/>
            <w:shd w:val="clear" w:color="auto" w:fill="auto"/>
            <w:noWrap/>
          </w:tcPr>
          <w:p w:rsidR="001C266F" w:rsidRPr="00D34E0E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80" w:type="dxa"/>
            <w:shd w:val="clear" w:color="auto" w:fill="auto"/>
            <w:noWrap/>
          </w:tcPr>
          <w:p w:rsidR="001C266F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боковые грани</w:t>
            </w:r>
          </w:p>
        </w:tc>
        <w:tc>
          <w:tcPr>
            <w:tcW w:w="3624" w:type="dxa"/>
            <w:shd w:val="clear" w:color="auto" w:fill="auto"/>
            <w:noWrap/>
          </w:tcPr>
          <w:p w:rsidR="001C266F" w:rsidRDefault="001C266F" w:rsidP="001C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 грани тетраэдра</w:t>
            </w:r>
          </w:p>
        </w:tc>
      </w:tr>
    </w:tbl>
    <w:p w:rsidR="00C72593" w:rsidRPr="00D34E0E" w:rsidRDefault="00C72593" w:rsidP="00CB04C9">
      <w:pPr>
        <w:pStyle w:val="a7"/>
        <w:shd w:val="clear" w:color="auto" w:fill="FFFFFF"/>
        <w:spacing w:after="0" w:line="312" w:lineRule="auto"/>
        <w:ind w:left="720"/>
        <w:jc w:val="both"/>
        <w:rPr>
          <w:rFonts w:eastAsia="Times New Roman"/>
          <w:sz w:val="28"/>
          <w:szCs w:val="28"/>
          <w:lang w:eastAsia="ru-RU"/>
        </w:rPr>
      </w:pPr>
    </w:p>
    <w:p w:rsidR="001100CC" w:rsidRPr="00D34E0E" w:rsidRDefault="0051448C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Таким образом</w:t>
      </w:r>
      <w:r w:rsidR="00C72593" w:rsidRPr="00D34E0E">
        <w:rPr>
          <w:rFonts w:eastAsia="Times New Roman"/>
          <w:sz w:val="28"/>
          <w:szCs w:val="28"/>
          <w:lang w:eastAsia="ru-RU"/>
        </w:rPr>
        <w:t>,</w:t>
      </w:r>
      <w:r w:rsidRPr="00D34E0E">
        <w:rPr>
          <w:rFonts w:eastAsia="Times New Roman"/>
          <w:sz w:val="28"/>
          <w:szCs w:val="28"/>
          <w:lang w:eastAsia="ru-RU"/>
        </w:rPr>
        <w:t xml:space="preserve"> текс</w:t>
      </w:r>
      <w:r w:rsidR="00B151EB" w:rsidRPr="00D34E0E">
        <w:rPr>
          <w:rFonts w:eastAsia="Times New Roman"/>
          <w:sz w:val="28"/>
          <w:szCs w:val="28"/>
          <w:lang w:eastAsia="ru-RU"/>
        </w:rPr>
        <w:t>т параграфа систематизируется. Данная таблица помогает впоследствии воспроизводить текст параграфа без особых усилий.</w:t>
      </w:r>
    </w:p>
    <w:p w:rsidR="000D6977" w:rsidRPr="00D34E0E" w:rsidRDefault="000D6977" w:rsidP="00CB04C9">
      <w:pPr>
        <w:pStyle w:val="a6"/>
        <w:numPr>
          <w:ilvl w:val="0"/>
          <w:numId w:val="16"/>
        </w:numPr>
        <w:spacing w:after="0" w:line="312" w:lineRule="auto"/>
        <w:ind w:right="175"/>
        <w:jc w:val="both"/>
        <w:rPr>
          <w:rFonts w:ascii="Times New Roman" w:hAnsi="Times New Roman"/>
          <w:b/>
          <w:sz w:val="28"/>
          <w:szCs w:val="28"/>
        </w:rPr>
      </w:pPr>
      <w:r w:rsidRPr="00D34E0E">
        <w:rPr>
          <w:rFonts w:ascii="Times New Roman" w:hAnsi="Times New Roman"/>
          <w:b/>
          <w:sz w:val="28"/>
          <w:szCs w:val="28"/>
        </w:rPr>
        <w:t>«Верные и неверные утверждения».</w:t>
      </w:r>
    </w:p>
    <w:p w:rsidR="00D6630A" w:rsidRPr="00D34E0E" w:rsidRDefault="000D6977" w:rsidP="00CB04C9">
      <w:pPr>
        <w:pStyle w:val="a7"/>
        <w:shd w:val="clear" w:color="auto" w:fill="FFFFFF"/>
        <w:spacing w:after="0" w:line="312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E0E">
        <w:rPr>
          <w:rFonts w:eastAsia="Times New Roman"/>
          <w:sz w:val="28"/>
          <w:szCs w:val="28"/>
          <w:lang w:eastAsia="ru-RU"/>
        </w:rPr>
        <w:t>Этот приём формирует умение анализировать информацию, умение оценивать факты.</w:t>
      </w:r>
    </w:p>
    <w:p w:rsidR="001B02A1" w:rsidRPr="001B02A1" w:rsidRDefault="005118FB" w:rsidP="00CB04C9">
      <w:pPr>
        <w:pStyle w:val="a6"/>
        <w:numPr>
          <w:ilvl w:val="0"/>
          <w:numId w:val="16"/>
        </w:num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CB04C9">
        <w:rPr>
          <w:rFonts w:ascii="Times New Roman" w:hAnsi="Times New Roman"/>
          <w:b/>
          <w:sz w:val="28"/>
          <w:szCs w:val="28"/>
        </w:rPr>
        <w:t>Составление алгоритма после прочтения математическоготекста</w:t>
      </w:r>
      <w:r w:rsidR="00501436" w:rsidRPr="001B02A1">
        <w:rPr>
          <w:rFonts w:ascii="Times New Roman" w:hAnsi="Times New Roman"/>
          <w:sz w:val="28"/>
          <w:szCs w:val="28"/>
        </w:rPr>
        <w:t xml:space="preserve">. </w:t>
      </w:r>
    </w:p>
    <w:p w:rsidR="00B12BDB" w:rsidRPr="001B02A1" w:rsidRDefault="00501436" w:rsidP="00CB04C9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02A1">
        <w:rPr>
          <w:rFonts w:ascii="Times New Roman" w:hAnsi="Times New Roman"/>
          <w:sz w:val="28"/>
          <w:szCs w:val="28"/>
        </w:rPr>
        <w:t>Это может быть</w:t>
      </w:r>
      <w:r w:rsidR="005118FB" w:rsidRPr="001B02A1">
        <w:rPr>
          <w:rFonts w:ascii="Times New Roman" w:hAnsi="Times New Roman"/>
          <w:sz w:val="28"/>
          <w:szCs w:val="28"/>
        </w:rPr>
        <w:t xml:space="preserve">, например, </w:t>
      </w:r>
      <w:r w:rsidR="00D869CD" w:rsidRPr="001B02A1">
        <w:rPr>
          <w:rFonts w:ascii="Times New Roman" w:hAnsi="Times New Roman"/>
          <w:sz w:val="28"/>
          <w:szCs w:val="28"/>
        </w:rPr>
        <w:t xml:space="preserve">алгоритм доказательства теоремы. </w:t>
      </w:r>
    </w:p>
    <w:p w:rsidR="007D70E6" w:rsidRPr="00D34E0E" w:rsidRDefault="00947C05" w:rsidP="00CB04C9">
      <w:pPr>
        <w:pStyle w:val="a6"/>
        <w:spacing w:after="0" w:line="312" w:lineRule="auto"/>
        <w:ind w:left="0" w:firstLine="69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Использование данных </w:t>
      </w:r>
      <w:r w:rsidR="007D70E6" w:rsidRPr="00D34E0E">
        <w:rPr>
          <w:rFonts w:ascii="Times New Roman" w:hAnsi="Times New Roman"/>
          <w:sz w:val="28"/>
          <w:szCs w:val="28"/>
          <w:shd w:val="clear" w:color="auto" w:fill="FFFFFF"/>
        </w:rPr>
        <w:t>технологий</w:t>
      </w:r>
      <w:r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на своих </w:t>
      </w:r>
      <w:r w:rsidR="001B02A1">
        <w:rPr>
          <w:rFonts w:ascii="Times New Roman" w:hAnsi="Times New Roman"/>
          <w:sz w:val="28"/>
          <w:szCs w:val="28"/>
          <w:shd w:val="clear" w:color="auto" w:fill="FFFFFF"/>
        </w:rPr>
        <w:t>занятиях</w:t>
      </w:r>
      <w:r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позволяет мне повышать </w:t>
      </w:r>
      <w:r w:rsidR="007D70E6" w:rsidRPr="00D34E0E">
        <w:rPr>
          <w:rFonts w:ascii="Times New Roman" w:hAnsi="Times New Roman"/>
          <w:sz w:val="28"/>
          <w:szCs w:val="28"/>
          <w:shd w:val="clear" w:color="auto" w:fill="FFFFFF"/>
        </w:rPr>
        <w:t>уровень овладения материалом</w:t>
      </w:r>
      <w:r w:rsidR="0048057C"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учениками</w:t>
      </w:r>
      <w:r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, так как при такой форме подачи дети проявляют </w:t>
      </w:r>
      <w:r w:rsidR="00ED40A9" w:rsidRPr="00D34E0E">
        <w:rPr>
          <w:rFonts w:ascii="Times New Roman" w:hAnsi="Times New Roman"/>
          <w:sz w:val="28"/>
          <w:szCs w:val="28"/>
          <w:shd w:val="clear" w:color="auto" w:fill="FFFFFF"/>
        </w:rPr>
        <w:t>большую активность</w:t>
      </w:r>
      <w:r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и интерес</w:t>
      </w:r>
      <w:r w:rsidR="00ED40A9"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7D70E6" w:rsidRPr="00D34E0E">
        <w:rPr>
          <w:rFonts w:ascii="Times New Roman" w:hAnsi="Times New Roman"/>
          <w:sz w:val="28"/>
          <w:szCs w:val="28"/>
          <w:shd w:val="clear" w:color="auto" w:fill="FFFFFF"/>
        </w:rPr>
        <w:t>Создают</w:t>
      </w:r>
      <w:r w:rsidR="0048057C" w:rsidRPr="00D34E0E">
        <w:rPr>
          <w:rFonts w:ascii="Times New Roman" w:hAnsi="Times New Roman"/>
          <w:sz w:val="28"/>
          <w:szCs w:val="28"/>
          <w:shd w:val="clear" w:color="auto" w:fill="FFFFFF"/>
        </w:rPr>
        <w:t>ся</w:t>
      </w:r>
      <w:r w:rsidR="001B02A1">
        <w:rPr>
          <w:rFonts w:ascii="Times New Roman" w:hAnsi="Times New Roman"/>
          <w:sz w:val="28"/>
          <w:szCs w:val="28"/>
          <w:shd w:val="clear" w:color="auto" w:fill="FFFFFF"/>
        </w:rPr>
        <w:t xml:space="preserve"> условия для самостоятельного</w:t>
      </w:r>
      <w:r w:rsidR="007D70E6"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осваивания учебного материала, организуется</w:t>
      </w:r>
      <w:r w:rsidR="0048057C"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активная </w:t>
      </w:r>
      <w:r w:rsidR="007D70E6"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деятельность обучающихся по восприятию новых понятий и определений.</w:t>
      </w:r>
      <w:r w:rsidR="001B02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43911" w:rsidRPr="00D34E0E">
        <w:rPr>
          <w:rFonts w:ascii="Times New Roman" w:hAnsi="Times New Roman"/>
          <w:sz w:val="28"/>
          <w:szCs w:val="28"/>
          <w:shd w:val="clear" w:color="auto" w:fill="FFFFFF"/>
        </w:rPr>
        <w:t>Ребята</w:t>
      </w:r>
      <w:r w:rsidR="00190E2C" w:rsidRPr="00D34E0E">
        <w:rPr>
          <w:rFonts w:ascii="Times New Roman" w:hAnsi="Times New Roman"/>
          <w:sz w:val="28"/>
          <w:szCs w:val="28"/>
          <w:shd w:val="clear" w:color="auto" w:fill="FFFFFF"/>
        </w:rPr>
        <w:t xml:space="preserve"> учатся строить </w:t>
      </w:r>
      <w:proofErr w:type="gramStart"/>
      <w:r w:rsidR="00190E2C" w:rsidRPr="00D34E0E">
        <w:rPr>
          <w:rFonts w:ascii="Times New Roman" w:hAnsi="Times New Roman"/>
          <w:sz w:val="28"/>
          <w:szCs w:val="28"/>
          <w:shd w:val="clear" w:color="auto" w:fill="FFFFFF"/>
        </w:rPr>
        <w:t>логические рассуждения</w:t>
      </w:r>
      <w:proofErr w:type="gramEnd"/>
      <w:r w:rsidR="00190E2C" w:rsidRPr="00D34E0E">
        <w:rPr>
          <w:rFonts w:ascii="Times New Roman" w:hAnsi="Times New Roman"/>
          <w:sz w:val="28"/>
          <w:szCs w:val="28"/>
          <w:shd w:val="clear" w:color="auto" w:fill="FFFFFF"/>
        </w:rPr>
        <w:t>, осмысливать и структурировать материал, что позволяет им впоследствии воспроизводить и использовать полученные знания.</w:t>
      </w:r>
    </w:p>
    <w:p w:rsidR="00D6630A" w:rsidRPr="00D34E0E" w:rsidRDefault="00D6630A" w:rsidP="00CB04C9">
      <w:pPr>
        <w:pStyle w:val="a6"/>
        <w:spacing w:after="0" w:line="312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sectPr w:rsidR="00D6630A" w:rsidRPr="00D34E0E" w:rsidSect="004954D5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1632"/>
    <w:multiLevelType w:val="hybridMultilevel"/>
    <w:tmpl w:val="B146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A238A"/>
    <w:multiLevelType w:val="hybridMultilevel"/>
    <w:tmpl w:val="50042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E5E4D"/>
    <w:multiLevelType w:val="hybridMultilevel"/>
    <w:tmpl w:val="A060F1AC"/>
    <w:lvl w:ilvl="0" w:tplc="F708789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17B"/>
    <w:multiLevelType w:val="hybridMultilevel"/>
    <w:tmpl w:val="3E442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3D5280"/>
    <w:multiLevelType w:val="multilevel"/>
    <w:tmpl w:val="68C02A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0B7B8E"/>
    <w:multiLevelType w:val="multilevel"/>
    <w:tmpl w:val="A798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6707D9"/>
    <w:multiLevelType w:val="hybridMultilevel"/>
    <w:tmpl w:val="20303E9C"/>
    <w:lvl w:ilvl="0" w:tplc="0044A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682A78"/>
    <w:multiLevelType w:val="multilevel"/>
    <w:tmpl w:val="04EA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6F542F"/>
    <w:multiLevelType w:val="multilevel"/>
    <w:tmpl w:val="8F8A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F771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64C35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7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876420F"/>
    <w:multiLevelType w:val="multilevel"/>
    <w:tmpl w:val="D78A8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94FBC"/>
    <w:multiLevelType w:val="hybridMultilevel"/>
    <w:tmpl w:val="B146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CA45DB"/>
    <w:multiLevelType w:val="multilevel"/>
    <w:tmpl w:val="3F24B8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77AA0D2C"/>
    <w:multiLevelType w:val="multilevel"/>
    <w:tmpl w:val="1CF0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3"/>
  </w:num>
  <w:num w:numId="4">
    <w:abstractNumId w:val="8"/>
  </w:num>
  <w:num w:numId="5">
    <w:abstractNumId w:val="7"/>
  </w:num>
  <w:num w:numId="6">
    <w:abstractNumId w:val="14"/>
  </w:num>
  <w:num w:numId="7">
    <w:abstractNumId w:val="5"/>
  </w:num>
  <w:num w:numId="8">
    <w:abstractNumId w:val="13"/>
  </w:num>
  <w:num w:numId="9">
    <w:abstractNumId w:val="10"/>
  </w:num>
  <w:num w:numId="10">
    <w:abstractNumId w:val="12"/>
  </w:num>
  <w:num w:numId="11">
    <w:abstractNumId w:val="6"/>
  </w:num>
  <w:num w:numId="12">
    <w:abstractNumId w:val="4"/>
  </w:num>
  <w:num w:numId="13">
    <w:abstractNumId w:val="1"/>
  </w:num>
  <w:num w:numId="14">
    <w:abstractNumId w:val="9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6FC"/>
    <w:rsid w:val="0000474A"/>
    <w:rsid w:val="00033C59"/>
    <w:rsid w:val="00056C3B"/>
    <w:rsid w:val="00084AA2"/>
    <w:rsid w:val="00095B4A"/>
    <w:rsid w:val="000B1ED3"/>
    <w:rsid w:val="000B2F80"/>
    <w:rsid w:val="000D6977"/>
    <w:rsid w:val="0010441E"/>
    <w:rsid w:val="001100CC"/>
    <w:rsid w:val="00112ED7"/>
    <w:rsid w:val="001814C1"/>
    <w:rsid w:val="00190E2C"/>
    <w:rsid w:val="00192BF7"/>
    <w:rsid w:val="001B02A1"/>
    <w:rsid w:val="001C266F"/>
    <w:rsid w:val="001E2259"/>
    <w:rsid w:val="00217BD0"/>
    <w:rsid w:val="00220DEF"/>
    <w:rsid w:val="00226E42"/>
    <w:rsid w:val="0023522F"/>
    <w:rsid w:val="00246C9A"/>
    <w:rsid w:val="0027295A"/>
    <w:rsid w:val="002804B7"/>
    <w:rsid w:val="002B4795"/>
    <w:rsid w:val="002C3587"/>
    <w:rsid w:val="002D0820"/>
    <w:rsid w:val="002D1BAD"/>
    <w:rsid w:val="002D6D22"/>
    <w:rsid w:val="002E2607"/>
    <w:rsid w:val="00306EB4"/>
    <w:rsid w:val="00386E18"/>
    <w:rsid w:val="003A3153"/>
    <w:rsid w:val="003C473B"/>
    <w:rsid w:val="003D6F19"/>
    <w:rsid w:val="004352B7"/>
    <w:rsid w:val="00446BA9"/>
    <w:rsid w:val="00447410"/>
    <w:rsid w:val="004503B4"/>
    <w:rsid w:val="0048057C"/>
    <w:rsid w:val="004954D5"/>
    <w:rsid w:val="004A149E"/>
    <w:rsid w:val="004B3CE7"/>
    <w:rsid w:val="004C30A2"/>
    <w:rsid w:val="004D4F47"/>
    <w:rsid w:val="00501436"/>
    <w:rsid w:val="005118FB"/>
    <w:rsid w:val="0051448C"/>
    <w:rsid w:val="00521007"/>
    <w:rsid w:val="0054426B"/>
    <w:rsid w:val="00574D65"/>
    <w:rsid w:val="005768E0"/>
    <w:rsid w:val="005825DB"/>
    <w:rsid w:val="005E6B5B"/>
    <w:rsid w:val="00654C06"/>
    <w:rsid w:val="00654F26"/>
    <w:rsid w:val="00655F0A"/>
    <w:rsid w:val="0066000C"/>
    <w:rsid w:val="006647F9"/>
    <w:rsid w:val="00672CB1"/>
    <w:rsid w:val="006815AA"/>
    <w:rsid w:val="00684A62"/>
    <w:rsid w:val="006E3985"/>
    <w:rsid w:val="006F0B2F"/>
    <w:rsid w:val="0071152A"/>
    <w:rsid w:val="0071734E"/>
    <w:rsid w:val="00724F09"/>
    <w:rsid w:val="00747D00"/>
    <w:rsid w:val="00750C74"/>
    <w:rsid w:val="00753488"/>
    <w:rsid w:val="007732C9"/>
    <w:rsid w:val="00776815"/>
    <w:rsid w:val="00793D1D"/>
    <w:rsid w:val="007D4C33"/>
    <w:rsid w:val="007D70E6"/>
    <w:rsid w:val="007E34DD"/>
    <w:rsid w:val="007E6EE0"/>
    <w:rsid w:val="008346FC"/>
    <w:rsid w:val="00845A43"/>
    <w:rsid w:val="0084798B"/>
    <w:rsid w:val="00875009"/>
    <w:rsid w:val="008927C1"/>
    <w:rsid w:val="008B34B7"/>
    <w:rsid w:val="0091256C"/>
    <w:rsid w:val="009254CA"/>
    <w:rsid w:val="00943911"/>
    <w:rsid w:val="00947C05"/>
    <w:rsid w:val="00994C43"/>
    <w:rsid w:val="009E7C8E"/>
    <w:rsid w:val="00A735C0"/>
    <w:rsid w:val="00A77C4B"/>
    <w:rsid w:val="00AB457F"/>
    <w:rsid w:val="00AD7C5D"/>
    <w:rsid w:val="00B12BDB"/>
    <w:rsid w:val="00B151EB"/>
    <w:rsid w:val="00B30470"/>
    <w:rsid w:val="00B7738E"/>
    <w:rsid w:val="00BA232C"/>
    <w:rsid w:val="00BA4C41"/>
    <w:rsid w:val="00BE1F51"/>
    <w:rsid w:val="00C077FF"/>
    <w:rsid w:val="00C554D7"/>
    <w:rsid w:val="00C72593"/>
    <w:rsid w:val="00C909E7"/>
    <w:rsid w:val="00C912C9"/>
    <w:rsid w:val="00C926EC"/>
    <w:rsid w:val="00CA2993"/>
    <w:rsid w:val="00CB04C9"/>
    <w:rsid w:val="00D34E0E"/>
    <w:rsid w:val="00D6630A"/>
    <w:rsid w:val="00D869CD"/>
    <w:rsid w:val="00DA25D3"/>
    <w:rsid w:val="00E07024"/>
    <w:rsid w:val="00E16503"/>
    <w:rsid w:val="00E71CCC"/>
    <w:rsid w:val="00E724FF"/>
    <w:rsid w:val="00E86B73"/>
    <w:rsid w:val="00E87421"/>
    <w:rsid w:val="00EA0B7C"/>
    <w:rsid w:val="00ED40A9"/>
    <w:rsid w:val="00ED5260"/>
    <w:rsid w:val="00ED6247"/>
    <w:rsid w:val="00EF5EF2"/>
    <w:rsid w:val="00F17808"/>
    <w:rsid w:val="00F26A3D"/>
    <w:rsid w:val="00F725BA"/>
    <w:rsid w:val="00F80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34E0E"/>
    <w:pPr>
      <w:keepNext/>
      <w:keepLines/>
      <w:outlineLvl w:val="2"/>
    </w:pPr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442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5442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99"/>
    <w:qFormat/>
    <w:rsid w:val="005442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99"/>
    <w:qFormat/>
    <w:rsid w:val="0054426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semiHidden/>
    <w:unhideWhenUsed/>
    <w:rsid w:val="002E2607"/>
    <w:rPr>
      <w:rFonts w:ascii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8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25D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D34E0E"/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character" w:styleId="aa">
    <w:name w:val="Placeholder Text"/>
    <w:basedOn w:val="a0"/>
    <w:uiPriority w:val="99"/>
    <w:semiHidden/>
    <w:rsid w:val="0010441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34E0E"/>
    <w:pPr>
      <w:keepNext/>
      <w:keepLines/>
      <w:outlineLvl w:val="2"/>
    </w:pPr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442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5442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99"/>
    <w:qFormat/>
    <w:rsid w:val="005442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99"/>
    <w:qFormat/>
    <w:rsid w:val="0054426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semiHidden/>
    <w:unhideWhenUsed/>
    <w:rsid w:val="002E2607"/>
    <w:rPr>
      <w:rFonts w:ascii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8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25D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D34E0E"/>
    <w:rPr>
      <w:rFonts w:ascii="Times New Roman" w:eastAsia="Times New Roman" w:hAnsi="Times New Roman" w:cs="Times New Roman"/>
      <w:b/>
      <w:sz w:val="28"/>
      <w:szCs w:val="24"/>
      <w:lang w:val="x-none" w:eastAsia="x-none"/>
    </w:rPr>
  </w:style>
  <w:style w:type="character" w:styleId="aa">
    <w:name w:val="Placeholder Text"/>
    <w:basedOn w:val="a0"/>
    <w:uiPriority w:val="99"/>
    <w:semiHidden/>
    <w:rsid w:val="001044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Преподаватель</cp:lastModifiedBy>
  <cp:revision>10</cp:revision>
  <dcterms:created xsi:type="dcterms:W3CDTF">2022-04-15T07:18:00Z</dcterms:created>
  <dcterms:modified xsi:type="dcterms:W3CDTF">2022-04-15T08:34:00Z</dcterms:modified>
</cp:coreProperties>
</file>