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74D0" w:rsidRDefault="00EE74D0" w:rsidP="00EE74D0">
      <w:pPr>
        <w:autoSpaceDE w:val="0"/>
        <w:autoSpaceDN w:val="0"/>
        <w:adjustRightInd w:val="0"/>
        <w:spacing w:after="200"/>
        <w:jc w:val="both"/>
        <w:rPr>
          <w:rFonts w:ascii="Times New Roman CYR" w:hAnsi="Times New Roman CYR" w:cs="Times New Roman CYR"/>
          <w:b/>
          <w:bCs/>
          <w:sz w:val="28"/>
          <w:szCs w:val="28"/>
        </w:rPr>
      </w:pPr>
      <w:r w:rsidRPr="003F4AE0">
        <w:rPr>
          <w:b/>
          <w:bCs/>
          <w:sz w:val="28"/>
          <w:szCs w:val="28"/>
        </w:rPr>
        <w:t xml:space="preserve">            </w:t>
      </w:r>
      <w:r>
        <w:rPr>
          <w:rFonts w:ascii="Times New Roman CYR" w:hAnsi="Times New Roman CYR" w:cs="Times New Roman CYR"/>
          <w:b/>
          <w:bCs/>
          <w:sz w:val="28"/>
          <w:szCs w:val="28"/>
        </w:rPr>
        <w:t xml:space="preserve">Муниципальное казенное  образовательное учреждение </w:t>
      </w:r>
    </w:p>
    <w:p w:rsidR="00EE74D0" w:rsidRDefault="00EE74D0" w:rsidP="00EE74D0">
      <w:pPr>
        <w:autoSpaceDE w:val="0"/>
        <w:autoSpaceDN w:val="0"/>
        <w:adjustRightInd w:val="0"/>
        <w:spacing w:after="200"/>
        <w:jc w:val="both"/>
        <w:rPr>
          <w:rFonts w:ascii="Times New Roman CYR" w:hAnsi="Times New Roman CYR" w:cs="Times New Roman CYR"/>
          <w:b/>
          <w:bCs/>
          <w:sz w:val="28"/>
          <w:szCs w:val="28"/>
        </w:rPr>
      </w:pPr>
      <w:r w:rsidRPr="003F4AE0">
        <w:rPr>
          <w:b/>
          <w:bCs/>
          <w:sz w:val="28"/>
          <w:szCs w:val="28"/>
        </w:rPr>
        <w:t xml:space="preserve">                          </w:t>
      </w:r>
      <w:r>
        <w:rPr>
          <w:rFonts w:ascii="Times New Roman CYR" w:hAnsi="Times New Roman CYR" w:cs="Times New Roman CYR"/>
          <w:b/>
          <w:bCs/>
          <w:sz w:val="28"/>
          <w:szCs w:val="28"/>
        </w:rPr>
        <w:t xml:space="preserve">дополнительного   образования    </w:t>
      </w:r>
    </w:p>
    <w:p w:rsidR="00EE74D0" w:rsidRPr="003F4AE0" w:rsidRDefault="00EE74D0" w:rsidP="00EE74D0">
      <w:pPr>
        <w:autoSpaceDE w:val="0"/>
        <w:autoSpaceDN w:val="0"/>
        <w:adjustRightInd w:val="0"/>
        <w:spacing w:after="200"/>
        <w:jc w:val="both"/>
        <w:rPr>
          <w:b/>
          <w:bCs/>
          <w:sz w:val="28"/>
          <w:szCs w:val="28"/>
        </w:rPr>
      </w:pPr>
      <w:r w:rsidRPr="003F4AE0">
        <w:rPr>
          <w:b/>
          <w:bCs/>
          <w:sz w:val="28"/>
          <w:szCs w:val="28"/>
        </w:rPr>
        <w:t xml:space="preserve">                   «</w:t>
      </w:r>
      <w:r>
        <w:rPr>
          <w:rFonts w:ascii="Times New Roman CYR" w:hAnsi="Times New Roman CYR" w:cs="Times New Roman CYR"/>
          <w:b/>
          <w:bCs/>
          <w:sz w:val="28"/>
          <w:szCs w:val="28"/>
        </w:rPr>
        <w:t>Курчатовская детская школа искусств</w:t>
      </w:r>
      <w:r w:rsidRPr="003F4AE0">
        <w:rPr>
          <w:b/>
          <w:bCs/>
          <w:sz w:val="28"/>
          <w:szCs w:val="28"/>
        </w:rPr>
        <w:t xml:space="preserve">»    </w:t>
      </w:r>
    </w:p>
    <w:p w:rsidR="00EE74D0" w:rsidRDefault="00EE74D0" w:rsidP="00EE74D0">
      <w:pPr>
        <w:autoSpaceDE w:val="0"/>
        <w:autoSpaceDN w:val="0"/>
        <w:adjustRightInd w:val="0"/>
        <w:spacing w:after="200" w:line="360" w:lineRule="auto"/>
        <w:jc w:val="both"/>
        <w:rPr>
          <w:rFonts w:ascii="Times New Roman CYR" w:hAnsi="Times New Roman CYR" w:cs="Times New Roman CYR"/>
          <w:b/>
          <w:bCs/>
          <w:sz w:val="28"/>
          <w:szCs w:val="28"/>
        </w:rPr>
      </w:pPr>
      <w:r w:rsidRPr="003F4AE0">
        <w:rPr>
          <w:b/>
          <w:bCs/>
          <w:sz w:val="28"/>
          <w:szCs w:val="28"/>
        </w:rPr>
        <w:t xml:space="preserve">                      </w:t>
      </w:r>
      <w:r>
        <w:rPr>
          <w:rFonts w:ascii="Times New Roman CYR" w:hAnsi="Times New Roman CYR" w:cs="Times New Roman CYR"/>
          <w:b/>
          <w:bCs/>
          <w:sz w:val="28"/>
          <w:szCs w:val="28"/>
        </w:rPr>
        <w:t xml:space="preserve">отделение  народных инструментов </w:t>
      </w:r>
    </w:p>
    <w:p w:rsidR="00EE74D0" w:rsidRPr="003F4AE0" w:rsidRDefault="00EE74D0" w:rsidP="00EE74D0">
      <w:pPr>
        <w:autoSpaceDE w:val="0"/>
        <w:autoSpaceDN w:val="0"/>
        <w:adjustRightInd w:val="0"/>
        <w:spacing w:after="200" w:line="360" w:lineRule="auto"/>
        <w:jc w:val="both"/>
        <w:rPr>
          <w:b/>
          <w:bCs/>
          <w:sz w:val="28"/>
          <w:szCs w:val="28"/>
        </w:rPr>
      </w:pPr>
    </w:p>
    <w:p w:rsidR="00EE74D0" w:rsidRPr="003F4AE0" w:rsidRDefault="00EE74D0" w:rsidP="00EE74D0">
      <w:pPr>
        <w:autoSpaceDE w:val="0"/>
        <w:autoSpaceDN w:val="0"/>
        <w:adjustRightInd w:val="0"/>
        <w:spacing w:after="200" w:line="360" w:lineRule="auto"/>
        <w:jc w:val="both"/>
        <w:rPr>
          <w:sz w:val="28"/>
          <w:szCs w:val="28"/>
        </w:rPr>
      </w:pPr>
    </w:p>
    <w:p w:rsidR="00EE74D0" w:rsidRPr="003F4AE0" w:rsidRDefault="00EE74D0" w:rsidP="00EE74D0">
      <w:pPr>
        <w:autoSpaceDE w:val="0"/>
        <w:autoSpaceDN w:val="0"/>
        <w:adjustRightInd w:val="0"/>
        <w:spacing w:after="200" w:line="360" w:lineRule="auto"/>
        <w:jc w:val="both"/>
        <w:rPr>
          <w:b/>
          <w:bCs/>
          <w:sz w:val="28"/>
          <w:szCs w:val="28"/>
        </w:rPr>
      </w:pPr>
      <w:r w:rsidRPr="003F4AE0">
        <w:rPr>
          <w:b/>
          <w:bCs/>
          <w:sz w:val="28"/>
          <w:szCs w:val="28"/>
        </w:rPr>
        <w:t xml:space="preserve">                                 </w:t>
      </w:r>
    </w:p>
    <w:p w:rsidR="00EE74D0" w:rsidRDefault="00EE74D0" w:rsidP="00EE74D0">
      <w:pPr>
        <w:autoSpaceDE w:val="0"/>
        <w:autoSpaceDN w:val="0"/>
        <w:adjustRightInd w:val="0"/>
        <w:spacing w:after="200" w:line="360" w:lineRule="auto"/>
        <w:jc w:val="both"/>
        <w:rPr>
          <w:rFonts w:ascii="Times New Roman CYR" w:hAnsi="Times New Roman CYR" w:cs="Times New Roman CYR"/>
          <w:b/>
          <w:bCs/>
          <w:sz w:val="28"/>
          <w:szCs w:val="28"/>
        </w:rPr>
      </w:pPr>
      <w:r w:rsidRPr="003F4AE0">
        <w:rPr>
          <w:b/>
          <w:bCs/>
          <w:sz w:val="28"/>
          <w:szCs w:val="28"/>
        </w:rPr>
        <w:t xml:space="preserve">                               </w:t>
      </w:r>
      <w:r>
        <w:rPr>
          <w:rFonts w:ascii="Times New Roman CYR" w:hAnsi="Times New Roman CYR" w:cs="Times New Roman CYR"/>
          <w:b/>
          <w:bCs/>
          <w:sz w:val="28"/>
          <w:szCs w:val="28"/>
        </w:rPr>
        <w:t>Методическая разработка</w:t>
      </w:r>
    </w:p>
    <w:p w:rsidR="00EE74D0" w:rsidRDefault="00EE74D0" w:rsidP="00EE74D0">
      <w:pPr>
        <w:autoSpaceDE w:val="0"/>
        <w:autoSpaceDN w:val="0"/>
        <w:adjustRightInd w:val="0"/>
        <w:spacing w:after="200" w:line="360" w:lineRule="auto"/>
        <w:jc w:val="both"/>
        <w:rPr>
          <w:rFonts w:ascii="Times New Roman CYR" w:hAnsi="Times New Roman CYR" w:cs="Times New Roman CYR"/>
          <w:sz w:val="28"/>
          <w:szCs w:val="28"/>
        </w:rPr>
      </w:pPr>
      <w:r>
        <w:rPr>
          <w:rFonts w:ascii="Times New Roman CYR" w:hAnsi="Times New Roman CYR" w:cs="Times New Roman CYR"/>
          <w:sz w:val="28"/>
          <w:szCs w:val="28"/>
        </w:rPr>
        <w:t>Разработчик</w:t>
      </w:r>
      <w:bookmarkStart w:id="0" w:name="_GoBack"/>
      <w:bookmarkEnd w:id="0"/>
      <w:r>
        <w:rPr>
          <w:rFonts w:ascii="Times New Roman CYR" w:hAnsi="Times New Roman CYR" w:cs="Times New Roman CYR"/>
          <w:sz w:val="28"/>
          <w:szCs w:val="28"/>
        </w:rPr>
        <w:t>: преподаватель по классу аккордеон Карпова Светлана Владимировна</w:t>
      </w:r>
    </w:p>
    <w:p w:rsidR="00EE74D0" w:rsidRPr="003F4AE0" w:rsidRDefault="00EE74D0" w:rsidP="00EE74D0">
      <w:pPr>
        <w:autoSpaceDE w:val="0"/>
        <w:autoSpaceDN w:val="0"/>
        <w:adjustRightInd w:val="0"/>
        <w:spacing w:after="200" w:line="360" w:lineRule="auto"/>
        <w:jc w:val="both"/>
        <w:rPr>
          <w:sz w:val="28"/>
          <w:szCs w:val="28"/>
        </w:rPr>
      </w:pPr>
    </w:p>
    <w:p w:rsidR="00EE74D0" w:rsidRPr="003F4AE0" w:rsidRDefault="00EE74D0" w:rsidP="00EE74D0">
      <w:pPr>
        <w:autoSpaceDE w:val="0"/>
        <w:autoSpaceDN w:val="0"/>
        <w:adjustRightInd w:val="0"/>
        <w:spacing w:after="200" w:line="360" w:lineRule="auto"/>
        <w:jc w:val="both"/>
        <w:rPr>
          <w:b/>
          <w:bCs/>
          <w:sz w:val="28"/>
          <w:szCs w:val="28"/>
        </w:rPr>
      </w:pPr>
      <w:r>
        <w:rPr>
          <w:rFonts w:ascii="Times New Roman CYR" w:hAnsi="Times New Roman CYR" w:cs="Times New Roman CYR"/>
          <w:b/>
          <w:bCs/>
          <w:sz w:val="28"/>
          <w:szCs w:val="28"/>
        </w:rPr>
        <w:t xml:space="preserve">тема: </w:t>
      </w:r>
      <w:r w:rsidRPr="003F4AE0">
        <w:rPr>
          <w:b/>
          <w:bCs/>
          <w:sz w:val="28"/>
          <w:szCs w:val="28"/>
        </w:rPr>
        <w:t xml:space="preserve">« </w:t>
      </w:r>
      <w:r>
        <w:rPr>
          <w:rFonts w:ascii="Times New Roman CYR" w:hAnsi="Times New Roman CYR" w:cs="Times New Roman CYR"/>
          <w:b/>
          <w:bCs/>
          <w:sz w:val="28"/>
          <w:szCs w:val="28"/>
        </w:rPr>
        <w:t>Формирование и развитие способности чтения нот с листа</w:t>
      </w:r>
      <w:r w:rsidRPr="003F4AE0">
        <w:rPr>
          <w:b/>
          <w:bCs/>
          <w:sz w:val="28"/>
          <w:szCs w:val="28"/>
        </w:rPr>
        <w:t>»</w:t>
      </w:r>
    </w:p>
    <w:p w:rsidR="00EE74D0" w:rsidRPr="003F4AE0" w:rsidRDefault="00EE74D0" w:rsidP="00EE74D0">
      <w:pPr>
        <w:autoSpaceDE w:val="0"/>
        <w:autoSpaceDN w:val="0"/>
        <w:adjustRightInd w:val="0"/>
        <w:spacing w:after="200" w:line="360" w:lineRule="auto"/>
        <w:jc w:val="both"/>
        <w:rPr>
          <w:b/>
          <w:bCs/>
          <w:sz w:val="28"/>
          <w:szCs w:val="28"/>
        </w:rPr>
      </w:pPr>
    </w:p>
    <w:p w:rsidR="00EE74D0" w:rsidRPr="003F4AE0" w:rsidRDefault="00EE74D0" w:rsidP="00EE74D0">
      <w:pPr>
        <w:autoSpaceDE w:val="0"/>
        <w:autoSpaceDN w:val="0"/>
        <w:adjustRightInd w:val="0"/>
        <w:spacing w:after="200" w:line="360" w:lineRule="auto"/>
        <w:jc w:val="both"/>
        <w:rPr>
          <w:b/>
          <w:bCs/>
          <w:sz w:val="28"/>
          <w:szCs w:val="28"/>
        </w:rPr>
      </w:pPr>
    </w:p>
    <w:p w:rsidR="00EE74D0" w:rsidRPr="003F4AE0" w:rsidRDefault="00EE74D0" w:rsidP="00EE74D0">
      <w:pPr>
        <w:autoSpaceDE w:val="0"/>
        <w:autoSpaceDN w:val="0"/>
        <w:adjustRightInd w:val="0"/>
        <w:spacing w:after="200" w:line="360" w:lineRule="auto"/>
        <w:jc w:val="both"/>
        <w:rPr>
          <w:b/>
          <w:bCs/>
          <w:sz w:val="28"/>
          <w:szCs w:val="28"/>
        </w:rPr>
      </w:pPr>
    </w:p>
    <w:p w:rsidR="00EE74D0" w:rsidRPr="003F4AE0" w:rsidRDefault="00EE74D0" w:rsidP="00EE74D0">
      <w:pPr>
        <w:autoSpaceDE w:val="0"/>
        <w:autoSpaceDN w:val="0"/>
        <w:adjustRightInd w:val="0"/>
        <w:spacing w:after="200" w:line="360" w:lineRule="auto"/>
        <w:jc w:val="both"/>
        <w:rPr>
          <w:b/>
          <w:bCs/>
          <w:sz w:val="28"/>
          <w:szCs w:val="28"/>
        </w:rPr>
      </w:pPr>
    </w:p>
    <w:p w:rsidR="00EE74D0" w:rsidRPr="003F4AE0" w:rsidRDefault="00EE74D0" w:rsidP="00EE74D0">
      <w:pPr>
        <w:autoSpaceDE w:val="0"/>
        <w:autoSpaceDN w:val="0"/>
        <w:adjustRightInd w:val="0"/>
        <w:spacing w:after="200" w:line="360" w:lineRule="auto"/>
        <w:jc w:val="both"/>
        <w:rPr>
          <w:b/>
          <w:bCs/>
          <w:sz w:val="28"/>
          <w:szCs w:val="28"/>
        </w:rPr>
      </w:pPr>
    </w:p>
    <w:p w:rsidR="00EE74D0" w:rsidRPr="003F4AE0" w:rsidRDefault="00EE74D0" w:rsidP="00EE74D0">
      <w:pPr>
        <w:autoSpaceDE w:val="0"/>
        <w:autoSpaceDN w:val="0"/>
        <w:adjustRightInd w:val="0"/>
        <w:spacing w:after="200" w:line="360" w:lineRule="auto"/>
        <w:jc w:val="both"/>
        <w:rPr>
          <w:b/>
          <w:bCs/>
          <w:sz w:val="28"/>
          <w:szCs w:val="28"/>
        </w:rPr>
      </w:pPr>
    </w:p>
    <w:p w:rsidR="00EE74D0" w:rsidRDefault="00EE74D0" w:rsidP="00EE74D0">
      <w:pPr>
        <w:autoSpaceDE w:val="0"/>
        <w:autoSpaceDN w:val="0"/>
        <w:adjustRightInd w:val="0"/>
        <w:spacing w:after="200" w:line="360" w:lineRule="auto"/>
        <w:jc w:val="both"/>
        <w:rPr>
          <w:b/>
          <w:bCs/>
          <w:sz w:val="28"/>
          <w:szCs w:val="28"/>
        </w:rPr>
      </w:pPr>
    </w:p>
    <w:p w:rsidR="00EE74D0" w:rsidRDefault="00EE74D0" w:rsidP="00EE74D0">
      <w:pPr>
        <w:autoSpaceDE w:val="0"/>
        <w:autoSpaceDN w:val="0"/>
        <w:adjustRightInd w:val="0"/>
        <w:spacing w:after="200" w:line="360" w:lineRule="auto"/>
        <w:jc w:val="both"/>
        <w:rPr>
          <w:b/>
          <w:bCs/>
          <w:sz w:val="28"/>
          <w:szCs w:val="28"/>
        </w:rPr>
      </w:pPr>
    </w:p>
    <w:p w:rsidR="00EE74D0" w:rsidRDefault="00EE74D0" w:rsidP="00EE74D0">
      <w:pPr>
        <w:autoSpaceDE w:val="0"/>
        <w:autoSpaceDN w:val="0"/>
        <w:adjustRightInd w:val="0"/>
        <w:spacing w:after="200" w:line="360" w:lineRule="auto"/>
        <w:jc w:val="both"/>
        <w:rPr>
          <w:b/>
          <w:bCs/>
          <w:sz w:val="28"/>
          <w:szCs w:val="28"/>
        </w:rPr>
      </w:pPr>
    </w:p>
    <w:p w:rsidR="00EE74D0" w:rsidRPr="003F4AE0" w:rsidRDefault="00EE74D0" w:rsidP="00EE74D0">
      <w:pPr>
        <w:autoSpaceDE w:val="0"/>
        <w:autoSpaceDN w:val="0"/>
        <w:adjustRightInd w:val="0"/>
        <w:spacing w:after="200" w:line="360" w:lineRule="auto"/>
        <w:jc w:val="both"/>
        <w:rPr>
          <w:b/>
          <w:bCs/>
          <w:sz w:val="28"/>
          <w:szCs w:val="28"/>
        </w:rPr>
      </w:pPr>
    </w:p>
    <w:p w:rsidR="00EE74D0" w:rsidRDefault="00EE74D0" w:rsidP="00EE74D0">
      <w:pPr>
        <w:autoSpaceDE w:val="0"/>
        <w:autoSpaceDN w:val="0"/>
        <w:adjustRightInd w:val="0"/>
        <w:spacing w:after="200" w:line="360" w:lineRule="auto"/>
        <w:jc w:val="both"/>
        <w:rPr>
          <w:rFonts w:ascii="Times New Roman CYR" w:hAnsi="Times New Roman CYR" w:cs="Times New Roman CYR"/>
          <w:sz w:val="28"/>
          <w:szCs w:val="28"/>
        </w:rPr>
      </w:pPr>
      <w:r w:rsidRPr="003F4AE0">
        <w:rPr>
          <w:b/>
          <w:bCs/>
          <w:sz w:val="28"/>
          <w:szCs w:val="28"/>
        </w:rPr>
        <w:t xml:space="preserve">                                </w:t>
      </w:r>
      <w:r>
        <w:rPr>
          <w:b/>
          <w:bCs/>
          <w:sz w:val="28"/>
          <w:szCs w:val="28"/>
        </w:rPr>
        <w:t xml:space="preserve">              Курчатов   </w:t>
      </w:r>
      <w:r>
        <w:rPr>
          <w:rFonts w:ascii="Times New Roman CYR" w:hAnsi="Times New Roman CYR" w:cs="Times New Roman CYR"/>
          <w:sz w:val="28"/>
          <w:szCs w:val="28"/>
        </w:rPr>
        <w:t>2022</w:t>
      </w:r>
      <w:r>
        <w:rPr>
          <w:rFonts w:ascii="Times New Roman CYR" w:hAnsi="Times New Roman CYR" w:cs="Times New Roman CYR"/>
          <w:sz w:val="28"/>
          <w:szCs w:val="28"/>
        </w:rPr>
        <w:t>г.</w:t>
      </w:r>
    </w:p>
    <w:p w:rsidR="00EE74D0" w:rsidRPr="003F4AE0" w:rsidRDefault="00EE74D0" w:rsidP="00EE74D0">
      <w:pPr>
        <w:autoSpaceDE w:val="0"/>
        <w:autoSpaceDN w:val="0"/>
        <w:adjustRightInd w:val="0"/>
        <w:spacing w:after="200" w:line="360" w:lineRule="auto"/>
        <w:jc w:val="both"/>
        <w:rPr>
          <w:rFonts w:ascii="Times New Roman CYR" w:hAnsi="Times New Roman CYR" w:cs="Times New Roman CYR"/>
          <w:sz w:val="28"/>
          <w:szCs w:val="28"/>
        </w:rPr>
      </w:pPr>
      <w:r w:rsidRPr="003F4AE0">
        <w:rPr>
          <w:b/>
          <w:bCs/>
          <w:sz w:val="28"/>
          <w:szCs w:val="28"/>
        </w:rPr>
        <w:lastRenderedPageBreak/>
        <w:t xml:space="preserve">                                             </w:t>
      </w:r>
      <w:r>
        <w:rPr>
          <w:rFonts w:ascii="Times New Roman CYR" w:hAnsi="Times New Roman CYR" w:cs="Times New Roman CYR"/>
          <w:b/>
          <w:bCs/>
          <w:sz w:val="28"/>
          <w:szCs w:val="28"/>
        </w:rPr>
        <w:t>Содержание</w:t>
      </w:r>
    </w:p>
    <w:p w:rsidR="00EE74D0" w:rsidRPr="003F4AE0" w:rsidRDefault="00EE74D0" w:rsidP="00EE74D0">
      <w:pPr>
        <w:autoSpaceDE w:val="0"/>
        <w:autoSpaceDN w:val="0"/>
        <w:adjustRightInd w:val="0"/>
        <w:spacing w:after="200" w:line="360" w:lineRule="auto"/>
        <w:jc w:val="both"/>
        <w:rPr>
          <w:b/>
          <w:bCs/>
          <w:sz w:val="28"/>
          <w:szCs w:val="28"/>
        </w:rPr>
      </w:pPr>
    </w:p>
    <w:p w:rsidR="00EE74D0" w:rsidRDefault="00EE74D0" w:rsidP="00EE74D0">
      <w:pPr>
        <w:autoSpaceDE w:val="0"/>
        <w:autoSpaceDN w:val="0"/>
        <w:adjustRightInd w:val="0"/>
        <w:spacing w:after="200" w:line="360" w:lineRule="auto"/>
        <w:jc w:val="both"/>
        <w:rPr>
          <w:rFonts w:ascii="Times New Roman CYR" w:hAnsi="Times New Roman CYR" w:cs="Times New Roman CYR"/>
          <w:sz w:val="28"/>
          <w:szCs w:val="28"/>
        </w:rPr>
      </w:pPr>
      <w:r>
        <w:rPr>
          <w:rFonts w:ascii="Times New Roman CYR" w:hAnsi="Times New Roman CYR" w:cs="Times New Roman CYR"/>
          <w:sz w:val="28"/>
          <w:szCs w:val="28"/>
        </w:rPr>
        <w:t>Введение………………………………………………………………………………...2</w:t>
      </w:r>
    </w:p>
    <w:p w:rsidR="00EE74D0" w:rsidRDefault="00EE74D0" w:rsidP="00EE74D0">
      <w:pPr>
        <w:autoSpaceDE w:val="0"/>
        <w:autoSpaceDN w:val="0"/>
        <w:adjustRightInd w:val="0"/>
        <w:spacing w:after="200" w:line="360" w:lineRule="auto"/>
        <w:jc w:val="both"/>
        <w:rPr>
          <w:rFonts w:ascii="Times New Roman CYR" w:hAnsi="Times New Roman CYR" w:cs="Times New Roman CYR"/>
          <w:sz w:val="28"/>
          <w:szCs w:val="28"/>
        </w:rPr>
      </w:pPr>
      <w:r>
        <w:rPr>
          <w:rFonts w:ascii="Times New Roman CYR" w:hAnsi="Times New Roman CYR" w:cs="Times New Roman CYR"/>
          <w:sz w:val="28"/>
          <w:szCs w:val="28"/>
        </w:rPr>
        <w:t>Этапы формирования способности чтения нот с листа……………………………..3</w:t>
      </w:r>
    </w:p>
    <w:p w:rsidR="00EE74D0" w:rsidRDefault="00EE74D0" w:rsidP="00EE74D0">
      <w:pPr>
        <w:autoSpaceDE w:val="0"/>
        <w:autoSpaceDN w:val="0"/>
        <w:adjustRightInd w:val="0"/>
        <w:spacing w:after="200" w:line="360" w:lineRule="auto"/>
        <w:jc w:val="both"/>
        <w:rPr>
          <w:rFonts w:ascii="Times New Roman CYR" w:hAnsi="Times New Roman CYR" w:cs="Times New Roman CYR"/>
          <w:sz w:val="28"/>
          <w:szCs w:val="28"/>
        </w:rPr>
      </w:pPr>
      <w:r>
        <w:rPr>
          <w:rFonts w:ascii="Times New Roman CYR" w:hAnsi="Times New Roman CYR" w:cs="Times New Roman CYR"/>
          <w:sz w:val="28"/>
          <w:szCs w:val="28"/>
        </w:rPr>
        <w:t>Условия формирования и развития способности чтения нот с листа…………..….5</w:t>
      </w:r>
    </w:p>
    <w:p w:rsidR="00EE74D0" w:rsidRDefault="00EE74D0" w:rsidP="00EE74D0">
      <w:pPr>
        <w:autoSpaceDE w:val="0"/>
        <w:autoSpaceDN w:val="0"/>
        <w:adjustRightInd w:val="0"/>
        <w:spacing w:after="200" w:line="360" w:lineRule="auto"/>
        <w:jc w:val="both"/>
        <w:rPr>
          <w:rFonts w:ascii="Times New Roman CYR" w:hAnsi="Times New Roman CYR" w:cs="Times New Roman CYR"/>
          <w:sz w:val="28"/>
          <w:szCs w:val="28"/>
        </w:rPr>
      </w:pPr>
      <w:r>
        <w:rPr>
          <w:rFonts w:ascii="Times New Roman CYR" w:hAnsi="Times New Roman CYR" w:cs="Times New Roman CYR"/>
          <w:sz w:val="28"/>
          <w:szCs w:val="28"/>
        </w:rPr>
        <w:t>Особенности в формирование и развитие способности чтения нот с листа……….10</w:t>
      </w:r>
    </w:p>
    <w:p w:rsidR="00EE74D0" w:rsidRDefault="00EE74D0" w:rsidP="00EE74D0">
      <w:pPr>
        <w:autoSpaceDE w:val="0"/>
        <w:autoSpaceDN w:val="0"/>
        <w:adjustRightInd w:val="0"/>
        <w:spacing w:after="200" w:line="360" w:lineRule="auto"/>
        <w:jc w:val="both"/>
        <w:rPr>
          <w:rFonts w:ascii="Times New Roman CYR" w:hAnsi="Times New Roman CYR" w:cs="Times New Roman CYR"/>
          <w:sz w:val="28"/>
          <w:szCs w:val="28"/>
        </w:rPr>
      </w:pPr>
      <w:r>
        <w:rPr>
          <w:rFonts w:ascii="Times New Roman CYR" w:hAnsi="Times New Roman CYR" w:cs="Times New Roman CYR"/>
          <w:sz w:val="28"/>
          <w:szCs w:val="28"/>
        </w:rPr>
        <w:t>Особенности проведения специальных занятий по чтению нот с листа…………..12</w:t>
      </w:r>
    </w:p>
    <w:p w:rsidR="00EE74D0" w:rsidRDefault="00EE74D0" w:rsidP="00EE74D0">
      <w:pPr>
        <w:autoSpaceDE w:val="0"/>
        <w:autoSpaceDN w:val="0"/>
        <w:adjustRightInd w:val="0"/>
        <w:spacing w:after="200" w:line="360" w:lineRule="auto"/>
        <w:jc w:val="both"/>
        <w:rPr>
          <w:rFonts w:ascii="Times New Roman CYR" w:hAnsi="Times New Roman CYR" w:cs="Times New Roman CYR"/>
          <w:sz w:val="28"/>
          <w:szCs w:val="28"/>
        </w:rPr>
      </w:pPr>
      <w:r>
        <w:rPr>
          <w:rFonts w:ascii="Times New Roman CYR" w:hAnsi="Times New Roman CYR" w:cs="Times New Roman CYR"/>
          <w:sz w:val="28"/>
          <w:szCs w:val="28"/>
        </w:rPr>
        <w:t>Заключение……………………………………………………………………………..13</w:t>
      </w:r>
    </w:p>
    <w:p w:rsidR="00EE74D0" w:rsidRDefault="00EE74D0" w:rsidP="00EE74D0">
      <w:pPr>
        <w:autoSpaceDE w:val="0"/>
        <w:autoSpaceDN w:val="0"/>
        <w:adjustRightInd w:val="0"/>
        <w:spacing w:after="200" w:line="360" w:lineRule="auto"/>
        <w:jc w:val="both"/>
        <w:rPr>
          <w:rFonts w:ascii="Times New Roman CYR" w:hAnsi="Times New Roman CYR" w:cs="Times New Roman CYR"/>
          <w:sz w:val="28"/>
          <w:szCs w:val="28"/>
        </w:rPr>
      </w:pPr>
      <w:r>
        <w:rPr>
          <w:rFonts w:ascii="Times New Roman CYR" w:hAnsi="Times New Roman CYR" w:cs="Times New Roman CYR"/>
          <w:sz w:val="28"/>
          <w:szCs w:val="28"/>
        </w:rPr>
        <w:t>Литература……………………………………………………………………………..15</w:t>
      </w:r>
    </w:p>
    <w:p w:rsidR="00EE74D0" w:rsidRPr="003F4AE0" w:rsidRDefault="00EE74D0" w:rsidP="00EE74D0">
      <w:pPr>
        <w:autoSpaceDE w:val="0"/>
        <w:autoSpaceDN w:val="0"/>
        <w:adjustRightInd w:val="0"/>
        <w:spacing w:after="200" w:line="360" w:lineRule="auto"/>
        <w:jc w:val="both"/>
        <w:rPr>
          <w:sz w:val="28"/>
          <w:szCs w:val="28"/>
        </w:rPr>
      </w:pPr>
    </w:p>
    <w:p w:rsidR="00EE74D0" w:rsidRPr="003F4AE0" w:rsidRDefault="00EE74D0" w:rsidP="00EE74D0">
      <w:pPr>
        <w:autoSpaceDE w:val="0"/>
        <w:autoSpaceDN w:val="0"/>
        <w:adjustRightInd w:val="0"/>
        <w:spacing w:after="200" w:line="360" w:lineRule="auto"/>
        <w:jc w:val="both"/>
        <w:rPr>
          <w:sz w:val="28"/>
          <w:szCs w:val="28"/>
        </w:rPr>
      </w:pPr>
    </w:p>
    <w:p w:rsidR="00EE74D0" w:rsidRPr="003F4AE0" w:rsidRDefault="00EE74D0" w:rsidP="00EE74D0">
      <w:pPr>
        <w:autoSpaceDE w:val="0"/>
        <w:autoSpaceDN w:val="0"/>
        <w:adjustRightInd w:val="0"/>
        <w:spacing w:after="200" w:line="360" w:lineRule="auto"/>
        <w:jc w:val="both"/>
        <w:rPr>
          <w:sz w:val="28"/>
          <w:szCs w:val="28"/>
        </w:rPr>
      </w:pPr>
    </w:p>
    <w:p w:rsidR="00EE74D0" w:rsidRPr="003F4AE0" w:rsidRDefault="00EE74D0" w:rsidP="00EE74D0">
      <w:pPr>
        <w:autoSpaceDE w:val="0"/>
        <w:autoSpaceDN w:val="0"/>
        <w:adjustRightInd w:val="0"/>
        <w:spacing w:after="200" w:line="360" w:lineRule="auto"/>
        <w:jc w:val="both"/>
        <w:rPr>
          <w:sz w:val="28"/>
          <w:szCs w:val="28"/>
        </w:rPr>
      </w:pPr>
    </w:p>
    <w:p w:rsidR="00EE74D0" w:rsidRPr="003F4AE0" w:rsidRDefault="00EE74D0" w:rsidP="00EE74D0">
      <w:pPr>
        <w:autoSpaceDE w:val="0"/>
        <w:autoSpaceDN w:val="0"/>
        <w:adjustRightInd w:val="0"/>
        <w:spacing w:after="200" w:line="360" w:lineRule="auto"/>
        <w:jc w:val="both"/>
        <w:rPr>
          <w:sz w:val="28"/>
          <w:szCs w:val="28"/>
        </w:rPr>
      </w:pPr>
    </w:p>
    <w:p w:rsidR="00EE74D0" w:rsidRPr="003F4AE0" w:rsidRDefault="00EE74D0" w:rsidP="00EE74D0">
      <w:pPr>
        <w:autoSpaceDE w:val="0"/>
        <w:autoSpaceDN w:val="0"/>
        <w:adjustRightInd w:val="0"/>
        <w:spacing w:after="200" w:line="360" w:lineRule="auto"/>
        <w:jc w:val="both"/>
        <w:rPr>
          <w:sz w:val="28"/>
          <w:szCs w:val="28"/>
        </w:rPr>
      </w:pPr>
    </w:p>
    <w:p w:rsidR="00EE74D0" w:rsidRPr="003F4AE0" w:rsidRDefault="00EE74D0" w:rsidP="00EE74D0">
      <w:pPr>
        <w:autoSpaceDE w:val="0"/>
        <w:autoSpaceDN w:val="0"/>
        <w:adjustRightInd w:val="0"/>
        <w:spacing w:after="200" w:line="360" w:lineRule="auto"/>
        <w:jc w:val="both"/>
        <w:rPr>
          <w:sz w:val="28"/>
          <w:szCs w:val="28"/>
        </w:rPr>
      </w:pPr>
    </w:p>
    <w:p w:rsidR="00EE74D0" w:rsidRPr="003F4AE0" w:rsidRDefault="00EE74D0" w:rsidP="00EE74D0">
      <w:pPr>
        <w:autoSpaceDE w:val="0"/>
        <w:autoSpaceDN w:val="0"/>
        <w:adjustRightInd w:val="0"/>
        <w:spacing w:after="200" w:line="360" w:lineRule="auto"/>
        <w:jc w:val="both"/>
        <w:rPr>
          <w:sz w:val="28"/>
          <w:szCs w:val="28"/>
        </w:rPr>
      </w:pPr>
    </w:p>
    <w:p w:rsidR="00EE74D0" w:rsidRPr="003F4AE0" w:rsidRDefault="00EE74D0" w:rsidP="00EE74D0">
      <w:pPr>
        <w:autoSpaceDE w:val="0"/>
        <w:autoSpaceDN w:val="0"/>
        <w:adjustRightInd w:val="0"/>
        <w:spacing w:after="200" w:line="360" w:lineRule="auto"/>
        <w:jc w:val="both"/>
        <w:rPr>
          <w:sz w:val="28"/>
          <w:szCs w:val="28"/>
        </w:rPr>
      </w:pPr>
    </w:p>
    <w:p w:rsidR="00EE74D0" w:rsidRDefault="00EE74D0" w:rsidP="00EE74D0">
      <w:pPr>
        <w:autoSpaceDE w:val="0"/>
        <w:autoSpaceDN w:val="0"/>
        <w:adjustRightInd w:val="0"/>
        <w:spacing w:after="200" w:line="360" w:lineRule="auto"/>
        <w:jc w:val="both"/>
        <w:rPr>
          <w:sz w:val="28"/>
          <w:szCs w:val="28"/>
        </w:rPr>
      </w:pPr>
    </w:p>
    <w:p w:rsidR="00EE74D0" w:rsidRDefault="00EE74D0" w:rsidP="00EE74D0">
      <w:pPr>
        <w:autoSpaceDE w:val="0"/>
        <w:autoSpaceDN w:val="0"/>
        <w:adjustRightInd w:val="0"/>
        <w:spacing w:after="200" w:line="360" w:lineRule="auto"/>
        <w:jc w:val="both"/>
        <w:rPr>
          <w:sz w:val="28"/>
          <w:szCs w:val="28"/>
        </w:rPr>
      </w:pPr>
    </w:p>
    <w:p w:rsidR="00EE74D0" w:rsidRPr="003F4AE0" w:rsidRDefault="00EE74D0" w:rsidP="00EE74D0">
      <w:pPr>
        <w:autoSpaceDE w:val="0"/>
        <w:autoSpaceDN w:val="0"/>
        <w:adjustRightInd w:val="0"/>
        <w:spacing w:after="200" w:line="360" w:lineRule="auto"/>
        <w:jc w:val="both"/>
        <w:rPr>
          <w:sz w:val="28"/>
          <w:szCs w:val="28"/>
        </w:rPr>
      </w:pPr>
      <w:r w:rsidRPr="003F4AE0">
        <w:rPr>
          <w:sz w:val="28"/>
          <w:szCs w:val="28"/>
        </w:rPr>
        <w:t xml:space="preserve">                                                             </w:t>
      </w:r>
    </w:p>
    <w:p w:rsidR="00EE74D0" w:rsidRDefault="00EE74D0" w:rsidP="00EE74D0">
      <w:pPr>
        <w:autoSpaceDE w:val="0"/>
        <w:autoSpaceDN w:val="0"/>
        <w:adjustRightInd w:val="0"/>
        <w:spacing w:after="200" w:line="360" w:lineRule="auto"/>
        <w:jc w:val="both"/>
        <w:rPr>
          <w:rFonts w:ascii="Times New Roman CYR" w:hAnsi="Times New Roman CYR" w:cs="Times New Roman CYR"/>
          <w:sz w:val="28"/>
          <w:szCs w:val="28"/>
        </w:rPr>
      </w:pPr>
      <w:r w:rsidRPr="003F4AE0">
        <w:rPr>
          <w:sz w:val="28"/>
          <w:szCs w:val="28"/>
        </w:rPr>
        <w:lastRenderedPageBreak/>
        <w:t xml:space="preserve">                                           </w:t>
      </w:r>
      <w:r>
        <w:rPr>
          <w:rFonts w:ascii="Times New Roman CYR" w:hAnsi="Times New Roman CYR" w:cs="Times New Roman CYR"/>
          <w:b/>
          <w:bCs/>
          <w:sz w:val="28"/>
          <w:szCs w:val="28"/>
        </w:rPr>
        <w:t>Введение</w:t>
      </w:r>
    </w:p>
    <w:p w:rsidR="00EE74D0" w:rsidRDefault="00EE74D0" w:rsidP="00EE74D0">
      <w:pPr>
        <w:autoSpaceDE w:val="0"/>
        <w:autoSpaceDN w:val="0"/>
        <w:adjustRightInd w:val="0"/>
        <w:spacing w:line="360" w:lineRule="auto"/>
        <w:jc w:val="both"/>
        <w:rPr>
          <w:rFonts w:ascii="Times New Roman CYR" w:hAnsi="Times New Roman CYR" w:cs="Times New Roman CYR"/>
          <w:color w:val="000000"/>
          <w:sz w:val="28"/>
          <w:szCs w:val="28"/>
          <w:highlight w:val="white"/>
        </w:rPr>
      </w:pPr>
      <w:r w:rsidRPr="003F4AE0">
        <w:rPr>
          <w:i/>
          <w:iCs/>
          <w:color w:val="000000"/>
          <w:sz w:val="28"/>
          <w:szCs w:val="28"/>
          <w:highlight w:val="white"/>
        </w:rPr>
        <w:t xml:space="preserve">                                                                  </w:t>
      </w:r>
      <w:r>
        <w:rPr>
          <w:rFonts w:ascii="Times New Roman CYR" w:hAnsi="Times New Roman CYR" w:cs="Times New Roman CYR"/>
          <w:i/>
          <w:iCs/>
          <w:color w:val="000000"/>
          <w:sz w:val="28"/>
          <w:szCs w:val="28"/>
          <w:highlight w:val="white"/>
        </w:rPr>
        <w:t>Учить чтению нотного текста - значит</w:t>
      </w:r>
    </w:p>
    <w:p w:rsidR="00EE74D0" w:rsidRDefault="00EE74D0" w:rsidP="00EE74D0">
      <w:pPr>
        <w:autoSpaceDE w:val="0"/>
        <w:autoSpaceDN w:val="0"/>
        <w:adjustRightInd w:val="0"/>
        <w:spacing w:line="360" w:lineRule="auto"/>
        <w:jc w:val="both"/>
        <w:rPr>
          <w:rFonts w:ascii="Times New Roman CYR" w:hAnsi="Times New Roman CYR" w:cs="Times New Roman CYR"/>
          <w:color w:val="000000"/>
          <w:sz w:val="28"/>
          <w:szCs w:val="28"/>
          <w:highlight w:val="white"/>
        </w:rPr>
      </w:pPr>
      <w:r>
        <w:rPr>
          <w:i/>
          <w:iCs/>
          <w:color w:val="000000"/>
          <w:sz w:val="28"/>
          <w:szCs w:val="28"/>
          <w:highlight w:val="white"/>
          <w:lang w:val="en-US"/>
        </w:rPr>
        <w:t> </w:t>
      </w:r>
      <w:r w:rsidRPr="003F4AE0">
        <w:rPr>
          <w:i/>
          <w:iCs/>
          <w:color w:val="000000"/>
          <w:sz w:val="28"/>
          <w:szCs w:val="28"/>
          <w:highlight w:val="white"/>
        </w:rPr>
        <w:t xml:space="preserve"> </w:t>
      </w:r>
      <w:r>
        <w:rPr>
          <w:i/>
          <w:iCs/>
          <w:color w:val="000000"/>
          <w:sz w:val="28"/>
          <w:szCs w:val="28"/>
          <w:highlight w:val="white"/>
          <w:lang w:val="en-US"/>
        </w:rPr>
        <w:t> </w:t>
      </w:r>
      <w:r w:rsidRPr="003F4AE0">
        <w:rPr>
          <w:i/>
          <w:iCs/>
          <w:color w:val="000000"/>
          <w:sz w:val="28"/>
          <w:szCs w:val="28"/>
          <w:highlight w:val="white"/>
        </w:rPr>
        <w:t xml:space="preserve"> </w:t>
      </w:r>
      <w:r>
        <w:rPr>
          <w:i/>
          <w:iCs/>
          <w:color w:val="000000"/>
          <w:sz w:val="28"/>
          <w:szCs w:val="28"/>
          <w:highlight w:val="white"/>
          <w:lang w:val="en-US"/>
        </w:rPr>
        <w:t> </w:t>
      </w:r>
      <w:r w:rsidRPr="003F4AE0">
        <w:rPr>
          <w:i/>
          <w:iCs/>
          <w:color w:val="000000"/>
          <w:sz w:val="28"/>
          <w:szCs w:val="28"/>
          <w:highlight w:val="white"/>
        </w:rPr>
        <w:t xml:space="preserve"> </w:t>
      </w:r>
      <w:r>
        <w:rPr>
          <w:i/>
          <w:iCs/>
          <w:color w:val="000000"/>
          <w:sz w:val="28"/>
          <w:szCs w:val="28"/>
          <w:highlight w:val="white"/>
          <w:lang w:val="en-US"/>
        </w:rPr>
        <w:t> </w:t>
      </w:r>
      <w:r w:rsidRPr="003F4AE0">
        <w:rPr>
          <w:i/>
          <w:iCs/>
          <w:color w:val="000000"/>
          <w:sz w:val="28"/>
          <w:szCs w:val="28"/>
          <w:highlight w:val="white"/>
        </w:rPr>
        <w:t xml:space="preserve"> </w:t>
      </w:r>
      <w:r>
        <w:rPr>
          <w:i/>
          <w:iCs/>
          <w:color w:val="000000"/>
          <w:sz w:val="28"/>
          <w:szCs w:val="28"/>
          <w:highlight w:val="white"/>
          <w:lang w:val="en-US"/>
        </w:rPr>
        <w:t> </w:t>
      </w:r>
      <w:r w:rsidRPr="003F4AE0">
        <w:rPr>
          <w:i/>
          <w:iCs/>
          <w:color w:val="000000"/>
          <w:sz w:val="28"/>
          <w:szCs w:val="28"/>
          <w:highlight w:val="white"/>
        </w:rPr>
        <w:t xml:space="preserve"> </w:t>
      </w:r>
      <w:r>
        <w:rPr>
          <w:i/>
          <w:iCs/>
          <w:color w:val="000000"/>
          <w:sz w:val="28"/>
          <w:szCs w:val="28"/>
          <w:highlight w:val="white"/>
          <w:lang w:val="en-US"/>
        </w:rPr>
        <w:t> </w:t>
      </w:r>
      <w:r w:rsidRPr="003F4AE0">
        <w:rPr>
          <w:i/>
          <w:iCs/>
          <w:color w:val="000000"/>
          <w:sz w:val="28"/>
          <w:szCs w:val="28"/>
          <w:highlight w:val="white"/>
        </w:rPr>
        <w:t xml:space="preserve"> </w:t>
      </w:r>
      <w:r>
        <w:rPr>
          <w:i/>
          <w:iCs/>
          <w:color w:val="000000"/>
          <w:sz w:val="28"/>
          <w:szCs w:val="28"/>
          <w:highlight w:val="white"/>
          <w:lang w:val="en-US"/>
        </w:rPr>
        <w:t> </w:t>
      </w:r>
      <w:r w:rsidRPr="003F4AE0">
        <w:rPr>
          <w:i/>
          <w:iCs/>
          <w:color w:val="000000"/>
          <w:sz w:val="28"/>
          <w:szCs w:val="28"/>
          <w:highlight w:val="white"/>
        </w:rPr>
        <w:t xml:space="preserve"> </w:t>
      </w:r>
      <w:r>
        <w:rPr>
          <w:i/>
          <w:iCs/>
          <w:color w:val="000000"/>
          <w:sz w:val="28"/>
          <w:szCs w:val="28"/>
          <w:highlight w:val="white"/>
          <w:lang w:val="en-US"/>
        </w:rPr>
        <w:t> </w:t>
      </w:r>
      <w:r w:rsidRPr="003F4AE0">
        <w:rPr>
          <w:i/>
          <w:iCs/>
          <w:color w:val="000000"/>
          <w:sz w:val="28"/>
          <w:szCs w:val="28"/>
          <w:highlight w:val="white"/>
        </w:rPr>
        <w:t xml:space="preserve"> </w:t>
      </w:r>
      <w:r>
        <w:rPr>
          <w:i/>
          <w:iCs/>
          <w:color w:val="000000"/>
          <w:sz w:val="28"/>
          <w:szCs w:val="28"/>
          <w:highlight w:val="white"/>
          <w:lang w:val="en-US"/>
        </w:rPr>
        <w:t> </w:t>
      </w:r>
      <w:r w:rsidRPr="003F4AE0">
        <w:rPr>
          <w:i/>
          <w:iCs/>
          <w:color w:val="000000"/>
          <w:sz w:val="28"/>
          <w:szCs w:val="28"/>
          <w:highlight w:val="white"/>
        </w:rPr>
        <w:t xml:space="preserve"> </w:t>
      </w:r>
      <w:r>
        <w:rPr>
          <w:i/>
          <w:iCs/>
          <w:color w:val="000000"/>
          <w:sz w:val="28"/>
          <w:szCs w:val="28"/>
          <w:highlight w:val="white"/>
          <w:lang w:val="en-US"/>
        </w:rPr>
        <w:t> </w:t>
      </w:r>
      <w:r w:rsidRPr="003F4AE0">
        <w:rPr>
          <w:i/>
          <w:iCs/>
          <w:color w:val="000000"/>
          <w:sz w:val="28"/>
          <w:szCs w:val="28"/>
          <w:highlight w:val="white"/>
        </w:rPr>
        <w:t xml:space="preserve"> </w:t>
      </w:r>
      <w:r>
        <w:rPr>
          <w:i/>
          <w:iCs/>
          <w:color w:val="000000"/>
          <w:sz w:val="28"/>
          <w:szCs w:val="28"/>
          <w:highlight w:val="white"/>
          <w:lang w:val="en-US"/>
        </w:rPr>
        <w:t> </w:t>
      </w:r>
      <w:r w:rsidRPr="003F4AE0">
        <w:rPr>
          <w:i/>
          <w:iCs/>
          <w:color w:val="000000"/>
          <w:sz w:val="28"/>
          <w:szCs w:val="28"/>
          <w:highlight w:val="white"/>
        </w:rPr>
        <w:t xml:space="preserve"> </w:t>
      </w:r>
      <w:r>
        <w:rPr>
          <w:i/>
          <w:iCs/>
          <w:color w:val="000000"/>
          <w:sz w:val="28"/>
          <w:szCs w:val="28"/>
          <w:highlight w:val="white"/>
          <w:lang w:val="en-US"/>
        </w:rPr>
        <w:t> </w:t>
      </w:r>
      <w:r w:rsidRPr="003F4AE0">
        <w:rPr>
          <w:i/>
          <w:iCs/>
          <w:color w:val="000000"/>
          <w:sz w:val="28"/>
          <w:szCs w:val="28"/>
          <w:highlight w:val="white"/>
        </w:rPr>
        <w:t xml:space="preserve"> </w:t>
      </w:r>
      <w:r>
        <w:rPr>
          <w:i/>
          <w:iCs/>
          <w:color w:val="000000"/>
          <w:sz w:val="28"/>
          <w:szCs w:val="28"/>
          <w:highlight w:val="white"/>
          <w:lang w:val="en-US"/>
        </w:rPr>
        <w:t> </w:t>
      </w:r>
      <w:r w:rsidRPr="003F4AE0">
        <w:rPr>
          <w:i/>
          <w:iCs/>
          <w:color w:val="000000"/>
          <w:sz w:val="28"/>
          <w:szCs w:val="28"/>
          <w:highlight w:val="white"/>
        </w:rPr>
        <w:t xml:space="preserve"> </w:t>
      </w:r>
      <w:r>
        <w:rPr>
          <w:i/>
          <w:iCs/>
          <w:color w:val="000000"/>
          <w:sz w:val="28"/>
          <w:szCs w:val="28"/>
          <w:highlight w:val="white"/>
          <w:lang w:val="en-US"/>
        </w:rPr>
        <w:t> </w:t>
      </w:r>
      <w:r w:rsidRPr="003F4AE0">
        <w:rPr>
          <w:i/>
          <w:iCs/>
          <w:color w:val="000000"/>
          <w:sz w:val="28"/>
          <w:szCs w:val="28"/>
          <w:highlight w:val="white"/>
        </w:rPr>
        <w:t xml:space="preserve"> </w:t>
      </w:r>
      <w:r>
        <w:rPr>
          <w:i/>
          <w:iCs/>
          <w:color w:val="000000"/>
          <w:sz w:val="28"/>
          <w:szCs w:val="28"/>
          <w:highlight w:val="white"/>
          <w:lang w:val="en-US"/>
        </w:rPr>
        <w:t> </w:t>
      </w:r>
      <w:r w:rsidRPr="003F4AE0">
        <w:rPr>
          <w:i/>
          <w:iCs/>
          <w:color w:val="000000"/>
          <w:sz w:val="28"/>
          <w:szCs w:val="28"/>
          <w:highlight w:val="white"/>
        </w:rPr>
        <w:t xml:space="preserve"> </w:t>
      </w:r>
      <w:r>
        <w:rPr>
          <w:i/>
          <w:iCs/>
          <w:color w:val="000000"/>
          <w:sz w:val="28"/>
          <w:szCs w:val="28"/>
          <w:highlight w:val="white"/>
          <w:lang w:val="en-US"/>
        </w:rPr>
        <w:t> </w:t>
      </w:r>
      <w:r w:rsidRPr="003F4AE0">
        <w:rPr>
          <w:i/>
          <w:iCs/>
          <w:color w:val="000000"/>
          <w:sz w:val="28"/>
          <w:szCs w:val="28"/>
          <w:highlight w:val="white"/>
        </w:rPr>
        <w:t xml:space="preserve"> </w:t>
      </w:r>
      <w:r>
        <w:rPr>
          <w:i/>
          <w:iCs/>
          <w:color w:val="000000"/>
          <w:sz w:val="28"/>
          <w:szCs w:val="28"/>
          <w:highlight w:val="white"/>
          <w:lang w:val="en-US"/>
        </w:rPr>
        <w:t> </w:t>
      </w:r>
      <w:r w:rsidRPr="003F4AE0">
        <w:rPr>
          <w:i/>
          <w:iCs/>
          <w:color w:val="000000"/>
          <w:sz w:val="28"/>
          <w:szCs w:val="28"/>
          <w:highlight w:val="white"/>
        </w:rPr>
        <w:t xml:space="preserve"> </w:t>
      </w:r>
      <w:r>
        <w:rPr>
          <w:i/>
          <w:iCs/>
          <w:color w:val="000000"/>
          <w:sz w:val="28"/>
          <w:szCs w:val="28"/>
          <w:highlight w:val="white"/>
          <w:lang w:val="en-US"/>
        </w:rPr>
        <w:t> </w:t>
      </w:r>
      <w:r w:rsidRPr="003F4AE0">
        <w:rPr>
          <w:i/>
          <w:iCs/>
          <w:color w:val="000000"/>
          <w:sz w:val="28"/>
          <w:szCs w:val="28"/>
          <w:highlight w:val="white"/>
        </w:rPr>
        <w:t xml:space="preserve"> </w:t>
      </w:r>
      <w:r>
        <w:rPr>
          <w:i/>
          <w:iCs/>
          <w:color w:val="000000"/>
          <w:sz w:val="28"/>
          <w:szCs w:val="28"/>
          <w:highlight w:val="white"/>
          <w:lang w:val="en-US"/>
        </w:rPr>
        <w:t> </w:t>
      </w:r>
      <w:r w:rsidRPr="003F4AE0">
        <w:rPr>
          <w:i/>
          <w:iCs/>
          <w:color w:val="000000"/>
          <w:sz w:val="28"/>
          <w:szCs w:val="28"/>
          <w:highlight w:val="white"/>
        </w:rPr>
        <w:t xml:space="preserve"> </w:t>
      </w:r>
      <w:r>
        <w:rPr>
          <w:i/>
          <w:iCs/>
          <w:color w:val="000000"/>
          <w:sz w:val="28"/>
          <w:szCs w:val="28"/>
          <w:highlight w:val="white"/>
          <w:lang w:val="en-US"/>
        </w:rPr>
        <w:t> </w:t>
      </w:r>
      <w:r w:rsidRPr="003F4AE0">
        <w:rPr>
          <w:i/>
          <w:iCs/>
          <w:color w:val="000000"/>
          <w:sz w:val="28"/>
          <w:szCs w:val="28"/>
          <w:highlight w:val="white"/>
        </w:rPr>
        <w:t xml:space="preserve"> </w:t>
      </w:r>
      <w:r>
        <w:rPr>
          <w:i/>
          <w:iCs/>
          <w:color w:val="000000"/>
          <w:sz w:val="28"/>
          <w:szCs w:val="28"/>
          <w:highlight w:val="white"/>
          <w:lang w:val="en-US"/>
        </w:rPr>
        <w:t> </w:t>
      </w:r>
      <w:r w:rsidRPr="003F4AE0">
        <w:rPr>
          <w:i/>
          <w:iCs/>
          <w:color w:val="000000"/>
          <w:sz w:val="28"/>
          <w:szCs w:val="28"/>
          <w:highlight w:val="white"/>
        </w:rPr>
        <w:t xml:space="preserve"> </w:t>
      </w:r>
      <w:r>
        <w:rPr>
          <w:i/>
          <w:iCs/>
          <w:color w:val="000000"/>
          <w:sz w:val="28"/>
          <w:szCs w:val="28"/>
          <w:highlight w:val="white"/>
          <w:lang w:val="en-US"/>
        </w:rPr>
        <w:t> </w:t>
      </w:r>
      <w:r w:rsidRPr="003F4AE0">
        <w:rPr>
          <w:i/>
          <w:iCs/>
          <w:color w:val="000000"/>
          <w:sz w:val="28"/>
          <w:szCs w:val="28"/>
          <w:highlight w:val="white"/>
        </w:rPr>
        <w:t xml:space="preserve"> </w:t>
      </w:r>
      <w:r>
        <w:rPr>
          <w:i/>
          <w:iCs/>
          <w:color w:val="000000"/>
          <w:sz w:val="28"/>
          <w:szCs w:val="28"/>
          <w:highlight w:val="white"/>
          <w:lang w:val="en-US"/>
        </w:rPr>
        <w:t> </w:t>
      </w:r>
      <w:r w:rsidRPr="003F4AE0">
        <w:rPr>
          <w:i/>
          <w:iCs/>
          <w:color w:val="000000"/>
          <w:sz w:val="28"/>
          <w:szCs w:val="28"/>
          <w:highlight w:val="white"/>
        </w:rPr>
        <w:t xml:space="preserve"> </w:t>
      </w:r>
      <w:r>
        <w:rPr>
          <w:i/>
          <w:iCs/>
          <w:color w:val="000000"/>
          <w:sz w:val="28"/>
          <w:szCs w:val="28"/>
          <w:highlight w:val="white"/>
          <w:lang w:val="en-US"/>
        </w:rPr>
        <w:t> </w:t>
      </w:r>
      <w:r w:rsidRPr="003F4AE0">
        <w:rPr>
          <w:i/>
          <w:iCs/>
          <w:color w:val="000000"/>
          <w:sz w:val="28"/>
          <w:szCs w:val="28"/>
          <w:highlight w:val="white"/>
        </w:rPr>
        <w:t xml:space="preserve"> </w:t>
      </w:r>
      <w:r>
        <w:rPr>
          <w:i/>
          <w:iCs/>
          <w:color w:val="000000"/>
          <w:sz w:val="28"/>
          <w:szCs w:val="28"/>
          <w:highlight w:val="white"/>
          <w:lang w:val="en-US"/>
        </w:rPr>
        <w:t> </w:t>
      </w:r>
      <w:r w:rsidRPr="003F4AE0">
        <w:rPr>
          <w:i/>
          <w:iCs/>
          <w:color w:val="000000"/>
          <w:sz w:val="28"/>
          <w:szCs w:val="28"/>
          <w:highlight w:val="white"/>
        </w:rPr>
        <w:t xml:space="preserve"> </w:t>
      </w:r>
      <w:r>
        <w:rPr>
          <w:i/>
          <w:iCs/>
          <w:color w:val="000000"/>
          <w:sz w:val="28"/>
          <w:szCs w:val="28"/>
          <w:highlight w:val="white"/>
          <w:lang w:val="en-US"/>
        </w:rPr>
        <w:t> </w:t>
      </w:r>
      <w:r w:rsidRPr="003F4AE0">
        <w:rPr>
          <w:i/>
          <w:iCs/>
          <w:color w:val="000000"/>
          <w:sz w:val="28"/>
          <w:szCs w:val="28"/>
          <w:highlight w:val="white"/>
        </w:rPr>
        <w:t xml:space="preserve"> </w:t>
      </w:r>
      <w:r>
        <w:rPr>
          <w:i/>
          <w:iCs/>
          <w:color w:val="000000"/>
          <w:sz w:val="28"/>
          <w:szCs w:val="28"/>
          <w:highlight w:val="white"/>
          <w:lang w:val="en-US"/>
        </w:rPr>
        <w:t> </w:t>
      </w:r>
      <w:r w:rsidRPr="003F4AE0">
        <w:rPr>
          <w:i/>
          <w:iCs/>
          <w:color w:val="000000"/>
          <w:sz w:val="28"/>
          <w:szCs w:val="28"/>
          <w:highlight w:val="white"/>
        </w:rPr>
        <w:t xml:space="preserve"> </w:t>
      </w:r>
      <w:r>
        <w:rPr>
          <w:i/>
          <w:iCs/>
          <w:color w:val="000000"/>
          <w:sz w:val="28"/>
          <w:szCs w:val="28"/>
          <w:highlight w:val="white"/>
          <w:lang w:val="en-US"/>
        </w:rPr>
        <w:t> </w:t>
      </w:r>
      <w:r w:rsidRPr="003F4AE0">
        <w:rPr>
          <w:i/>
          <w:iCs/>
          <w:color w:val="000000"/>
          <w:sz w:val="28"/>
          <w:szCs w:val="28"/>
          <w:highlight w:val="white"/>
        </w:rPr>
        <w:t xml:space="preserve"> </w:t>
      </w:r>
      <w:r>
        <w:rPr>
          <w:i/>
          <w:iCs/>
          <w:color w:val="000000"/>
          <w:sz w:val="28"/>
          <w:szCs w:val="28"/>
          <w:highlight w:val="white"/>
          <w:lang w:val="en-US"/>
        </w:rPr>
        <w:t> </w:t>
      </w:r>
      <w:r w:rsidRPr="003F4AE0">
        <w:rPr>
          <w:i/>
          <w:iCs/>
          <w:color w:val="000000"/>
          <w:sz w:val="28"/>
          <w:szCs w:val="28"/>
          <w:highlight w:val="white"/>
        </w:rPr>
        <w:t xml:space="preserve"> </w:t>
      </w:r>
      <w:r>
        <w:rPr>
          <w:i/>
          <w:iCs/>
          <w:color w:val="000000"/>
          <w:sz w:val="28"/>
          <w:szCs w:val="28"/>
          <w:highlight w:val="white"/>
          <w:lang w:val="en-US"/>
        </w:rPr>
        <w:t> </w:t>
      </w:r>
      <w:r w:rsidRPr="003F4AE0">
        <w:rPr>
          <w:i/>
          <w:iCs/>
          <w:color w:val="000000"/>
          <w:sz w:val="28"/>
          <w:szCs w:val="28"/>
          <w:highlight w:val="white"/>
        </w:rPr>
        <w:t xml:space="preserve"> </w:t>
      </w:r>
      <w:r>
        <w:rPr>
          <w:i/>
          <w:iCs/>
          <w:color w:val="000000"/>
          <w:sz w:val="28"/>
          <w:szCs w:val="28"/>
          <w:highlight w:val="white"/>
          <w:lang w:val="en-US"/>
        </w:rPr>
        <w:t> </w:t>
      </w:r>
      <w:r w:rsidRPr="003F4AE0">
        <w:rPr>
          <w:i/>
          <w:iCs/>
          <w:color w:val="000000"/>
          <w:sz w:val="28"/>
          <w:szCs w:val="28"/>
          <w:highlight w:val="white"/>
        </w:rPr>
        <w:t xml:space="preserve"> </w:t>
      </w:r>
      <w:r>
        <w:rPr>
          <w:i/>
          <w:iCs/>
          <w:color w:val="000000"/>
          <w:sz w:val="28"/>
          <w:szCs w:val="28"/>
          <w:highlight w:val="white"/>
          <w:lang w:val="en-US"/>
        </w:rPr>
        <w:t> </w:t>
      </w:r>
      <w:r w:rsidRPr="003F4AE0">
        <w:rPr>
          <w:i/>
          <w:iCs/>
          <w:color w:val="000000"/>
          <w:sz w:val="28"/>
          <w:szCs w:val="28"/>
          <w:highlight w:val="white"/>
        </w:rPr>
        <w:t xml:space="preserve"> </w:t>
      </w:r>
      <w:r>
        <w:rPr>
          <w:i/>
          <w:iCs/>
          <w:color w:val="000000"/>
          <w:sz w:val="28"/>
          <w:szCs w:val="28"/>
          <w:highlight w:val="white"/>
          <w:lang w:val="en-US"/>
        </w:rPr>
        <w:t> </w:t>
      </w:r>
      <w:r w:rsidRPr="003F4AE0">
        <w:rPr>
          <w:i/>
          <w:iCs/>
          <w:color w:val="000000"/>
          <w:sz w:val="28"/>
          <w:szCs w:val="28"/>
          <w:highlight w:val="white"/>
        </w:rPr>
        <w:t xml:space="preserve">  </w:t>
      </w:r>
      <w:r>
        <w:rPr>
          <w:rFonts w:ascii="Times New Roman CYR" w:hAnsi="Times New Roman CYR" w:cs="Times New Roman CYR"/>
          <w:i/>
          <w:iCs/>
          <w:color w:val="000000"/>
          <w:sz w:val="28"/>
          <w:szCs w:val="28"/>
          <w:highlight w:val="white"/>
        </w:rPr>
        <w:t>прежде всего, всесторонне развивать</w:t>
      </w:r>
    </w:p>
    <w:p w:rsidR="00EE74D0" w:rsidRDefault="00EE74D0" w:rsidP="00EE74D0">
      <w:pPr>
        <w:autoSpaceDE w:val="0"/>
        <w:autoSpaceDN w:val="0"/>
        <w:adjustRightInd w:val="0"/>
        <w:spacing w:line="360" w:lineRule="auto"/>
        <w:jc w:val="both"/>
        <w:rPr>
          <w:rFonts w:ascii="Times New Roman CYR" w:hAnsi="Times New Roman CYR" w:cs="Times New Roman CYR"/>
          <w:color w:val="000000"/>
          <w:sz w:val="28"/>
          <w:szCs w:val="28"/>
          <w:highlight w:val="white"/>
        </w:rPr>
      </w:pPr>
      <w:r>
        <w:rPr>
          <w:i/>
          <w:iCs/>
          <w:color w:val="000000"/>
          <w:sz w:val="28"/>
          <w:szCs w:val="28"/>
          <w:highlight w:val="white"/>
          <w:lang w:val="en-US"/>
        </w:rPr>
        <w:t> </w:t>
      </w:r>
      <w:r w:rsidRPr="003F4AE0">
        <w:rPr>
          <w:i/>
          <w:iCs/>
          <w:color w:val="000000"/>
          <w:sz w:val="28"/>
          <w:szCs w:val="28"/>
          <w:highlight w:val="white"/>
        </w:rPr>
        <w:t xml:space="preserve"> </w:t>
      </w:r>
      <w:r>
        <w:rPr>
          <w:i/>
          <w:iCs/>
          <w:color w:val="000000"/>
          <w:sz w:val="28"/>
          <w:szCs w:val="28"/>
          <w:highlight w:val="white"/>
          <w:lang w:val="en-US"/>
        </w:rPr>
        <w:t> </w:t>
      </w:r>
      <w:r w:rsidRPr="003F4AE0">
        <w:rPr>
          <w:i/>
          <w:iCs/>
          <w:color w:val="000000"/>
          <w:sz w:val="28"/>
          <w:szCs w:val="28"/>
          <w:highlight w:val="white"/>
        </w:rPr>
        <w:t xml:space="preserve"> </w:t>
      </w:r>
      <w:r>
        <w:rPr>
          <w:i/>
          <w:iCs/>
          <w:color w:val="000000"/>
          <w:sz w:val="28"/>
          <w:szCs w:val="28"/>
          <w:highlight w:val="white"/>
          <w:lang w:val="en-US"/>
        </w:rPr>
        <w:t> </w:t>
      </w:r>
      <w:r w:rsidRPr="003F4AE0">
        <w:rPr>
          <w:i/>
          <w:iCs/>
          <w:color w:val="000000"/>
          <w:sz w:val="28"/>
          <w:szCs w:val="28"/>
          <w:highlight w:val="white"/>
        </w:rPr>
        <w:t xml:space="preserve"> </w:t>
      </w:r>
      <w:r>
        <w:rPr>
          <w:i/>
          <w:iCs/>
          <w:color w:val="000000"/>
          <w:sz w:val="28"/>
          <w:szCs w:val="28"/>
          <w:highlight w:val="white"/>
          <w:lang w:val="en-US"/>
        </w:rPr>
        <w:t> </w:t>
      </w:r>
      <w:r w:rsidRPr="003F4AE0">
        <w:rPr>
          <w:i/>
          <w:iCs/>
          <w:color w:val="000000"/>
          <w:sz w:val="28"/>
          <w:szCs w:val="28"/>
          <w:highlight w:val="white"/>
        </w:rPr>
        <w:t xml:space="preserve"> </w:t>
      </w:r>
      <w:r>
        <w:rPr>
          <w:i/>
          <w:iCs/>
          <w:color w:val="000000"/>
          <w:sz w:val="28"/>
          <w:szCs w:val="28"/>
          <w:highlight w:val="white"/>
          <w:lang w:val="en-US"/>
        </w:rPr>
        <w:t> </w:t>
      </w:r>
      <w:r w:rsidRPr="003F4AE0">
        <w:rPr>
          <w:i/>
          <w:iCs/>
          <w:color w:val="000000"/>
          <w:sz w:val="28"/>
          <w:szCs w:val="28"/>
          <w:highlight w:val="white"/>
        </w:rPr>
        <w:t xml:space="preserve"> </w:t>
      </w:r>
      <w:r>
        <w:rPr>
          <w:i/>
          <w:iCs/>
          <w:color w:val="000000"/>
          <w:sz w:val="28"/>
          <w:szCs w:val="28"/>
          <w:highlight w:val="white"/>
          <w:lang w:val="en-US"/>
        </w:rPr>
        <w:t> </w:t>
      </w:r>
      <w:r w:rsidRPr="003F4AE0">
        <w:rPr>
          <w:i/>
          <w:iCs/>
          <w:color w:val="000000"/>
          <w:sz w:val="28"/>
          <w:szCs w:val="28"/>
          <w:highlight w:val="white"/>
        </w:rPr>
        <w:t xml:space="preserve"> </w:t>
      </w:r>
      <w:r>
        <w:rPr>
          <w:i/>
          <w:iCs/>
          <w:color w:val="000000"/>
          <w:sz w:val="28"/>
          <w:szCs w:val="28"/>
          <w:highlight w:val="white"/>
          <w:lang w:val="en-US"/>
        </w:rPr>
        <w:t> </w:t>
      </w:r>
      <w:r w:rsidRPr="003F4AE0">
        <w:rPr>
          <w:i/>
          <w:iCs/>
          <w:color w:val="000000"/>
          <w:sz w:val="28"/>
          <w:szCs w:val="28"/>
          <w:highlight w:val="white"/>
        </w:rPr>
        <w:t xml:space="preserve"> </w:t>
      </w:r>
      <w:r>
        <w:rPr>
          <w:i/>
          <w:iCs/>
          <w:color w:val="000000"/>
          <w:sz w:val="28"/>
          <w:szCs w:val="28"/>
          <w:highlight w:val="white"/>
          <w:lang w:val="en-US"/>
        </w:rPr>
        <w:t> </w:t>
      </w:r>
      <w:r w:rsidRPr="003F4AE0">
        <w:rPr>
          <w:i/>
          <w:iCs/>
          <w:color w:val="000000"/>
          <w:sz w:val="28"/>
          <w:szCs w:val="28"/>
          <w:highlight w:val="white"/>
        </w:rPr>
        <w:t xml:space="preserve"> </w:t>
      </w:r>
      <w:r>
        <w:rPr>
          <w:i/>
          <w:iCs/>
          <w:color w:val="000000"/>
          <w:sz w:val="28"/>
          <w:szCs w:val="28"/>
          <w:highlight w:val="white"/>
          <w:lang w:val="en-US"/>
        </w:rPr>
        <w:t> </w:t>
      </w:r>
      <w:r w:rsidRPr="003F4AE0">
        <w:rPr>
          <w:i/>
          <w:iCs/>
          <w:color w:val="000000"/>
          <w:sz w:val="28"/>
          <w:szCs w:val="28"/>
          <w:highlight w:val="white"/>
        </w:rPr>
        <w:t xml:space="preserve"> </w:t>
      </w:r>
      <w:r>
        <w:rPr>
          <w:i/>
          <w:iCs/>
          <w:color w:val="000000"/>
          <w:sz w:val="28"/>
          <w:szCs w:val="28"/>
          <w:highlight w:val="white"/>
          <w:lang w:val="en-US"/>
        </w:rPr>
        <w:t> </w:t>
      </w:r>
      <w:r w:rsidRPr="003F4AE0">
        <w:rPr>
          <w:i/>
          <w:iCs/>
          <w:color w:val="000000"/>
          <w:sz w:val="28"/>
          <w:szCs w:val="28"/>
          <w:highlight w:val="white"/>
        </w:rPr>
        <w:t xml:space="preserve"> </w:t>
      </w:r>
      <w:r>
        <w:rPr>
          <w:i/>
          <w:iCs/>
          <w:color w:val="000000"/>
          <w:sz w:val="28"/>
          <w:szCs w:val="28"/>
          <w:highlight w:val="white"/>
          <w:lang w:val="en-US"/>
        </w:rPr>
        <w:t> </w:t>
      </w:r>
      <w:r w:rsidRPr="003F4AE0">
        <w:rPr>
          <w:i/>
          <w:iCs/>
          <w:color w:val="000000"/>
          <w:sz w:val="28"/>
          <w:szCs w:val="28"/>
          <w:highlight w:val="white"/>
        </w:rPr>
        <w:t xml:space="preserve"> </w:t>
      </w:r>
      <w:r>
        <w:rPr>
          <w:i/>
          <w:iCs/>
          <w:color w:val="000000"/>
          <w:sz w:val="28"/>
          <w:szCs w:val="28"/>
          <w:highlight w:val="white"/>
          <w:lang w:val="en-US"/>
        </w:rPr>
        <w:t> </w:t>
      </w:r>
      <w:r w:rsidRPr="003F4AE0">
        <w:rPr>
          <w:i/>
          <w:iCs/>
          <w:color w:val="000000"/>
          <w:sz w:val="28"/>
          <w:szCs w:val="28"/>
          <w:highlight w:val="white"/>
        </w:rPr>
        <w:t xml:space="preserve"> </w:t>
      </w:r>
      <w:r>
        <w:rPr>
          <w:i/>
          <w:iCs/>
          <w:color w:val="000000"/>
          <w:sz w:val="28"/>
          <w:szCs w:val="28"/>
          <w:highlight w:val="white"/>
          <w:lang w:val="en-US"/>
        </w:rPr>
        <w:t> </w:t>
      </w:r>
      <w:r w:rsidRPr="003F4AE0">
        <w:rPr>
          <w:i/>
          <w:iCs/>
          <w:color w:val="000000"/>
          <w:sz w:val="28"/>
          <w:szCs w:val="28"/>
          <w:highlight w:val="white"/>
        </w:rPr>
        <w:t xml:space="preserve"> </w:t>
      </w:r>
      <w:r>
        <w:rPr>
          <w:i/>
          <w:iCs/>
          <w:color w:val="000000"/>
          <w:sz w:val="28"/>
          <w:szCs w:val="28"/>
          <w:highlight w:val="white"/>
          <w:lang w:val="en-US"/>
        </w:rPr>
        <w:t> </w:t>
      </w:r>
      <w:r w:rsidRPr="003F4AE0">
        <w:rPr>
          <w:i/>
          <w:iCs/>
          <w:color w:val="000000"/>
          <w:sz w:val="28"/>
          <w:szCs w:val="28"/>
          <w:highlight w:val="white"/>
        </w:rPr>
        <w:t xml:space="preserve"> </w:t>
      </w:r>
      <w:r>
        <w:rPr>
          <w:i/>
          <w:iCs/>
          <w:color w:val="000000"/>
          <w:sz w:val="28"/>
          <w:szCs w:val="28"/>
          <w:highlight w:val="white"/>
          <w:lang w:val="en-US"/>
        </w:rPr>
        <w:t> </w:t>
      </w:r>
      <w:r w:rsidRPr="003F4AE0">
        <w:rPr>
          <w:i/>
          <w:iCs/>
          <w:color w:val="000000"/>
          <w:sz w:val="28"/>
          <w:szCs w:val="28"/>
          <w:highlight w:val="white"/>
        </w:rPr>
        <w:t xml:space="preserve"> </w:t>
      </w:r>
      <w:r>
        <w:rPr>
          <w:i/>
          <w:iCs/>
          <w:color w:val="000000"/>
          <w:sz w:val="28"/>
          <w:szCs w:val="28"/>
          <w:highlight w:val="white"/>
          <w:lang w:val="en-US"/>
        </w:rPr>
        <w:t> </w:t>
      </w:r>
      <w:r w:rsidRPr="003F4AE0">
        <w:rPr>
          <w:i/>
          <w:iCs/>
          <w:color w:val="000000"/>
          <w:sz w:val="28"/>
          <w:szCs w:val="28"/>
          <w:highlight w:val="white"/>
        </w:rPr>
        <w:t xml:space="preserve"> </w:t>
      </w:r>
      <w:r>
        <w:rPr>
          <w:i/>
          <w:iCs/>
          <w:color w:val="000000"/>
          <w:sz w:val="28"/>
          <w:szCs w:val="28"/>
          <w:highlight w:val="white"/>
          <w:lang w:val="en-US"/>
        </w:rPr>
        <w:t> </w:t>
      </w:r>
      <w:r w:rsidRPr="003F4AE0">
        <w:rPr>
          <w:i/>
          <w:iCs/>
          <w:color w:val="000000"/>
          <w:sz w:val="28"/>
          <w:szCs w:val="28"/>
          <w:highlight w:val="white"/>
        </w:rPr>
        <w:t xml:space="preserve"> </w:t>
      </w:r>
      <w:r>
        <w:rPr>
          <w:i/>
          <w:iCs/>
          <w:color w:val="000000"/>
          <w:sz w:val="28"/>
          <w:szCs w:val="28"/>
          <w:highlight w:val="white"/>
          <w:lang w:val="en-US"/>
        </w:rPr>
        <w:t> </w:t>
      </w:r>
      <w:r w:rsidRPr="003F4AE0">
        <w:rPr>
          <w:i/>
          <w:iCs/>
          <w:color w:val="000000"/>
          <w:sz w:val="28"/>
          <w:szCs w:val="28"/>
          <w:highlight w:val="white"/>
        </w:rPr>
        <w:t xml:space="preserve"> </w:t>
      </w:r>
      <w:r>
        <w:rPr>
          <w:i/>
          <w:iCs/>
          <w:color w:val="000000"/>
          <w:sz w:val="28"/>
          <w:szCs w:val="28"/>
          <w:highlight w:val="white"/>
          <w:lang w:val="en-US"/>
        </w:rPr>
        <w:t> </w:t>
      </w:r>
      <w:r w:rsidRPr="003F4AE0">
        <w:rPr>
          <w:i/>
          <w:iCs/>
          <w:color w:val="000000"/>
          <w:sz w:val="28"/>
          <w:szCs w:val="28"/>
          <w:highlight w:val="white"/>
        </w:rPr>
        <w:t xml:space="preserve"> </w:t>
      </w:r>
      <w:r>
        <w:rPr>
          <w:i/>
          <w:iCs/>
          <w:color w:val="000000"/>
          <w:sz w:val="28"/>
          <w:szCs w:val="28"/>
          <w:highlight w:val="white"/>
          <w:lang w:val="en-US"/>
        </w:rPr>
        <w:t> </w:t>
      </w:r>
      <w:r w:rsidRPr="003F4AE0">
        <w:rPr>
          <w:i/>
          <w:iCs/>
          <w:color w:val="000000"/>
          <w:sz w:val="28"/>
          <w:szCs w:val="28"/>
          <w:highlight w:val="white"/>
        </w:rPr>
        <w:t xml:space="preserve"> </w:t>
      </w:r>
      <w:r>
        <w:rPr>
          <w:i/>
          <w:iCs/>
          <w:color w:val="000000"/>
          <w:sz w:val="28"/>
          <w:szCs w:val="28"/>
          <w:highlight w:val="white"/>
          <w:lang w:val="en-US"/>
        </w:rPr>
        <w:t> </w:t>
      </w:r>
      <w:r w:rsidRPr="003F4AE0">
        <w:rPr>
          <w:i/>
          <w:iCs/>
          <w:color w:val="000000"/>
          <w:sz w:val="28"/>
          <w:szCs w:val="28"/>
          <w:highlight w:val="white"/>
        </w:rPr>
        <w:t xml:space="preserve"> </w:t>
      </w:r>
      <w:r>
        <w:rPr>
          <w:i/>
          <w:iCs/>
          <w:color w:val="000000"/>
          <w:sz w:val="28"/>
          <w:szCs w:val="28"/>
          <w:highlight w:val="white"/>
          <w:lang w:val="en-US"/>
        </w:rPr>
        <w:t> </w:t>
      </w:r>
      <w:r w:rsidRPr="003F4AE0">
        <w:rPr>
          <w:i/>
          <w:iCs/>
          <w:color w:val="000000"/>
          <w:sz w:val="28"/>
          <w:szCs w:val="28"/>
          <w:highlight w:val="white"/>
        </w:rPr>
        <w:t xml:space="preserve"> </w:t>
      </w:r>
      <w:r>
        <w:rPr>
          <w:i/>
          <w:iCs/>
          <w:color w:val="000000"/>
          <w:sz w:val="28"/>
          <w:szCs w:val="28"/>
          <w:highlight w:val="white"/>
          <w:lang w:val="en-US"/>
        </w:rPr>
        <w:t> </w:t>
      </w:r>
      <w:r w:rsidRPr="003F4AE0">
        <w:rPr>
          <w:i/>
          <w:iCs/>
          <w:color w:val="000000"/>
          <w:sz w:val="28"/>
          <w:szCs w:val="28"/>
          <w:highlight w:val="white"/>
        </w:rPr>
        <w:t xml:space="preserve"> </w:t>
      </w:r>
      <w:r>
        <w:rPr>
          <w:i/>
          <w:iCs/>
          <w:color w:val="000000"/>
          <w:sz w:val="28"/>
          <w:szCs w:val="28"/>
          <w:highlight w:val="white"/>
          <w:lang w:val="en-US"/>
        </w:rPr>
        <w:t> </w:t>
      </w:r>
      <w:r w:rsidRPr="003F4AE0">
        <w:rPr>
          <w:i/>
          <w:iCs/>
          <w:color w:val="000000"/>
          <w:sz w:val="28"/>
          <w:szCs w:val="28"/>
          <w:highlight w:val="white"/>
        </w:rPr>
        <w:t xml:space="preserve"> </w:t>
      </w:r>
      <w:r>
        <w:rPr>
          <w:i/>
          <w:iCs/>
          <w:color w:val="000000"/>
          <w:sz w:val="28"/>
          <w:szCs w:val="28"/>
          <w:highlight w:val="white"/>
          <w:lang w:val="en-US"/>
        </w:rPr>
        <w:t> </w:t>
      </w:r>
      <w:r w:rsidRPr="003F4AE0">
        <w:rPr>
          <w:i/>
          <w:iCs/>
          <w:color w:val="000000"/>
          <w:sz w:val="28"/>
          <w:szCs w:val="28"/>
          <w:highlight w:val="white"/>
        </w:rPr>
        <w:t xml:space="preserve"> </w:t>
      </w:r>
      <w:r>
        <w:rPr>
          <w:i/>
          <w:iCs/>
          <w:color w:val="000000"/>
          <w:sz w:val="28"/>
          <w:szCs w:val="28"/>
          <w:highlight w:val="white"/>
          <w:lang w:val="en-US"/>
        </w:rPr>
        <w:t> </w:t>
      </w:r>
      <w:r w:rsidRPr="003F4AE0">
        <w:rPr>
          <w:i/>
          <w:iCs/>
          <w:color w:val="000000"/>
          <w:sz w:val="28"/>
          <w:szCs w:val="28"/>
          <w:highlight w:val="white"/>
        </w:rPr>
        <w:t xml:space="preserve"> </w:t>
      </w:r>
      <w:r>
        <w:rPr>
          <w:i/>
          <w:iCs/>
          <w:color w:val="000000"/>
          <w:sz w:val="28"/>
          <w:szCs w:val="28"/>
          <w:highlight w:val="white"/>
          <w:lang w:val="en-US"/>
        </w:rPr>
        <w:t> </w:t>
      </w:r>
      <w:r w:rsidRPr="003F4AE0">
        <w:rPr>
          <w:i/>
          <w:iCs/>
          <w:color w:val="000000"/>
          <w:sz w:val="28"/>
          <w:szCs w:val="28"/>
          <w:highlight w:val="white"/>
        </w:rPr>
        <w:t xml:space="preserve"> </w:t>
      </w:r>
      <w:r>
        <w:rPr>
          <w:i/>
          <w:iCs/>
          <w:color w:val="000000"/>
          <w:sz w:val="28"/>
          <w:szCs w:val="28"/>
          <w:highlight w:val="white"/>
          <w:lang w:val="en-US"/>
        </w:rPr>
        <w:t> </w:t>
      </w:r>
      <w:r w:rsidRPr="003F4AE0">
        <w:rPr>
          <w:i/>
          <w:iCs/>
          <w:color w:val="000000"/>
          <w:sz w:val="28"/>
          <w:szCs w:val="28"/>
          <w:highlight w:val="white"/>
        </w:rPr>
        <w:t xml:space="preserve"> </w:t>
      </w:r>
      <w:r>
        <w:rPr>
          <w:i/>
          <w:iCs/>
          <w:color w:val="000000"/>
          <w:sz w:val="28"/>
          <w:szCs w:val="28"/>
          <w:highlight w:val="white"/>
          <w:lang w:val="en-US"/>
        </w:rPr>
        <w:t> </w:t>
      </w:r>
      <w:r w:rsidRPr="003F4AE0">
        <w:rPr>
          <w:i/>
          <w:iCs/>
          <w:color w:val="000000"/>
          <w:sz w:val="28"/>
          <w:szCs w:val="28"/>
          <w:highlight w:val="white"/>
        </w:rPr>
        <w:t xml:space="preserve">          </w:t>
      </w:r>
      <w:r>
        <w:rPr>
          <w:rFonts w:ascii="Times New Roman CYR" w:hAnsi="Times New Roman CYR" w:cs="Times New Roman CYR"/>
          <w:i/>
          <w:iCs/>
          <w:color w:val="000000"/>
          <w:sz w:val="28"/>
          <w:szCs w:val="28"/>
          <w:highlight w:val="white"/>
        </w:rPr>
        <w:t>ученика как музыканта.</w:t>
      </w:r>
    </w:p>
    <w:p w:rsidR="00EE74D0" w:rsidRDefault="00EE74D0" w:rsidP="00EE74D0">
      <w:pPr>
        <w:autoSpaceDE w:val="0"/>
        <w:autoSpaceDN w:val="0"/>
        <w:adjustRightInd w:val="0"/>
        <w:spacing w:line="360" w:lineRule="auto"/>
        <w:jc w:val="both"/>
        <w:rPr>
          <w:rFonts w:ascii="Times New Roman CYR" w:hAnsi="Times New Roman CYR" w:cs="Times New Roman CYR"/>
          <w:color w:val="000000"/>
          <w:sz w:val="28"/>
          <w:szCs w:val="28"/>
          <w:highlight w:val="white"/>
        </w:rPr>
      </w:pPr>
      <w:r>
        <w:rPr>
          <w:color w:val="000000"/>
          <w:sz w:val="28"/>
          <w:szCs w:val="28"/>
          <w:highlight w:val="white"/>
          <w:lang w:val="en-US"/>
        </w:rPr>
        <w:t> </w:t>
      </w:r>
      <w:r w:rsidRPr="003F4AE0">
        <w:rPr>
          <w:color w:val="000000"/>
          <w:sz w:val="28"/>
          <w:szCs w:val="28"/>
          <w:highlight w:val="white"/>
        </w:rPr>
        <w:t xml:space="preserve"> </w:t>
      </w:r>
      <w:r>
        <w:rPr>
          <w:color w:val="000000"/>
          <w:sz w:val="28"/>
          <w:szCs w:val="28"/>
          <w:highlight w:val="white"/>
          <w:lang w:val="en-US"/>
        </w:rPr>
        <w:t> </w:t>
      </w:r>
      <w:r w:rsidRPr="003F4AE0">
        <w:rPr>
          <w:color w:val="000000"/>
          <w:sz w:val="28"/>
          <w:szCs w:val="28"/>
          <w:highlight w:val="white"/>
        </w:rPr>
        <w:t xml:space="preserve"> </w:t>
      </w:r>
      <w:r>
        <w:rPr>
          <w:color w:val="000000"/>
          <w:sz w:val="28"/>
          <w:szCs w:val="28"/>
          <w:highlight w:val="white"/>
          <w:lang w:val="en-US"/>
        </w:rPr>
        <w:t> </w:t>
      </w:r>
      <w:r w:rsidRPr="003F4AE0">
        <w:rPr>
          <w:color w:val="000000"/>
          <w:sz w:val="28"/>
          <w:szCs w:val="28"/>
          <w:highlight w:val="white"/>
        </w:rPr>
        <w:t xml:space="preserve"> </w:t>
      </w:r>
      <w:r>
        <w:rPr>
          <w:color w:val="000000"/>
          <w:sz w:val="28"/>
          <w:szCs w:val="28"/>
          <w:highlight w:val="white"/>
          <w:lang w:val="en-US"/>
        </w:rPr>
        <w:t> </w:t>
      </w:r>
      <w:r w:rsidRPr="003F4AE0">
        <w:rPr>
          <w:color w:val="000000"/>
          <w:sz w:val="28"/>
          <w:szCs w:val="28"/>
          <w:highlight w:val="white"/>
        </w:rPr>
        <w:t xml:space="preserve"> </w:t>
      </w:r>
      <w:r>
        <w:rPr>
          <w:color w:val="000000"/>
          <w:sz w:val="28"/>
          <w:szCs w:val="28"/>
          <w:highlight w:val="white"/>
          <w:lang w:val="en-US"/>
        </w:rPr>
        <w:t> </w:t>
      </w:r>
      <w:r w:rsidRPr="003F4AE0">
        <w:rPr>
          <w:color w:val="000000"/>
          <w:sz w:val="28"/>
          <w:szCs w:val="28"/>
          <w:highlight w:val="white"/>
        </w:rPr>
        <w:t xml:space="preserve"> </w:t>
      </w:r>
      <w:r>
        <w:rPr>
          <w:color w:val="000000"/>
          <w:sz w:val="28"/>
          <w:szCs w:val="28"/>
          <w:highlight w:val="white"/>
          <w:lang w:val="en-US"/>
        </w:rPr>
        <w:t> </w:t>
      </w:r>
      <w:r w:rsidRPr="003F4AE0">
        <w:rPr>
          <w:color w:val="000000"/>
          <w:sz w:val="28"/>
          <w:szCs w:val="28"/>
          <w:highlight w:val="white"/>
        </w:rPr>
        <w:t xml:space="preserve"> </w:t>
      </w:r>
      <w:r>
        <w:rPr>
          <w:color w:val="000000"/>
          <w:sz w:val="28"/>
          <w:szCs w:val="28"/>
          <w:highlight w:val="white"/>
          <w:lang w:val="en-US"/>
        </w:rPr>
        <w:t> </w:t>
      </w:r>
      <w:r w:rsidRPr="003F4AE0">
        <w:rPr>
          <w:color w:val="000000"/>
          <w:sz w:val="28"/>
          <w:szCs w:val="28"/>
          <w:highlight w:val="white"/>
        </w:rPr>
        <w:t xml:space="preserve"> </w:t>
      </w:r>
      <w:r>
        <w:rPr>
          <w:color w:val="000000"/>
          <w:sz w:val="28"/>
          <w:szCs w:val="28"/>
          <w:highlight w:val="white"/>
          <w:lang w:val="en-US"/>
        </w:rPr>
        <w:t> </w:t>
      </w:r>
      <w:r w:rsidRPr="003F4AE0">
        <w:rPr>
          <w:color w:val="000000"/>
          <w:sz w:val="28"/>
          <w:szCs w:val="28"/>
          <w:highlight w:val="white"/>
        </w:rPr>
        <w:t xml:space="preserve"> </w:t>
      </w:r>
      <w:r>
        <w:rPr>
          <w:color w:val="000000"/>
          <w:sz w:val="28"/>
          <w:szCs w:val="28"/>
          <w:highlight w:val="white"/>
          <w:lang w:val="en-US"/>
        </w:rPr>
        <w:t> </w:t>
      </w:r>
      <w:r w:rsidRPr="003F4AE0">
        <w:rPr>
          <w:color w:val="000000"/>
          <w:sz w:val="28"/>
          <w:szCs w:val="28"/>
          <w:highlight w:val="white"/>
        </w:rPr>
        <w:t xml:space="preserve"> </w:t>
      </w:r>
      <w:r>
        <w:rPr>
          <w:color w:val="000000"/>
          <w:sz w:val="28"/>
          <w:szCs w:val="28"/>
          <w:highlight w:val="white"/>
          <w:lang w:val="en-US"/>
        </w:rPr>
        <w:t> </w:t>
      </w:r>
      <w:r w:rsidRPr="003F4AE0">
        <w:rPr>
          <w:color w:val="000000"/>
          <w:sz w:val="28"/>
          <w:szCs w:val="28"/>
          <w:highlight w:val="white"/>
        </w:rPr>
        <w:t xml:space="preserve"> </w:t>
      </w:r>
      <w:r>
        <w:rPr>
          <w:color w:val="000000"/>
          <w:sz w:val="28"/>
          <w:szCs w:val="28"/>
          <w:highlight w:val="white"/>
          <w:lang w:val="en-US"/>
        </w:rPr>
        <w:t> </w:t>
      </w:r>
      <w:r w:rsidRPr="003F4AE0">
        <w:rPr>
          <w:color w:val="000000"/>
          <w:sz w:val="28"/>
          <w:szCs w:val="28"/>
          <w:highlight w:val="white"/>
        </w:rPr>
        <w:t xml:space="preserve"> </w:t>
      </w:r>
      <w:r>
        <w:rPr>
          <w:color w:val="000000"/>
          <w:sz w:val="28"/>
          <w:szCs w:val="28"/>
          <w:highlight w:val="white"/>
          <w:lang w:val="en-US"/>
        </w:rPr>
        <w:t> </w:t>
      </w:r>
      <w:r w:rsidRPr="003F4AE0">
        <w:rPr>
          <w:color w:val="000000"/>
          <w:sz w:val="28"/>
          <w:szCs w:val="28"/>
          <w:highlight w:val="white"/>
        </w:rPr>
        <w:t xml:space="preserve"> </w:t>
      </w:r>
      <w:r>
        <w:rPr>
          <w:color w:val="000000"/>
          <w:sz w:val="28"/>
          <w:szCs w:val="28"/>
          <w:highlight w:val="white"/>
          <w:lang w:val="en-US"/>
        </w:rPr>
        <w:t> </w:t>
      </w:r>
      <w:r w:rsidRPr="003F4AE0">
        <w:rPr>
          <w:color w:val="000000"/>
          <w:sz w:val="28"/>
          <w:szCs w:val="28"/>
          <w:highlight w:val="white"/>
        </w:rPr>
        <w:t xml:space="preserve"> </w:t>
      </w:r>
      <w:r>
        <w:rPr>
          <w:color w:val="000000"/>
          <w:sz w:val="28"/>
          <w:szCs w:val="28"/>
          <w:highlight w:val="white"/>
          <w:lang w:val="en-US"/>
        </w:rPr>
        <w:t> </w:t>
      </w:r>
      <w:r w:rsidRPr="003F4AE0">
        <w:rPr>
          <w:color w:val="000000"/>
          <w:sz w:val="28"/>
          <w:szCs w:val="28"/>
          <w:highlight w:val="white"/>
        </w:rPr>
        <w:t xml:space="preserve"> </w:t>
      </w:r>
      <w:r>
        <w:rPr>
          <w:color w:val="000000"/>
          <w:sz w:val="28"/>
          <w:szCs w:val="28"/>
          <w:highlight w:val="white"/>
          <w:lang w:val="en-US"/>
        </w:rPr>
        <w:t> </w:t>
      </w:r>
      <w:r w:rsidRPr="003F4AE0">
        <w:rPr>
          <w:color w:val="000000"/>
          <w:sz w:val="28"/>
          <w:szCs w:val="28"/>
          <w:highlight w:val="white"/>
        </w:rPr>
        <w:t xml:space="preserve"> </w:t>
      </w:r>
      <w:r>
        <w:rPr>
          <w:color w:val="000000"/>
          <w:sz w:val="28"/>
          <w:szCs w:val="28"/>
          <w:highlight w:val="white"/>
          <w:lang w:val="en-US"/>
        </w:rPr>
        <w:t> </w:t>
      </w:r>
      <w:r w:rsidRPr="003F4AE0">
        <w:rPr>
          <w:color w:val="000000"/>
          <w:sz w:val="28"/>
          <w:szCs w:val="28"/>
          <w:highlight w:val="white"/>
        </w:rPr>
        <w:t xml:space="preserve"> </w:t>
      </w:r>
      <w:r>
        <w:rPr>
          <w:color w:val="000000"/>
          <w:sz w:val="28"/>
          <w:szCs w:val="28"/>
          <w:highlight w:val="white"/>
          <w:lang w:val="en-US"/>
        </w:rPr>
        <w:t> </w:t>
      </w:r>
      <w:r w:rsidRPr="003F4AE0">
        <w:rPr>
          <w:color w:val="000000"/>
          <w:sz w:val="28"/>
          <w:szCs w:val="28"/>
          <w:highlight w:val="white"/>
        </w:rPr>
        <w:t xml:space="preserve"> </w:t>
      </w:r>
      <w:r>
        <w:rPr>
          <w:color w:val="000000"/>
          <w:sz w:val="28"/>
          <w:szCs w:val="28"/>
          <w:highlight w:val="white"/>
          <w:lang w:val="en-US"/>
        </w:rPr>
        <w:t> </w:t>
      </w:r>
      <w:r w:rsidRPr="003F4AE0">
        <w:rPr>
          <w:color w:val="000000"/>
          <w:sz w:val="28"/>
          <w:szCs w:val="28"/>
          <w:highlight w:val="white"/>
        </w:rPr>
        <w:t xml:space="preserve"> </w:t>
      </w:r>
      <w:r>
        <w:rPr>
          <w:color w:val="000000"/>
          <w:sz w:val="28"/>
          <w:szCs w:val="28"/>
          <w:highlight w:val="white"/>
          <w:lang w:val="en-US"/>
        </w:rPr>
        <w:t> </w:t>
      </w:r>
      <w:r w:rsidRPr="003F4AE0">
        <w:rPr>
          <w:color w:val="000000"/>
          <w:sz w:val="28"/>
          <w:szCs w:val="28"/>
          <w:highlight w:val="white"/>
        </w:rPr>
        <w:t xml:space="preserve"> </w:t>
      </w:r>
      <w:r>
        <w:rPr>
          <w:color w:val="000000"/>
          <w:sz w:val="28"/>
          <w:szCs w:val="28"/>
          <w:highlight w:val="white"/>
          <w:lang w:val="en-US"/>
        </w:rPr>
        <w:t> </w:t>
      </w:r>
      <w:r w:rsidRPr="003F4AE0">
        <w:rPr>
          <w:color w:val="000000"/>
          <w:sz w:val="28"/>
          <w:szCs w:val="28"/>
          <w:highlight w:val="white"/>
        </w:rPr>
        <w:t xml:space="preserve"> </w:t>
      </w:r>
      <w:r>
        <w:rPr>
          <w:color w:val="000000"/>
          <w:sz w:val="28"/>
          <w:szCs w:val="28"/>
          <w:highlight w:val="white"/>
          <w:lang w:val="en-US"/>
        </w:rPr>
        <w:t> </w:t>
      </w:r>
      <w:r w:rsidRPr="003F4AE0">
        <w:rPr>
          <w:color w:val="000000"/>
          <w:sz w:val="28"/>
          <w:szCs w:val="28"/>
          <w:highlight w:val="white"/>
        </w:rPr>
        <w:t xml:space="preserve"> </w:t>
      </w:r>
      <w:r>
        <w:rPr>
          <w:color w:val="000000"/>
          <w:sz w:val="28"/>
          <w:szCs w:val="28"/>
          <w:highlight w:val="white"/>
          <w:lang w:val="en-US"/>
        </w:rPr>
        <w:t> </w:t>
      </w:r>
      <w:r w:rsidRPr="003F4AE0">
        <w:rPr>
          <w:color w:val="000000"/>
          <w:sz w:val="28"/>
          <w:szCs w:val="28"/>
          <w:highlight w:val="white"/>
        </w:rPr>
        <w:t xml:space="preserve"> </w:t>
      </w:r>
      <w:r>
        <w:rPr>
          <w:color w:val="000000"/>
          <w:sz w:val="28"/>
          <w:szCs w:val="28"/>
          <w:highlight w:val="white"/>
          <w:lang w:val="en-US"/>
        </w:rPr>
        <w:t> </w:t>
      </w:r>
      <w:r w:rsidRPr="003F4AE0">
        <w:rPr>
          <w:color w:val="000000"/>
          <w:sz w:val="28"/>
          <w:szCs w:val="28"/>
          <w:highlight w:val="white"/>
        </w:rPr>
        <w:t xml:space="preserve"> </w:t>
      </w:r>
      <w:r>
        <w:rPr>
          <w:color w:val="000000"/>
          <w:sz w:val="28"/>
          <w:szCs w:val="28"/>
          <w:highlight w:val="white"/>
          <w:lang w:val="en-US"/>
        </w:rPr>
        <w:t> </w:t>
      </w:r>
      <w:r w:rsidRPr="003F4AE0">
        <w:rPr>
          <w:color w:val="000000"/>
          <w:sz w:val="28"/>
          <w:szCs w:val="28"/>
          <w:highlight w:val="white"/>
        </w:rPr>
        <w:t xml:space="preserve"> </w:t>
      </w:r>
      <w:r>
        <w:rPr>
          <w:color w:val="000000"/>
          <w:sz w:val="28"/>
          <w:szCs w:val="28"/>
          <w:highlight w:val="white"/>
          <w:lang w:val="en-US"/>
        </w:rPr>
        <w:t> </w:t>
      </w:r>
      <w:r w:rsidRPr="003F4AE0">
        <w:rPr>
          <w:color w:val="000000"/>
          <w:sz w:val="28"/>
          <w:szCs w:val="28"/>
          <w:highlight w:val="white"/>
        </w:rPr>
        <w:t xml:space="preserve"> </w:t>
      </w:r>
      <w:r>
        <w:rPr>
          <w:color w:val="000000"/>
          <w:sz w:val="28"/>
          <w:szCs w:val="28"/>
          <w:highlight w:val="white"/>
          <w:lang w:val="en-US"/>
        </w:rPr>
        <w:t> </w:t>
      </w:r>
      <w:r w:rsidRPr="003F4AE0">
        <w:rPr>
          <w:color w:val="000000"/>
          <w:sz w:val="28"/>
          <w:szCs w:val="28"/>
          <w:highlight w:val="white"/>
        </w:rPr>
        <w:t xml:space="preserve"> </w:t>
      </w:r>
      <w:r>
        <w:rPr>
          <w:color w:val="000000"/>
          <w:sz w:val="28"/>
          <w:szCs w:val="28"/>
          <w:highlight w:val="white"/>
          <w:lang w:val="en-US"/>
        </w:rPr>
        <w:t> </w:t>
      </w:r>
      <w:r w:rsidRPr="003F4AE0">
        <w:rPr>
          <w:color w:val="000000"/>
          <w:sz w:val="28"/>
          <w:szCs w:val="28"/>
          <w:highlight w:val="white"/>
        </w:rPr>
        <w:t xml:space="preserve"> </w:t>
      </w:r>
      <w:r>
        <w:rPr>
          <w:color w:val="000000"/>
          <w:sz w:val="28"/>
          <w:szCs w:val="28"/>
          <w:highlight w:val="white"/>
          <w:lang w:val="en-US"/>
        </w:rPr>
        <w:t> </w:t>
      </w:r>
      <w:r w:rsidRPr="003F4AE0">
        <w:rPr>
          <w:color w:val="000000"/>
          <w:sz w:val="28"/>
          <w:szCs w:val="28"/>
          <w:highlight w:val="white"/>
        </w:rPr>
        <w:t xml:space="preserve"> </w:t>
      </w:r>
      <w:r>
        <w:rPr>
          <w:color w:val="000000"/>
          <w:sz w:val="28"/>
          <w:szCs w:val="28"/>
          <w:highlight w:val="white"/>
          <w:lang w:val="en-US"/>
        </w:rPr>
        <w:t> </w:t>
      </w:r>
      <w:r w:rsidRPr="003F4AE0">
        <w:rPr>
          <w:color w:val="000000"/>
          <w:sz w:val="28"/>
          <w:szCs w:val="28"/>
          <w:highlight w:val="white"/>
        </w:rPr>
        <w:t xml:space="preserve"> </w:t>
      </w:r>
      <w:r>
        <w:rPr>
          <w:color w:val="000000"/>
          <w:sz w:val="28"/>
          <w:szCs w:val="28"/>
          <w:highlight w:val="white"/>
          <w:lang w:val="en-US"/>
        </w:rPr>
        <w:t> </w:t>
      </w:r>
      <w:r w:rsidRPr="003F4AE0">
        <w:rPr>
          <w:color w:val="000000"/>
          <w:sz w:val="28"/>
          <w:szCs w:val="28"/>
          <w:highlight w:val="white"/>
        </w:rPr>
        <w:t xml:space="preserve"> </w:t>
      </w:r>
      <w:r>
        <w:rPr>
          <w:color w:val="000000"/>
          <w:sz w:val="28"/>
          <w:szCs w:val="28"/>
          <w:highlight w:val="white"/>
          <w:lang w:val="en-US"/>
        </w:rPr>
        <w:t> </w:t>
      </w:r>
      <w:r w:rsidRPr="003F4AE0">
        <w:rPr>
          <w:color w:val="000000"/>
          <w:sz w:val="28"/>
          <w:szCs w:val="28"/>
          <w:highlight w:val="white"/>
        </w:rPr>
        <w:t xml:space="preserve"> </w:t>
      </w:r>
      <w:r>
        <w:rPr>
          <w:color w:val="000000"/>
          <w:sz w:val="28"/>
          <w:szCs w:val="28"/>
          <w:highlight w:val="white"/>
          <w:lang w:val="en-US"/>
        </w:rPr>
        <w:t> </w:t>
      </w:r>
      <w:r w:rsidRPr="003F4AE0">
        <w:rPr>
          <w:color w:val="000000"/>
          <w:sz w:val="28"/>
          <w:szCs w:val="28"/>
          <w:highlight w:val="white"/>
        </w:rPr>
        <w:t xml:space="preserve"> </w:t>
      </w:r>
      <w:r>
        <w:rPr>
          <w:color w:val="000000"/>
          <w:sz w:val="28"/>
          <w:szCs w:val="28"/>
          <w:highlight w:val="white"/>
          <w:lang w:val="en-US"/>
        </w:rPr>
        <w:t> </w:t>
      </w:r>
      <w:r w:rsidRPr="003F4AE0">
        <w:rPr>
          <w:color w:val="000000"/>
          <w:sz w:val="28"/>
          <w:szCs w:val="28"/>
          <w:highlight w:val="white"/>
        </w:rPr>
        <w:t xml:space="preserve"> </w:t>
      </w:r>
      <w:r>
        <w:rPr>
          <w:color w:val="000000"/>
          <w:sz w:val="28"/>
          <w:szCs w:val="28"/>
          <w:highlight w:val="white"/>
          <w:lang w:val="en-US"/>
        </w:rPr>
        <w:t> </w:t>
      </w:r>
      <w:r w:rsidRPr="003F4AE0">
        <w:rPr>
          <w:color w:val="000000"/>
          <w:sz w:val="28"/>
          <w:szCs w:val="28"/>
          <w:highlight w:val="white"/>
        </w:rPr>
        <w:t xml:space="preserve"> </w:t>
      </w:r>
      <w:r>
        <w:rPr>
          <w:color w:val="000000"/>
          <w:sz w:val="28"/>
          <w:szCs w:val="28"/>
          <w:highlight w:val="white"/>
          <w:lang w:val="en-US"/>
        </w:rPr>
        <w:t> </w:t>
      </w:r>
      <w:r w:rsidRPr="003F4AE0">
        <w:rPr>
          <w:color w:val="000000"/>
          <w:sz w:val="28"/>
          <w:szCs w:val="28"/>
          <w:highlight w:val="white"/>
        </w:rPr>
        <w:t xml:space="preserve"> </w:t>
      </w:r>
      <w:r>
        <w:rPr>
          <w:color w:val="000000"/>
          <w:sz w:val="28"/>
          <w:szCs w:val="28"/>
          <w:highlight w:val="white"/>
          <w:lang w:val="en-US"/>
        </w:rPr>
        <w:t> </w:t>
      </w:r>
      <w:r w:rsidRPr="003F4AE0">
        <w:rPr>
          <w:color w:val="000000"/>
          <w:sz w:val="28"/>
          <w:szCs w:val="28"/>
          <w:highlight w:val="white"/>
        </w:rPr>
        <w:t xml:space="preserve"> </w:t>
      </w:r>
      <w:r>
        <w:rPr>
          <w:color w:val="000000"/>
          <w:sz w:val="28"/>
          <w:szCs w:val="28"/>
          <w:highlight w:val="white"/>
          <w:lang w:val="en-US"/>
        </w:rPr>
        <w:t> </w:t>
      </w:r>
      <w:r w:rsidRPr="003F4AE0">
        <w:rPr>
          <w:color w:val="000000"/>
          <w:sz w:val="28"/>
          <w:szCs w:val="28"/>
          <w:highlight w:val="white"/>
        </w:rPr>
        <w:t xml:space="preserve"> </w:t>
      </w:r>
      <w:r>
        <w:rPr>
          <w:color w:val="000000"/>
          <w:sz w:val="28"/>
          <w:szCs w:val="28"/>
          <w:highlight w:val="white"/>
          <w:lang w:val="en-US"/>
        </w:rPr>
        <w:t> </w:t>
      </w:r>
      <w:r w:rsidRPr="003F4AE0">
        <w:rPr>
          <w:color w:val="000000"/>
          <w:sz w:val="28"/>
          <w:szCs w:val="28"/>
          <w:highlight w:val="white"/>
        </w:rPr>
        <w:t xml:space="preserve"> </w:t>
      </w:r>
      <w:r>
        <w:rPr>
          <w:color w:val="000000"/>
          <w:sz w:val="28"/>
          <w:szCs w:val="28"/>
          <w:highlight w:val="white"/>
          <w:lang w:val="en-US"/>
        </w:rPr>
        <w:t> </w:t>
      </w:r>
      <w:r w:rsidRPr="003F4AE0">
        <w:rPr>
          <w:color w:val="000000"/>
          <w:sz w:val="28"/>
          <w:szCs w:val="28"/>
          <w:highlight w:val="white"/>
        </w:rPr>
        <w:t xml:space="preserve"> </w:t>
      </w:r>
      <w:r>
        <w:rPr>
          <w:color w:val="000000"/>
          <w:sz w:val="28"/>
          <w:szCs w:val="28"/>
          <w:highlight w:val="white"/>
          <w:lang w:val="en-US"/>
        </w:rPr>
        <w:t> </w:t>
      </w:r>
      <w:r w:rsidRPr="003F4AE0">
        <w:rPr>
          <w:color w:val="000000"/>
          <w:sz w:val="28"/>
          <w:szCs w:val="28"/>
          <w:highlight w:val="white"/>
        </w:rPr>
        <w:t xml:space="preserve"> </w:t>
      </w:r>
      <w:r>
        <w:rPr>
          <w:color w:val="000000"/>
          <w:sz w:val="28"/>
          <w:szCs w:val="28"/>
          <w:highlight w:val="white"/>
          <w:lang w:val="en-US"/>
        </w:rPr>
        <w:t> </w:t>
      </w:r>
      <w:r w:rsidRPr="003F4AE0">
        <w:rPr>
          <w:color w:val="000000"/>
          <w:sz w:val="28"/>
          <w:szCs w:val="28"/>
          <w:highlight w:val="white"/>
        </w:rPr>
        <w:t xml:space="preserve"> </w:t>
      </w:r>
      <w:r>
        <w:rPr>
          <w:color w:val="000000"/>
          <w:sz w:val="28"/>
          <w:szCs w:val="28"/>
          <w:highlight w:val="white"/>
          <w:lang w:val="en-US"/>
        </w:rPr>
        <w:t> </w:t>
      </w:r>
      <w:r w:rsidRPr="003F4AE0">
        <w:rPr>
          <w:color w:val="000000"/>
          <w:sz w:val="28"/>
          <w:szCs w:val="28"/>
          <w:highlight w:val="white"/>
        </w:rPr>
        <w:t xml:space="preserve"> </w:t>
      </w:r>
      <w:r>
        <w:rPr>
          <w:color w:val="000000"/>
          <w:sz w:val="28"/>
          <w:szCs w:val="28"/>
          <w:highlight w:val="white"/>
          <w:lang w:val="en-US"/>
        </w:rPr>
        <w:t> </w:t>
      </w:r>
      <w:r w:rsidRPr="003F4AE0">
        <w:rPr>
          <w:color w:val="000000"/>
          <w:sz w:val="28"/>
          <w:szCs w:val="28"/>
          <w:highlight w:val="white"/>
        </w:rPr>
        <w:t xml:space="preserve"> </w:t>
      </w:r>
      <w:r>
        <w:rPr>
          <w:color w:val="000000"/>
          <w:sz w:val="28"/>
          <w:szCs w:val="28"/>
          <w:highlight w:val="white"/>
          <w:lang w:val="en-US"/>
        </w:rPr>
        <w:t> </w:t>
      </w:r>
      <w:r w:rsidRPr="003F4AE0">
        <w:rPr>
          <w:color w:val="000000"/>
          <w:sz w:val="28"/>
          <w:szCs w:val="28"/>
          <w:highlight w:val="white"/>
        </w:rPr>
        <w:t xml:space="preserve"> </w:t>
      </w:r>
      <w:r>
        <w:rPr>
          <w:color w:val="000000"/>
          <w:sz w:val="28"/>
          <w:szCs w:val="28"/>
          <w:highlight w:val="white"/>
          <w:lang w:val="en-US"/>
        </w:rPr>
        <w:t> </w:t>
      </w:r>
      <w:r w:rsidRPr="003F4AE0">
        <w:rPr>
          <w:color w:val="000000"/>
          <w:sz w:val="28"/>
          <w:szCs w:val="28"/>
          <w:highlight w:val="white"/>
        </w:rPr>
        <w:t xml:space="preserve"> </w:t>
      </w:r>
      <w:r>
        <w:rPr>
          <w:color w:val="000000"/>
          <w:sz w:val="28"/>
          <w:szCs w:val="28"/>
          <w:highlight w:val="white"/>
          <w:lang w:val="en-US"/>
        </w:rPr>
        <w:t> </w:t>
      </w:r>
      <w:r w:rsidRPr="003F4AE0">
        <w:rPr>
          <w:color w:val="000000"/>
          <w:sz w:val="28"/>
          <w:szCs w:val="28"/>
          <w:highlight w:val="white"/>
        </w:rPr>
        <w:t xml:space="preserve"> </w:t>
      </w:r>
      <w:r>
        <w:rPr>
          <w:color w:val="000000"/>
          <w:sz w:val="28"/>
          <w:szCs w:val="28"/>
          <w:highlight w:val="white"/>
          <w:lang w:val="en-US"/>
        </w:rPr>
        <w:t> </w:t>
      </w:r>
      <w:r w:rsidRPr="003F4AE0">
        <w:rPr>
          <w:color w:val="000000"/>
          <w:sz w:val="28"/>
          <w:szCs w:val="28"/>
          <w:highlight w:val="white"/>
        </w:rPr>
        <w:t xml:space="preserve"> </w:t>
      </w:r>
      <w:r>
        <w:rPr>
          <w:color w:val="000000"/>
          <w:sz w:val="28"/>
          <w:szCs w:val="28"/>
          <w:highlight w:val="white"/>
          <w:lang w:val="en-US"/>
        </w:rPr>
        <w:t> </w:t>
      </w:r>
      <w:r w:rsidRPr="003F4AE0">
        <w:rPr>
          <w:color w:val="000000"/>
          <w:sz w:val="28"/>
          <w:szCs w:val="28"/>
          <w:highlight w:val="white"/>
        </w:rPr>
        <w:t xml:space="preserve"> </w:t>
      </w:r>
      <w:r>
        <w:rPr>
          <w:color w:val="000000"/>
          <w:sz w:val="28"/>
          <w:szCs w:val="28"/>
          <w:highlight w:val="white"/>
          <w:lang w:val="en-US"/>
        </w:rPr>
        <w:t> </w:t>
      </w:r>
      <w:r w:rsidRPr="003F4AE0">
        <w:rPr>
          <w:color w:val="000000"/>
          <w:sz w:val="28"/>
          <w:szCs w:val="28"/>
          <w:highlight w:val="white"/>
        </w:rPr>
        <w:t xml:space="preserve"> </w:t>
      </w:r>
      <w:r>
        <w:rPr>
          <w:color w:val="000000"/>
          <w:sz w:val="28"/>
          <w:szCs w:val="28"/>
          <w:highlight w:val="white"/>
          <w:lang w:val="en-US"/>
        </w:rPr>
        <w:t> </w:t>
      </w:r>
      <w:r w:rsidRPr="003F4AE0">
        <w:rPr>
          <w:color w:val="000000"/>
          <w:sz w:val="28"/>
          <w:szCs w:val="28"/>
          <w:highlight w:val="white"/>
        </w:rPr>
        <w:t xml:space="preserve"> </w:t>
      </w:r>
      <w:r>
        <w:rPr>
          <w:color w:val="000000"/>
          <w:sz w:val="28"/>
          <w:szCs w:val="28"/>
          <w:highlight w:val="white"/>
          <w:lang w:val="en-US"/>
        </w:rPr>
        <w:t> </w:t>
      </w:r>
      <w:r w:rsidRPr="003F4AE0">
        <w:rPr>
          <w:color w:val="000000"/>
          <w:sz w:val="28"/>
          <w:szCs w:val="28"/>
          <w:highlight w:val="white"/>
        </w:rPr>
        <w:t xml:space="preserve"> </w:t>
      </w:r>
      <w:r>
        <w:rPr>
          <w:color w:val="000000"/>
          <w:sz w:val="28"/>
          <w:szCs w:val="28"/>
          <w:highlight w:val="white"/>
          <w:lang w:val="en-US"/>
        </w:rPr>
        <w:t> </w:t>
      </w:r>
      <w:r w:rsidRPr="003F4AE0">
        <w:rPr>
          <w:color w:val="000000"/>
          <w:sz w:val="28"/>
          <w:szCs w:val="28"/>
          <w:highlight w:val="white"/>
        </w:rPr>
        <w:t xml:space="preserve"> </w:t>
      </w:r>
      <w:r>
        <w:rPr>
          <w:color w:val="000000"/>
          <w:sz w:val="28"/>
          <w:szCs w:val="28"/>
          <w:highlight w:val="white"/>
          <w:lang w:val="en-US"/>
        </w:rPr>
        <w:t> </w:t>
      </w:r>
      <w:r w:rsidRPr="003F4AE0">
        <w:rPr>
          <w:color w:val="000000"/>
          <w:sz w:val="28"/>
          <w:szCs w:val="28"/>
          <w:highlight w:val="white"/>
        </w:rPr>
        <w:t xml:space="preserve"> </w:t>
      </w:r>
      <w:r>
        <w:rPr>
          <w:color w:val="000000"/>
          <w:sz w:val="28"/>
          <w:szCs w:val="28"/>
          <w:highlight w:val="white"/>
          <w:lang w:val="en-US"/>
        </w:rPr>
        <w:t> </w:t>
      </w:r>
      <w:r w:rsidRPr="003F4AE0">
        <w:rPr>
          <w:color w:val="000000"/>
          <w:sz w:val="28"/>
          <w:szCs w:val="28"/>
          <w:highlight w:val="white"/>
        </w:rPr>
        <w:t xml:space="preserve"> </w:t>
      </w:r>
      <w:r>
        <w:rPr>
          <w:color w:val="000000"/>
          <w:sz w:val="28"/>
          <w:szCs w:val="28"/>
          <w:highlight w:val="white"/>
          <w:lang w:val="en-US"/>
        </w:rPr>
        <w:t> </w:t>
      </w:r>
      <w:r w:rsidRPr="003F4AE0">
        <w:rPr>
          <w:color w:val="000000"/>
          <w:sz w:val="28"/>
          <w:szCs w:val="28"/>
          <w:highlight w:val="white"/>
        </w:rPr>
        <w:t xml:space="preserve"> </w:t>
      </w:r>
      <w:r>
        <w:rPr>
          <w:color w:val="000000"/>
          <w:sz w:val="28"/>
          <w:szCs w:val="28"/>
          <w:highlight w:val="white"/>
          <w:lang w:val="en-US"/>
        </w:rPr>
        <w:t> </w:t>
      </w:r>
      <w:r w:rsidRPr="003F4AE0">
        <w:rPr>
          <w:color w:val="000000"/>
          <w:sz w:val="28"/>
          <w:szCs w:val="28"/>
          <w:highlight w:val="white"/>
        </w:rPr>
        <w:t xml:space="preserve"> </w:t>
      </w:r>
      <w:r>
        <w:rPr>
          <w:color w:val="000000"/>
          <w:sz w:val="28"/>
          <w:szCs w:val="28"/>
          <w:highlight w:val="white"/>
          <w:lang w:val="en-US"/>
        </w:rPr>
        <w:t> </w:t>
      </w:r>
      <w:r w:rsidRPr="003F4AE0">
        <w:rPr>
          <w:color w:val="000000"/>
          <w:sz w:val="28"/>
          <w:szCs w:val="28"/>
          <w:highlight w:val="white"/>
        </w:rPr>
        <w:t xml:space="preserve"> </w:t>
      </w:r>
      <w:r>
        <w:rPr>
          <w:color w:val="000000"/>
          <w:sz w:val="28"/>
          <w:szCs w:val="28"/>
          <w:highlight w:val="white"/>
          <w:lang w:val="en-US"/>
        </w:rPr>
        <w:t> </w:t>
      </w:r>
      <w:r w:rsidRPr="003F4AE0">
        <w:rPr>
          <w:color w:val="000000"/>
          <w:sz w:val="28"/>
          <w:szCs w:val="28"/>
          <w:highlight w:val="white"/>
        </w:rPr>
        <w:t xml:space="preserve"> </w:t>
      </w:r>
      <w:r>
        <w:rPr>
          <w:color w:val="000000"/>
          <w:sz w:val="28"/>
          <w:szCs w:val="28"/>
          <w:highlight w:val="white"/>
          <w:lang w:val="en-US"/>
        </w:rPr>
        <w:t> </w:t>
      </w:r>
      <w:r w:rsidRPr="003F4AE0">
        <w:rPr>
          <w:color w:val="000000"/>
          <w:sz w:val="28"/>
          <w:szCs w:val="28"/>
          <w:highlight w:val="white"/>
        </w:rPr>
        <w:t xml:space="preserve"> </w:t>
      </w:r>
      <w:r>
        <w:rPr>
          <w:color w:val="000000"/>
          <w:sz w:val="28"/>
          <w:szCs w:val="28"/>
          <w:highlight w:val="white"/>
          <w:lang w:val="en-US"/>
        </w:rPr>
        <w:t>  </w:t>
      </w:r>
      <w:proofErr w:type="spellStart"/>
      <w:r>
        <w:rPr>
          <w:rFonts w:ascii="Times New Roman CYR" w:hAnsi="Times New Roman CYR" w:cs="Times New Roman CYR"/>
          <w:color w:val="000000"/>
          <w:sz w:val="28"/>
          <w:szCs w:val="28"/>
          <w:highlight w:val="white"/>
        </w:rPr>
        <w:t>М.Э.Фейгин</w:t>
      </w:r>
      <w:proofErr w:type="spellEnd"/>
    </w:p>
    <w:p w:rsidR="00EE74D0" w:rsidRDefault="00EE74D0" w:rsidP="00EE74D0">
      <w:pPr>
        <w:autoSpaceDE w:val="0"/>
        <w:autoSpaceDN w:val="0"/>
        <w:adjustRightInd w:val="0"/>
        <w:spacing w:before="100" w:line="360" w:lineRule="auto"/>
        <w:jc w:val="both"/>
        <w:rPr>
          <w:rFonts w:ascii="Times New Roman CYR" w:hAnsi="Times New Roman CYR" w:cs="Times New Roman CYR"/>
          <w:color w:val="000000"/>
          <w:sz w:val="28"/>
          <w:szCs w:val="28"/>
          <w:highlight w:val="white"/>
        </w:rPr>
      </w:pP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 xml:space="preserve">Лучший способ научиться </w:t>
      </w:r>
      <w:proofErr w:type="gramStart"/>
      <w:r>
        <w:rPr>
          <w:rFonts w:ascii="Times New Roman CYR" w:hAnsi="Times New Roman CYR" w:cs="Times New Roman CYR"/>
          <w:color w:val="000000"/>
          <w:sz w:val="28"/>
          <w:szCs w:val="28"/>
          <w:highlight w:val="white"/>
        </w:rPr>
        <w:t>быстро</w:t>
      </w:r>
      <w:proofErr w:type="gramEnd"/>
      <w:r>
        <w:rPr>
          <w:rFonts w:ascii="Times New Roman CYR" w:hAnsi="Times New Roman CYR" w:cs="Times New Roman CYR"/>
          <w:color w:val="000000"/>
          <w:sz w:val="28"/>
          <w:szCs w:val="28"/>
          <w:highlight w:val="white"/>
        </w:rPr>
        <w:t xml:space="preserve"> читать </w:t>
      </w:r>
      <w:r>
        <w:rPr>
          <w:color w:val="000000"/>
          <w:sz w:val="28"/>
          <w:szCs w:val="28"/>
          <w:highlight w:val="white"/>
        </w:rPr>
        <w:t>—</w:t>
      </w: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это как можно больше читать. Быстрота успеха зависит от уровня вашего общего музыкального образования, ибо, чем оно шире, тем легче предугадать логическое продолжение начатой фразы</w:t>
      </w:r>
      <w:r w:rsidRPr="003F4AE0">
        <w:rPr>
          <w:color w:val="000000"/>
          <w:sz w:val="28"/>
          <w:szCs w:val="28"/>
          <w:highlight w:val="white"/>
        </w:rPr>
        <w:t xml:space="preserve">». </w:t>
      </w:r>
      <w:proofErr w:type="spellStart"/>
      <w:r>
        <w:rPr>
          <w:rFonts w:ascii="Times New Roman CYR" w:hAnsi="Times New Roman CYR" w:cs="Times New Roman CYR"/>
          <w:color w:val="000000"/>
          <w:sz w:val="28"/>
          <w:szCs w:val="28"/>
          <w:highlight w:val="white"/>
        </w:rPr>
        <w:t>И.Гофман</w:t>
      </w:r>
      <w:proofErr w:type="spellEnd"/>
      <w:r>
        <w:rPr>
          <w:rFonts w:ascii="Times New Roman CYR" w:hAnsi="Times New Roman CYR" w:cs="Times New Roman CYR"/>
          <w:color w:val="000000"/>
          <w:sz w:val="28"/>
          <w:szCs w:val="28"/>
          <w:highlight w:val="white"/>
        </w:rPr>
        <w:t>.</w:t>
      </w:r>
    </w:p>
    <w:p w:rsidR="00EE74D0" w:rsidRDefault="00EE74D0" w:rsidP="00EE74D0">
      <w:pPr>
        <w:autoSpaceDE w:val="0"/>
        <w:autoSpaceDN w:val="0"/>
        <w:adjustRightInd w:val="0"/>
        <w:spacing w:before="100" w:line="360" w:lineRule="auto"/>
        <w:jc w:val="both"/>
        <w:rPr>
          <w:rFonts w:ascii="Times New Roman CYR" w:hAnsi="Times New Roman CYR" w:cs="Times New Roman CYR"/>
          <w:color w:val="000000"/>
          <w:sz w:val="28"/>
          <w:szCs w:val="28"/>
          <w:highlight w:val="white"/>
        </w:rPr>
      </w:pP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 xml:space="preserve">Известные педагоги-музыканты (Н. Г. Рубинштейн, В. И. Сафонов, Л. В. Николаев, Г. Г. Нейгауз и др.) считали, что чтение с листа должно составлять определенную часть каждодневного </w:t>
      </w:r>
      <w:r w:rsidRPr="003F4AE0">
        <w:rPr>
          <w:color w:val="000000"/>
          <w:sz w:val="28"/>
          <w:szCs w:val="28"/>
          <w:highlight w:val="white"/>
        </w:rPr>
        <w:t>«</w:t>
      </w:r>
      <w:r>
        <w:rPr>
          <w:rFonts w:ascii="Times New Roman CYR" w:hAnsi="Times New Roman CYR" w:cs="Times New Roman CYR"/>
          <w:color w:val="000000"/>
          <w:sz w:val="28"/>
          <w:szCs w:val="28"/>
          <w:highlight w:val="white"/>
        </w:rPr>
        <w:t>рациона</w:t>
      </w: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 xml:space="preserve">занятий учащегося. Это связано с тем, что данная форма деятельности </w:t>
      </w:r>
      <w:proofErr w:type="gramStart"/>
      <w:r>
        <w:rPr>
          <w:rFonts w:ascii="Times New Roman CYR" w:hAnsi="Times New Roman CYR" w:cs="Times New Roman CYR"/>
          <w:color w:val="000000"/>
          <w:sz w:val="28"/>
          <w:szCs w:val="28"/>
          <w:highlight w:val="white"/>
        </w:rPr>
        <w:t>представляет широкие возможности</w:t>
      </w:r>
      <w:proofErr w:type="gramEnd"/>
      <w:r>
        <w:rPr>
          <w:rFonts w:ascii="Times New Roman CYR" w:hAnsi="Times New Roman CYR" w:cs="Times New Roman CYR"/>
          <w:color w:val="000000"/>
          <w:sz w:val="28"/>
          <w:szCs w:val="28"/>
          <w:highlight w:val="white"/>
        </w:rPr>
        <w:t xml:space="preserve"> для ознакомления с музыкальной литературой </w:t>
      </w:r>
      <w:r>
        <w:rPr>
          <w:color w:val="000000"/>
          <w:sz w:val="28"/>
          <w:szCs w:val="28"/>
          <w:highlight w:val="white"/>
        </w:rPr>
        <w:t>–</w:t>
      </w: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 xml:space="preserve">различными авторами, стилями, целыми эпохами.  </w:t>
      </w:r>
    </w:p>
    <w:p w:rsidR="00EE74D0" w:rsidRDefault="00EE74D0" w:rsidP="00EE74D0">
      <w:pPr>
        <w:autoSpaceDE w:val="0"/>
        <w:autoSpaceDN w:val="0"/>
        <w:adjustRightInd w:val="0"/>
        <w:spacing w:before="100" w:line="360" w:lineRule="auto"/>
        <w:jc w:val="both"/>
        <w:rPr>
          <w:rFonts w:ascii="Times New Roman CYR" w:hAnsi="Times New Roman CYR" w:cs="Times New Roman CYR"/>
          <w:color w:val="000000"/>
          <w:sz w:val="28"/>
          <w:szCs w:val="28"/>
          <w:highlight w:val="white"/>
        </w:rPr>
      </w:pP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 xml:space="preserve">Практически каждый преподаватель специальных дисциплин в ДМШ и ДШИ понимает, что редкий ребенок способен сам, без помощи учителя разобрать произведение, более того, без активного участия педагога процесс разбора пьесы растягивается порой на недели. Еще 100 лет назад чтение с листа было нормой домашнего </w:t>
      </w:r>
      <w:proofErr w:type="spellStart"/>
      <w:r>
        <w:rPr>
          <w:rFonts w:ascii="Times New Roman CYR" w:hAnsi="Times New Roman CYR" w:cs="Times New Roman CYR"/>
          <w:color w:val="000000"/>
          <w:sz w:val="28"/>
          <w:szCs w:val="28"/>
          <w:highlight w:val="white"/>
        </w:rPr>
        <w:t>музицирования</w:t>
      </w:r>
      <w:proofErr w:type="spellEnd"/>
      <w:r>
        <w:rPr>
          <w:rFonts w:ascii="Times New Roman CYR" w:hAnsi="Times New Roman CYR" w:cs="Times New Roman CYR"/>
          <w:color w:val="000000"/>
          <w:sz w:val="28"/>
          <w:szCs w:val="28"/>
          <w:highlight w:val="white"/>
        </w:rPr>
        <w:t>, излюбленным времяпровождением людей из разных слоев общества. Не будучи профессионалами, они обладали высоким уровнем знаний в области искусства. Эти просвещенные любители, как известно, составляли основу русской интеллигенции.</w:t>
      </w:r>
    </w:p>
    <w:p w:rsidR="00EE74D0" w:rsidRDefault="00EE74D0" w:rsidP="00EE74D0">
      <w:pPr>
        <w:autoSpaceDE w:val="0"/>
        <w:autoSpaceDN w:val="0"/>
        <w:adjustRightInd w:val="0"/>
        <w:spacing w:before="100" w:line="360" w:lineRule="auto"/>
        <w:jc w:val="both"/>
        <w:rPr>
          <w:rFonts w:ascii="Times New Roman CYR" w:hAnsi="Times New Roman CYR" w:cs="Times New Roman CYR"/>
          <w:color w:val="000000"/>
          <w:sz w:val="28"/>
          <w:szCs w:val="28"/>
          <w:highlight w:val="white"/>
        </w:rPr>
      </w:pP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За последние годы среди музыкантов-исполнителей заметно ухудшился навык хорошего чтения нот с листа. И это несмотря на то, что профессиональный уровень вырос.</w:t>
      </w:r>
    </w:p>
    <w:p w:rsidR="00EE74D0" w:rsidRDefault="00EE74D0" w:rsidP="00EE74D0">
      <w:pPr>
        <w:autoSpaceDE w:val="0"/>
        <w:autoSpaceDN w:val="0"/>
        <w:adjustRightInd w:val="0"/>
        <w:spacing w:before="100" w:line="360" w:lineRule="auto"/>
        <w:jc w:val="both"/>
        <w:rPr>
          <w:rFonts w:ascii="Times New Roman CYR" w:hAnsi="Times New Roman CYR" w:cs="Times New Roman CYR"/>
          <w:color w:val="000000"/>
          <w:sz w:val="28"/>
          <w:szCs w:val="28"/>
          <w:highlight w:val="white"/>
        </w:rPr>
      </w:pPr>
      <w:r>
        <w:rPr>
          <w:rFonts w:ascii="Times New Roman CYR" w:hAnsi="Times New Roman CYR" w:cs="Times New Roman CYR"/>
          <w:color w:val="000000"/>
          <w:sz w:val="28"/>
          <w:szCs w:val="28"/>
          <w:highlight w:val="white"/>
        </w:rPr>
        <w:t xml:space="preserve">Причин множество </w:t>
      </w:r>
      <w:r>
        <w:rPr>
          <w:color w:val="000000"/>
          <w:sz w:val="28"/>
          <w:szCs w:val="28"/>
          <w:highlight w:val="white"/>
        </w:rPr>
        <w:t>–</w:t>
      </w: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это:</w:t>
      </w:r>
    </w:p>
    <w:p w:rsidR="00EE74D0" w:rsidRPr="0065068E" w:rsidRDefault="00EE74D0" w:rsidP="00EE74D0">
      <w:pPr>
        <w:autoSpaceDE w:val="0"/>
        <w:autoSpaceDN w:val="0"/>
        <w:adjustRightInd w:val="0"/>
        <w:spacing w:before="100" w:after="100" w:line="360" w:lineRule="auto"/>
        <w:jc w:val="both"/>
        <w:rPr>
          <w:color w:val="000000"/>
          <w:sz w:val="28"/>
          <w:szCs w:val="28"/>
          <w:highlight w:val="white"/>
        </w:rPr>
      </w:pPr>
      <w:r w:rsidRPr="00FE632A">
        <w:rPr>
          <w:color w:val="000000"/>
          <w:highlight w:val="white"/>
        </w:rPr>
        <w:t xml:space="preserve">                                                         </w:t>
      </w:r>
      <w:r>
        <w:rPr>
          <w:color w:val="000000"/>
          <w:highlight w:val="white"/>
        </w:rPr>
        <w:t xml:space="preserve">                  </w:t>
      </w:r>
      <w:r w:rsidRPr="00FE632A">
        <w:rPr>
          <w:color w:val="000000"/>
          <w:highlight w:val="white"/>
        </w:rPr>
        <w:t xml:space="preserve">    </w:t>
      </w:r>
      <w:r w:rsidRPr="0065068E">
        <w:rPr>
          <w:color w:val="000000"/>
          <w:sz w:val="28"/>
          <w:szCs w:val="28"/>
          <w:highlight w:val="white"/>
        </w:rPr>
        <w:t>2</w:t>
      </w:r>
    </w:p>
    <w:p w:rsidR="00EE74D0" w:rsidRDefault="00EE74D0" w:rsidP="00EE74D0">
      <w:pPr>
        <w:autoSpaceDE w:val="0"/>
        <w:autoSpaceDN w:val="0"/>
        <w:adjustRightInd w:val="0"/>
        <w:spacing w:before="100" w:line="360" w:lineRule="auto"/>
        <w:jc w:val="both"/>
        <w:rPr>
          <w:rFonts w:ascii="Times New Roman CYR" w:hAnsi="Times New Roman CYR" w:cs="Times New Roman CYR"/>
          <w:color w:val="000000"/>
          <w:sz w:val="28"/>
          <w:szCs w:val="28"/>
          <w:highlight w:val="white"/>
        </w:rPr>
      </w:pPr>
      <w:r w:rsidRPr="003F4AE0">
        <w:rPr>
          <w:color w:val="000000"/>
          <w:sz w:val="28"/>
          <w:szCs w:val="28"/>
          <w:highlight w:val="white"/>
        </w:rPr>
        <w:lastRenderedPageBreak/>
        <w:t xml:space="preserve">• </w:t>
      </w:r>
      <w:r>
        <w:rPr>
          <w:rFonts w:ascii="Times New Roman CYR" w:hAnsi="Times New Roman CYR" w:cs="Times New Roman CYR"/>
          <w:color w:val="000000"/>
          <w:sz w:val="28"/>
          <w:szCs w:val="28"/>
          <w:highlight w:val="white"/>
        </w:rPr>
        <w:t>отсутствие конкурсного отбора при зачислении ребёнка в музыкальную школу;</w:t>
      </w:r>
    </w:p>
    <w:p w:rsidR="00EE74D0" w:rsidRDefault="00EE74D0" w:rsidP="00EE74D0">
      <w:pPr>
        <w:autoSpaceDE w:val="0"/>
        <w:autoSpaceDN w:val="0"/>
        <w:adjustRightInd w:val="0"/>
        <w:spacing w:before="100" w:line="360" w:lineRule="auto"/>
        <w:jc w:val="both"/>
        <w:rPr>
          <w:rFonts w:ascii="Times New Roman CYR" w:hAnsi="Times New Roman CYR" w:cs="Times New Roman CYR"/>
          <w:color w:val="000000"/>
          <w:sz w:val="28"/>
          <w:szCs w:val="28"/>
          <w:highlight w:val="white"/>
        </w:rPr>
      </w:pP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 xml:space="preserve">упавший интерес учащихся к </w:t>
      </w:r>
      <w:proofErr w:type="gramStart"/>
      <w:r>
        <w:rPr>
          <w:rFonts w:ascii="Times New Roman CYR" w:hAnsi="Times New Roman CYR" w:cs="Times New Roman CYR"/>
          <w:color w:val="000000"/>
          <w:sz w:val="28"/>
          <w:szCs w:val="28"/>
          <w:highlight w:val="white"/>
        </w:rPr>
        <w:t>самостоятельному</w:t>
      </w:r>
      <w:proofErr w:type="gramEnd"/>
      <w:r>
        <w:rPr>
          <w:rFonts w:ascii="Times New Roman CYR" w:hAnsi="Times New Roman CYR" w:cs="Times New Roman CYR"/>
          <w:color w:val="000000"/>
          <w:sz w:val="28"/>
          <w:szCs w:val="28"/>
          <w:highlight w:val="white"/>
        </w:rPr>
        <w:t xml:space="preserve"> </w:t>
      </w:r>
      <w:proofErr w:type="spellStart"/>
      <w:r>
        <w:rPr>
          <w:rFonts w:ascii="Times New Roman CYR" w:hAnsi="Times New Roman CYR" w:cs="Times New Roman CYR"/>
          <w:color w:val="000000"/>
          <w:sz w:val="28"/>
          <w:szCs w:val="28"/>
          <w:highlight w:val="white"/>
        </w:rPr>
        <w:t>музицированию</w:t>
      </w:r>
      <w:proofErr w:type="spellEnd"/>
      <w:r>
        <w:rPr>
          <w:rFonts w:ascii="Times New Roman CYR" w:hAnsi="Times New Roman CYR" w:cs="Times New Roman CYR"/>
          <w:color w:val="000000"/>
          <w:sz w:val="28"/>
          <w:szCs w:val="28"/>
          <w:highlight w:val="white"/>
        </w:rPr>
        <w:t>;</w:t>
      </w:r>
    </w:p>
    <w:p w:rsidR="00EE74D0" w:rsidRDefault="00EE74D0" w:rsidP="00EE74D0">
      <w:pPr>
        <w:autoSpaceDE w:val="0"/>
        <w:autoSpaceDN w:val="0"/>
        <w:adjustRightInd w:val="0"/>
        <w:spacing w:before="100" w:line="360" w:lineRule="auto"/>
        <w:jc w:val="both"/>
        <w:rPr>
          <w:rFonts w:ascii="Times New Roman CYR" w:hAnsi="Times New Roman CYR" w:cs="Times New Roman CYR"/>
          <w:color w:val="000000"/>
          <w:sz w:val="28"/>
          <w:szCs w:val="28"/>
          <w:highlight w:val="white"/>
        </w:rPr>
      </w:pP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значительное сокращение молодёжи связать будущее с этой профессией.</w:t>
      </w:r>
    </w:p>
    <w:p w:rsidR="00EE74D0" w:rsidRDefault="00EE74D0" w:rsidP="00EE74D0">
      <w:pPr>
        <w:autoSpaceDE w:val="0"/>
        <w:autoSpaceDN w:val="0"/>
        <w:adjustRightInd w:val="0"/>
        <w:spacing w:before="100" w:line="360" w:lineRule="auto"/>
        <w:jc w:val="both"/>
        <w:rPr>
          <w:rFonts w:ascii="Times New Roman CYR" w:hAnsi="Times New Roman CYR" w:cs="Times New Roman CYR"/>
          <w:color w:val="000000"/>
          <w:sz w:val="28"/>
          <w:szCs w:val="28"/>
          <w:highlight w:val="white"/>
        </w:rPr>
      </w:pP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 xml:space="preserve">Проблема усложняется еще и тем, что здоровье современных детей серьезно отличается от физических параметров их сверстников 60-80 годов прошлого века. Добавьте к этому все возрастающую учебную нагрузку в общеобразовательной школе, наличие множества </w:t>
      </w:r>
      <w:r w:rsidRPr="003F4AE0">
        <w:rPr>
          <w:color w:val="000000"/>
          <w:sz w:val="28"/>
          <w:szCs w:val="28"/>
          <w:highlight w:val="white"/>
        </w:rPr>
        <w:t>«</w:t>
      </w:r>
      <w:r>
        <w:rPr>
          <w:rFonts w:ascii="Times New Roman CYR" w:hAnsi="Times New Roman CYR" w:cs="Times New Roman CYR"/>
          <w:color w:val="000000"/>
          <w:sz w:val="28"/>
          <w:szCs w:val="28"/>
          <w:highlight w:val="white"/>
        </w:rPr>
        <w:t>отвлекающих</w:t>
      </w: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 xml:space="preserve">факторов в виде компьютерных игр, интернета и прочего. Как естественный результат </w:t>
      </w:r>
      <w:r>
        <w:rPr>
          <w:color w:val="000000"/>
          <w:sz w:val="28"/>
          <w:szCs w:val="28"/>
          <w:highlight w:val="white"/>
        </w:rPr>
        <w:t>–</w:t>
      </w: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 xml:space="preserve">современному ребенку очень трудно сосредоточиться на определенной задаче. А ведь это качество </w:t>
      </w:r>
      <w:r>
        <w:rPr>
          <w:color w:val="000000"/>
          <w:sz w:val="28"/>
          <w:szCs w:val="28"/>
          <w:highlight w:val="white"/>
        </w:rPr>
        <w:t>–</w:t>
      </w: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 xml:space="preserve">умение продолжительно концентрировать внимание </w:t>
      </w:r>
      <w:r>
        <w:rPr>
          <w:color w:val="000000"/>
          <w:sz w:val="28"/>
          <w:szCs w:val="28"/>
          <w:highlight w:val="white"/>
        </w:rPr>
        <w:t>–</w:t>
      </w: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чтением с листа воспитывается в первую очередь.</w:t>
      </w:r>
    </w:p>
    <w:p w:rsidR="00EE74D0" w:rsidRDefault="00EE74D0" w:rsidP="00EE74D0">
      <w:pPr>
        <w:autoSpaceDE w:val="0"/>
        <w:autoSpaceDN w:val="0"/>
        <w:adjustRightInd w:val="0"/>
        <w:spacing w:before="100" w:line="360" w:lineRule="auto"/>
        <w:jc w:val="both"/>
        <w:rPr>
          <w:rFonts w:ascii="Times New Roman CYR" w:hAnsi="Times New Roman CYR" w:cs="Times New Roman CYR"/>
          <w:color w:val="000000"/>
          <w:sz w:val="28"/>
          <w:szCs w:val="28"/>
          <w:highlight w:val="white"/>
        </w:rPr>
      </w:pP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 xml:space="preserve">Для этой формы работы необходима способность быстро и синхронно </w:t>
      </w:r>
      <w:proofErr w:type="gramStart"/>
      <w:r>
        <w:rPr>
          <w:rFonts w:ascii="Times New Roman CYR" w:hAnsi="Times New Roman CYR" w:cs="Times New Roman CYR"/>
          <w:color w:val="000000"/>
          <w:sz w:val="28"/>
          <w:szCs w:val="28"/>
          <w:highlight w:val="white"/>
        </w:rPr>
        <w:t>считывать</w:t>
      </w:r>
      <w:proofErr w:type="gramEnd"/>
      <w:r>
        <w:rPr>
          <w:rFonts w:ascii="Times New Roman CYR" w:hAnsi="Times New Roman CYR" w:cs="Times New Roman CYR"/>
          <w:color w:val="000000"/>
          <w:sz w:val="28"/>
          <w:szCs w:val="28"/>
          <w:highlight w:val="white"/>
        </w:rPr>
        <w:t xml:space="preserve"> сразу несколько информационных слоев текста: нотный, ритмический, динамический, </w:t>
      </w:r>
      <w:proofErr w:type="spellStart"/>
      <w:r>
        <w:rPr>
          <w:rFonts w:ascii="Times New Roman CYR" w:hAnsi="Times New Roman CYR" w:cs="Times New Roman CYR"/>
          <w:color w:val="000000"/>
          <w:sz w:val="28"/>
          <w:szCs w:val="28"/>
          <w:highlight w:val="white"/>
        </w:rPr>
        <w:t>агогический</w:t>
      </w:r>
      <w:proofErr w:type="spellEnd"/>
      <w:r>
        <w:rPr>
          <w:rFonts w:ascii="Times New Roman CYR" w:hAnsi="Times New Roman CYR" w:cs="Times New Roman CYR"/>
          <w:color w:val="000000"/>
          <w:sz w:val="28"/>
          <w:szCs w:val="28"/>
          <w:highlight w:val="white"/>
        </w:rPr>
        <w:t xml:space="preserve"> и другие. Понятно, что при отсутствии такого специфического зрительно-моторного навыка эта задача часто вызывает у ребенка затруднение, а порой и страх.</w:t>
      </w:r>
    </w:p>
    <w:p w:rsidR="00EE74D0" w:rsidRDefault="00EE74D0" w:rsidP="00EE74D0">
      <w:pPr>
        <w:autoSpaceDE w:val="0"/>
        <w:autoSpaceDN w:val="0"/>
        <w:adjustRightInd w:val="0"/>
        <w:spacing w:before="100" w:line="360" w:lineRule="auto"/>
        <w:jc w:val="both"/>
        <w:rPr>
          <w:rFonts w:ascii="Times New Roman CYR" w:hAnsi="Times New Roman CYR" w:cs="Times New Roman CYR"/>
          <w:color w:val="000000"/>
          <w:sz w:val="28"/>
          <w:szCs w:val="28"/>
          <w:highlight w:val="white"/>
        </w:rPr>
      </w:pPr>
      <w:r>
        <w:rPr>
          <w:rFonts w:ascii="Times New Roman CYR" w:hAnsi="Times New Roman CYR" w:cs="Times New Roman CYR"/>
          <w:color w:val="000000"/>
          <w:sz w:val="28"/>
          <w:szCs w:val="28"/>
          <w:highlight w:val="white"/>
        </w:rPr>
        <w:t>Что же следует сделать в создавшейся ситуации? Выход только один: навык чтения должен быть заложен в структуре обучения музыканта-аккордеониста, развитие этого навыка следует сделать неотъемлемой частью учебного процесса, и прежде всего в классе по специальности.</w:t>
      </w:r>
    </w:p>
    <w:p w:rsidR="00EE74D0" w:rsidRDefault="00EE74D0" w:rsidP="00EE74D0">
      <w:pPr>
        <w:autoSpaceDE w:val="0"/>
        <w:autoSpaceDN w:val="0"/>
        <w:adjustRightInd w:val="0"/>
        <w:spacing w:before="100" w:line="360" w:lineRule="auto"/>
        <w:jc w:val="both"/>
        <w:rPr>
          <w:rFonts w:ascii="Times New Roman CYR" w:hAnsi="Times New Roman CYR" w:cs="Times New Roman CYR"/>
          <w:b/>
          <w:bCs/>
          <w:color w:val="000000"/>
          <w:sz w:val="28"/>
          <w:szCs w:val="28"/>
          <w:highlight w:val="white"/>
        </w:rPr>
      </w:pPr>
      <w:r w:rsidRPr="003F4AE0">
        <w:rPr>
          <w:b/>
          <w:bCs/>
          <w:color w:val="000000"/>
          <w:sz w:val="28"/>
          <w:szCs w:val="28"/>
          <w:highlight w:val="white"/>
        </w:rPr>
        <w:t xml:space="preserve"> </w:t>
      </w:r>
      <w:r>
        <w:rPr>
          <w:rFonts w:ascii="Times New Roman CYR" w:hAnsi="Times New Roman CYR" w:cs="Times New Roman CYR"/>
          <w:b/>
          <w:bCs/>
          <w:color w:val="000000"/>
          <w:sz w:val="28"/>
          <w:szCs w:val="28"/>
          <w:highlight w:val="white"/>
        </w:rPr>
        <w:t xml:space="preserve">Этапы формирования способности чтения нот с листа. </w:t>
      </w:r>
    </w:p>
    <w:p w:rsidR="00EE74D0" w:rsidRDefault="00EE74D0" w:rsidP="00EE74D0">
      <w:pPr>
        <w:autoSpaceDE w:val="0"/>
        <w:autoSpaceDN w:val="0"/>
        <w:adjustRightInd w:val="0"/>
        <w:spacing w:before="100" w:line="360" w:lineRule="auto"/>
        <w:ind w:firstLine="708"/>
        <w:jc w:val="both"/>
        <w:rPr>
          <w:rFonts w:ascii="Times New Roman CYR" w:hAnsi="Times New Roman CYR" w:cs="Times New Roman CYR"/>
          <w:color w:val="000000"/>
          <w:sz w:val="28"/>
          <w:szCs w:val="28"/>
          <w:highlight w:val="white"/>
        </w:rPr>
      </w:pPr>
      <w:r>
        <w:rPr>
          <w:rFonts w:ascii="Times New Roman CYR" w:hAnsi="Times New Roman CYR" w:cs="Times New Roman CYR"/>
          <w:color w:val="000000"/>
          <w:sz w:val="28"/>
          <w:szCs w:val="28"/>
          <w:highlight w:val="white"/>
        </w:rPr>
        <w:t xml:space="preserve">Под чтением с листа подразумевается качественное исполнение музыкального произведения без предварительной подготовки. Невозможно стать </w:t>
      </w:r>
      <w:proofErr w:type="gramStart"/>
      <w:r>
        <w:rPr>
          <w:rFonts w:ascii="Times New Roman CYR" w:hAnsi="Times New Roman CYR" w:cs="Times New Roman CYR"/>
          <w:color w:val="000000"/>
          <w:sz w:val="28"/>
          <w:szCs w:val="28"/>
          <w:highlight w:val="white"/>
        </w:rPr>
        <w:t>музыкантом-профессионалом</w:t>
      </w:r>
      <w:proofErr w:type="gramEnd"/>
      <w:r>
        <w:rPr>
          <w:rFonts w:ascii="Times New Roman CYR" w:hAnsi="Times New Roman CYR" w:cs="Times New Roman CYR"/>
          <w:color w:val="000000"/>
          <w:sz w:val="28"/>
          <w:szCs w:val="28"/>
          <w:highlight w:val="white"/>
        </w:rPr>
        <w:t xml:space="preserve"> не обладая подобными навыками. </w:t>
      </w:r>
    </w:p>
    <w:p w:rsidR="00EE74D0" w:rsidRDefault="00EE74D0" w:rsidP="00EE74D0">
      <w:pPr>
        <w:autoSpaceDE w:val="0"/>
        <w:autoSpaceDN w:val="0"/>
        <w:adjustRightInd w:val="0"/>
        <w:spacing w:before="100" w:line="360" w:lineRule="auto"/>
        <w:ind w:firstLine="708"/>
        <w:jc w:val="both"/>
        <w:rPr>
          <w:rFonts w:ascii="Times New Roman CYR" w:hAnsi="Times New Roman CYR" w:cs="Times New Roman CYR"/>
          <w:color w:val="000000"/>
          <w:sz w:val="28"/>
          <w:szCs w:val="28"/>
          <w:highlight w:val="white"/>
        </w:rPr>
      </w:pPr>
      <w:r>
        <w:rPr>
          <w:rFonts w:ascii="Times New Roman CYR" w:hAnsi="Times New Roman CYR" w:cs="Times New Roman CYR"/>
          <w:color w:val="000000"/>
          <w:sz w:val="28"/>
          <w:szCs w:val="28"/>
          <w:highlight w:val="white"/>
        </w:rPr>
        <w:t xml:space="preserve">Поскольку эта способность не является врожденной, развитие навыков чтения с листа становится одной из центральных проблем музыкального </w:t>
      </w:r>
      <w:r w:rsidRPr="003F4AE0">
        <w:rPr>
          <w:rFonts w:ascii="Calibri" w:hAnsi="Calibri" w:cs="Calibri"/>
          <w:sz w:val="22"/>
          <w:szCs w:val="22"/>
        </w:rPr>
        <w:t xml:space="preserve"> </w:t>
      </w:r>
      <w:r>
        <w:rPr>
          <w:rFonts w:ascii="Times New Roman CYR" w:hAnsi="Times New Roman CYR" w:cs="Times New Roman CYR"/>
          <w:color w:val="000000"/>
          <w:sz w:val="28"/>
          <w:szCs w:val="28"/>
          <w:highlight w:val="white"/>
        </w:rPr>
        <w:t>образования. Для развития и дальнейшего совершенствования навыков чтения с листа,</w:t>
      </w:r>
      <w:r w:rsidRPr="008F70FA">
        <w:rPr>
          <w:rFonts w:ascii="Times New Roman CYR" w:hAnsi="Times New Roman CYR" w:cs="Times New Roman CYR"/>
          <w:color w:val="000000"/>
          <w:sz w:val="28"/>
          <w:szCs w:val="28"/>
          <w:highlight w:val="white"/>
        </w:rPr>
        <w:t xml:space="preserve"> </w:t>
      </w:r>
      <w:proofErr w:type="gramStart"/>
      <w:r>
        <w:rPr>
          <w:rFonts w:ascii="Times New Roman CYR" w:hAnsi="Times New Roman CYR" w:cs="Times New Roman CYR"/>
          <w:color w:val="000000"/>
          <w:sz w:val="28"/>
          <w:szCs w:val="28"/>
          <w:highlight w:val="white"/>
        </w:rPr>
        <w:t>необходима</w:t>
      </w:r>
      <w:proofErr w:type="gramEnd"/>
    </w:p>
    <w:p w:rsidR="00EE74D0" w:rsidRDefault="00EE74D0" w:rsidP="00EE74D0">
      <w:pPr>
        <w:autoSpaceDE w:val="0"/>
        <w:autoSpaceDN w:val="0"/>
        <w:adjustRightInd w:val="0"/>
        <w:spacing w:before="100" w:line="360" w:lineRule="auto"/>
        <w:ind w:firstLine="708"/>
        <w:jc w:val="both"/>
        <w:rPr>
          <w:rFonts w:ascii="Times New Roman CYR" w:hAnsi="Times New Roman CYR" w:cs="Times New Roman CYR"/>
          <w:color w:val="000000"/>
          <w:sz w:val="28"/>
          <w:szCs w:val="28"/>
          <w:highlight w:val="white"/>
        </w:rPr>
      </w:pPr>
      <w:r>
        <w:rPr>
          <w:rFonts w:ascii="Times New Roman CYR" w:hAnsi="Times New Roman CYR" w:cs="Times New Roman CYR"/>
          <w:color w:val="000000"/>
          <w:sz w:val="28"/>
          <w:szCs w:val="28"/>
          <w:highlight w:val="white"/>
        </w:rPr>
        <w:t xml:space="preserve">                                                      3</w:t>
      </w:r>
    </w:p>
    <w:p w:rsidR="00EE74D0" w:rsidRPr="003F4AE0" w:rsidRDefault="00EE74D0" w:rsidP="00EE74D0">
      <w:pPr>
        <w:autoSpaceDE w:val="0"/>
        <w:autoSpaceDN w:val="0"/>
        <w:adjustRightInd w:val="0"/>
        <w:spacing w:after="200" w:line="360" w:lineRule="auto"/>
        <w:jc w:val="both"/>
        <w:rPr>
          <w:rFonts w:ascii="Calibri" w:hAnsi="Calibri" w:cs="Calibri"/>
          <w:sz w:val="22"/>
          <w:szCs w:val="22"/>
        </w:rPr>
      </w:pPr>
      <w:r>
        <w:rPr>
          <w:rFonts w:ascii="Times New Roman CYR" w:hAnsi="Times New Roman CYR" w:cs="Times New Roman CYR"/>
          <w:color w:val="000000"/>
          <w:sz w:val="28"/>
          <w:szCs w:val="28"/>
          <w:highlight w:val="white"/>
        </w:rPr>
        <w:lastRenderedPageBreak/>
        <w:t xml:space="preserve">постоянная, систематическая работа на протяжении всего периода обучения и становления музыканта. </w:t>
      </w:r>
    </w:p>
    <w:p w:rsidR="00EE74D0" w:rsidRDefault="00EE74D0" w:rsidP="00EE74D0">
      <w:pPr>
        <w:autoSpaceDE w:val="0"/>
        <w:autoSpaceDN w:val="0"/>
        <w:adjustRightInd w:val="0"/>
        <w:spacing w:before="100" w:line="360" w:lineRule="auto"/>
        <w:ind w:firstLine="708"/>
        <w:jc w:val="both"/>
        <w:rPr>
          <w:rFonts w:ascii="Times New Roman CYR" w:hAnsi="Times New Roman CYR" w:cs="Times New Roman CYR"/>
          <w:color w:val="000000"/>
          <w:sz w:val="28"/>
          <w:szCs w:val="28"/>
          <w:highlight w:val="white"/>
        </w:rPr>
      </w:pPr>
      <w:r>
        <w:rPr>
          <w:rFonts w:ascii="Times New Roman CYR" w:hAnsi="Times New Roman CYR" w:cs="Times New Roman CYR"/>
          <w:color w:val="000000"/>
          <w:sz w:val="28"/>
          <w:szCs w:val="28"/>
          <w:highlight w:val="white"/>
        </w:rPr>
        <w:t>Чтение с листа является сложным процессом, требующим развития комплекса музыкальных способностей:</w:t>
      </w:r>
    </w:p>
    <w:p w:rsidR="00EE74D0" w:rsidRDefault="00EE74D0" w:rsidP="00EE74D0">
      <w:pPr>
        <w:autoSpaceDE w:val="0"/>
        <w:autoSpaceDN w:val="0"/>
        <w:adjustRightInd w:val="0"/>
        <w:spacing w:before="100" w:line="360" w:lineRule="auto"/>
        <w:ind w:firstLine="708"/>
        <w:jc w:val="both"/>
        <w:rPr>
          <w:rFonts w:ascii="Times New Roman CYR" w:hAnsi="Times New Roman CYR" w:cs="Times New Roman CYR"/>
          <w:color w:val="000000"/>
          <w:sz w:val="28"/>
          <w:szCs w:val="28"/>
          <w:highlight w:val="white"/>
        </w:rPr>
      </w:pP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 xml:space="preserve">навыками  аккордеонной техники; </w:t>
      </w:r>
    </w:p>
    <w:p w:rsidR="00EE74D0" w:rsidRDefault="00EE74D0" w:rsidP="00EE74D0">
      <w:pPr>
        <w:autoSpaceDE w:val="0"/>
        <w:autoSpaceDN w:val="0"/>
        <w:adjustRightInd w:val="0"/>
        <w:spacing w:before="100" w:line="360" w:lineRule="auto"/>
        <w:ind w:firstLine="708"/>
        <w:jc w:val="both"/>
        <w:rPr>
          <w:rFonts w:ascii="Times New Roman CYR" w:hAnsi="Times New Roman CYR" w:cs="Times New Roman CYR"/>
          <w:color w:val="000000"/>
          <w:sz w:val="28"/>
          <w:szCs w:val="28"/>
          <w:highlight w:val="white"/>
        </w:rPr>
      </w:pP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музыкально-слуховых представлений;</w:t>
      </w:r>
    </w:p>
    <w:p w:rsidR="00EE74D0" w:rsidRDefault="00EE74D0" w:rsidP="00EE74D0">
      <w:pPr>
        <w:autoSpaceDE w:val="0"/>
        <w:autoSpaceDN w:val="0"/>
        <w:adjustRightInd w:val="0"/>
        <w:spacing w:before="100" w:line="360" w:lineRule="auto"/>
        <w:ind w:firstLine="708"/>
        <w:jc w:val="both"/>
        <w:rPr>
          <w:rFonts w:ascii="Times New Roman CYR" w:hAnsi="Times New Roman CYR" w:cs="Times New Roman CYR"/>
          <w:color w:val="000000"/>
          <w:sz w:val="28"/>
          <w:szCs w:val="28"/>
          <w:highlight w:val="white"/>
        </w:rPr>
      </w:pP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внутреннего слуха.</w:t>
      </w:r>
    </w:p>
    <w:p w:rsidR="00EE74D0" w:rsidRDefault="00EE74D0" w:rsidP="00EE74D0">
      <w:pPr>
        <w:autoSpaceDE w:val="0"/>
        <w:autoSpaceDN w:val="0"/>
        <w:adjustRightInd w:val="0"/>
        <w:spacing w:before="100" w:line="360" w:lineRule="auto"/>
        <w:ind w:firstLine="708"/>
        <w:jc w:val="both"/>
        <w:rPr>
          <w:rFonts w:ascii="Times New Roman CYR" w:hAnsi="Times New Roman CYR" w:cs="Times New Roman CYR"/>
          <w:color w:val="000000"/>
          <w:sz w:val="28"/>
          <w:szCs w:val="28"/>
          <w:highlight w:val="white"/>
        </w:rPr>
      </w:pPr>
      <w:r>
        <w:rPr>
          <w:rFonts w:ascii="Times New Roman CYR" w:hAnsi="Times New Roman CYR" w:cs="Times New Roman CYR"/>
          <w:color w:val="000000"/>
          <w:sz w:val="28"/>
          <w:szCs w:val="28"/>
          <w:highlight w:val="white"/>
        </w:rPr>
        <w:t>В целом этот процесс можно представить условно разделенным на три этапа:</w:t>
      </w:r>
    </w:p>
    <w:p w:rsidR="00EE74D0" w:rsidRDefault="00EE74D0" w:rsidP="00EE74D0">
      <w:pPr>
        <w:autoSpaceDE w:val="0"/>
        <w:autoSpaceDN w:val="0"/>
        <w:adjustRightInd w:val="0"/>
        <w:spacing w:before="100" w:line="360" w:lineRule="auto"/>
        <w:ind w:firstLine="708"/>
        <w:jc w:val="both"/>
        <w:rPr>
          <w:rFonts w:ascii="Times New Roman CYR" w:hAnsi="Times New Roman CYR" w:cs="Times New Roman CYR"/>
          <w:color w:val="000000"/>
          <w:sz w:val="28"/>
          <w:szCs w:val="28"/>
          <w:highlight w:val="white"/>
        </w:rPr>
      </w:pPr>
      <w:r w:rsidRPr="003F4AE0">
        <w:rPr>
          <w:color w:val="000000"/>
          <w:sz w:val="28"/>
          <w:szCs w:val="28"/>
          <w:highlight w:val="white"/>
        </w:rPr>
        <w:t xml:space="preserve">1. </w:t>
      </w:r>
      <w:r>
        <w:rPr>
          <w:rFonts w:ascii="Times New Roman CYR" w:hAnsi="Times New Roman CYR" w:cs="Times New Roman CYR"/>
          <w:color w:val="000000"/>
          <w:sz w:val="28"/>
          <w:szCs w:val="28"/>
          <w:highlight w:val="white"/>
        </w:rPr>
        <w:t>Зрительное восприятие;</w:t>
      </w:r>
    </w:p>
    <w:p w:rsidR="00EE74D0" w:rsidRDefault="00EE74D0" w:rsidP="00EE74D0">
      <w:pPr>
        <w:autoSpaceDE w:val="0"/>
        <w:autoSpaceDN w:val="0"/>
        <w:adjustRightInd w:val="0"/>
        <w:spacing w:before="100" w:line="360" w:lineRule="auto"/>
        <w:ind w:firstLine="708"/>
        <w:jc w:val="both"/>
        <w:rPr>
          <w:rFonts w:ascii="Times New Roman CYR" w:hAnsi="Times New Roman CYR" w:cs="Times New Roman CYR"/>
          <w:color w:val="000000"/>
          <w:sz w:val="28"/>
          <w:szCs w:val="28"/>
          <w:highlight w:val="white"/>
        </w:rPr>
      </w:pPr>
      <w:r w:rsidRPr="003F4AE0">
        <w:rPr>
          <w:color w:val="000000"/>
          <w:sz w:val="28"/>
          <w:szCs w:val="28"/>
          <w:highlight w:val="white"/>
        </w:rPr>
        <w:t xml:space="preserve">2. </w:t>
      </w:r>
      <w:r>
        <w:rPr>
          <w:rFonts w:ascii="Times New Roman CYR" w:hAnsi="Times New Roman CYR" w:cs="Times New Roman CYR"/>
          <w:color w:val="000000"/>
          <w:sz w:val="28"/>
          <w:szCs w:val="28"/>
          <w:highlight w:val="white"/>
        </w:rPr>
        <w:t>Звуковое представление;</w:t>
      </w:r>
    </w:p>
    <w:p w:rsidR="00EE74D0" w:rsidRDefault="00EE74D0" w:rsidP="00EE74D0">
      <w:pPr>
        <w:autoSpaceDE w:val="0"/>
        <w:autoSpaceDN w:val="0"/>
        <w:adjustRightInd w:val="0"/>
        <w:spacing w:before="100" w:line="360" w:lineRule="auto"/>
        <w:ind w:firstLine="708"/>
        <w:jc w:val="both"/>
        <w:rPr>
          <w:rFonts w:ascii="Times New Roman CYR" w:hAnsi="Times New Roman CYR" w:cs="Times New Roman CYR"/>
          <w:color w:val="000000"/>
          <w:sz w:val="28"/>
          <w:szCs w:val="28"/>
          <w:highlight w:val="white"/>
        </w:rPr>
      </w:pPr>
      <w:r w:rsidRPr="003F4AE0">
        <w:rPr>
          <w:color w:val="000000"/>
          <w:sz w:val="28"/>
          <w:szCs w:val="28"/>
          <w:highlight w:val="white"/>
        </w:rPr>
        <w:t xml:space="preserve">3. </w:t>
      </w:r>
      <w:r>
        <w:rPr>
          <w:rFonts w:ascii="Times New Roman CYR" w:hAnsi="Times New Roman CYR" w:cs="Times New Roman CYR"/>
          <w:color w:val="000000"/>
          <w:sz w:val="28"/>
          <w:szCs w:val="28"/>
          <w:highlight w:val="white"/>
        </w:rPr>
        <w:t>Двигательные импульсы.</w:t>
      </w:r>
    </w:p>
    <w:p w:rsidR="00EE74D0" w:rsidRDefault="00EE74D0" w:rsidP="00EE74D0">
      <w:pPr>
        <w:autoSpaceDE w:val="0"/>
        <w:autoSpaceDN w:val="0"/>
        <w:adjustRightInd w:val="0"/>
        <w:spacing w:before="100" w:line="360" w:lineRule="auto"/>
        <w:ind w:firstLine="708"/>
        <w:jc w:val="both"/>
        <w:rPr>
          <w:rFonts w:ascii="Times New Roman CYR" w:hAnsi="Times New Roman CYR" w:cs="Times New Roman CYR"/>
          <w:color w:val="000000"/>
          <w:sz w:val="28"/>
          <w:szCs w:val="28"/>
          <w:highlight w:val="white"/>
        </w:rPr>
      </w:pPr>
      <w:r>
        <w:rPr>
          <w:rFonts w:ascii="Times New Roman CYR" w:hAnsi="Times New Roman CYR" w:cs="Times New Roman CYR"/>
          <w:color w:val="000000"/>
          <w:sz w:val="28"/>
          <w:szCs w:val="28"/>
          <w:highlight w:val="white"/>
        </w:rPr>
        <w:t xml:space="preserve">Зрительное восприятие </w:t>
      </w:r>
      <w:r>
        <w:rPr>
          <w:color w:val="000000"/>
          <w:sz w:val="28"/>
          <w:szCs w:val="28"/>
          <w:highlight w:val="white"/>
        </w:rPr>
        <w:t>–</w:t>
      </w: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 xml:space="preserve">это действие, предваряющее игру с листа </w:t>
      </w:r>
      <w:r>
        <w:rPr>
          <w:color w:val="000000"/>
          <w:sz w:val="28"/>
          <w:szCs w:val="28"/>
          <w:highlight w:val="white"/>
        </w:rPr>
        <w:t>—</w:t>
      </w: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вижу</w:t>
      </w: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 xml:space="preserve">Исполнитель с листа как бы производит </w:t>
      </w:r>
      <w:r w:rsidRPr="003F4AE0">
        <w:rPr>
          <w:color w:val="000000"/>
          <w:sz w:val="28"/>
          <w:szCs w:val="28"/>
          <w:highlight w:val="white"/>
        </w:rPr>
        <w:t>«</w:t>
      </w:r>
      <w:r>
        <w:rPr>
          <w:rFonts w:ascii="Times New Roman CYR" w:hAnsi="Times New Roman CYR" w:cs="Times New Roman CYR"/>
          <w:color w:val="000000"/>
          <w:sz w:val="28"/>
          <w:szCs w:val="28"/>
          <w:highlight w:val="white"/>
        </w:rPr>
        <w:t>разведку глазами</w:t>
      </w: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 xml:space="preserve">то есть движения глаз несколько опережают </w:t>
      </w:r>
      <w:proofErr w:type="spellStart"/>
      <w:r>
        <w:rPr>
          <w:rFonts w:ascii="Times New Roman CYR" w:hAnsi="Times New Roman CYR" w:cs="Times New Roman CYR"/>
          <w:color w:val="000000"/>
          <w:sz w:val="28"/>
          <w:szCs w:val="28"/>
          <w:highlight w:val="white"/>
        </w:rPr>
        <w:t>звукоизвлечение</w:t>
      </w:r>
      <w:proofErr w:type="spellEnd"/>
      <w:r>
        <w:rPr>
          <w:rFonts w:ascii="Times New Roman CYR" w:hAnsi="Times New Roman CYR" w:cs="Times New Roman CYR"/>
          <w:color w:val="000000"/>
          <w:sz w:val="28"/>
          <w:szCs w:val="28"/>
          <w:highlight w:val="white"/>
        </w:rPr>
        <w:t xml:space="preserve">. В начале обучения ученик видит отдельные ноты, в дальнейшем </w:t>
      </w:r>
      <w:r>
        <w:rPr>
          <w:color w:val="000000"/>
          <w:sz w:val="28"/>
          <w:szCs w:val="28"/>
          <w:highlight w:val="white"/>
        </w:rPr>
        <w:t>–</w:t>
      </w: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целые музыкальные фразы.</w:t>
      </w:r>
    </w:p>
    <w:p w:rsidR="00EE74D0" w:rsidRDefault="00EE74D0" w:rsidP="00EE74D0">
      <w:pPr>
        <w:autoSpaceDE w:val="0"/>
        <w:autoSpaceDN w:val="0"/>
        <w:adjustRightInd w:val="0"/>
        <w:spacing w:before="100" w:line="360" w:lineRule="auto"/>
        <w:ind w:firstLine="708"/>
        <w:jc w:val="both"/>
        <w:rPr>
          <w:rFonts w:ascii="Times New Roman CYR" w:hAnsi="Times New Roman CYR" w:cs="Times New Roman CYR"/>
          <w:color w:val="000000"/>
          <w:sz w:val="28"/>
          <w:szCs w:val="28"/>
          <w:highlight w:val="white"/>
        </w:rPr>
      </w:pPr>
      <w:r>
        <w:rPr>
          <w:rFonts w:ascii="Times New Roman CYR" w:hAnsi="Times New Roman CYR" w:cs="Times New Roman CYR"/>
          <w:color w:val="000000"/>
          <w:sz w:val="28"/>
          <w:szCs w:val="28"/>
          <w:highlight w:val="white"/>
        </w:rPr>
        <w:t xml:space="preserve">Звуковое представление </w:t>
      </w:r>
      <w:r>
        <w:rPr>
          <w:color w:val="000000"/>
          <w:sz w:val="28"/>
          <w:szCs w:val="28"/>
          <w:highlight w:val="white"/>
        </w:rPr>
        <w:t>–</w:t>
      </w: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 xml:space="preserve">это действие, связанное с работой зрения и слуха </w:t>
      </w:r>
      <w:r>
        <w:rPr>
          <w:color w:val="000000"/>
          <w:sz w:val="28"/>
          <w:szCs w:val="28"/>
          <w:highlight w:val="white"/>
        </w:rPr>
        <w:t>—</w:t>
      </w: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слышу</w:t>
      </w: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Зависит от общего развития уровня музыкальных способностей, особенно внутреннего слуха.</w:t>
      </w:r>
    </w:p>
    <w:p w:rsidR="00EE74D0" w:rsidRDefault="00EE74D0" w:rsidP="00EE74D0">
      <w:pPr>
        <w:autoSpaceDE w:val="0"/>
        <w:autoSpaceDN w:val="0"/>
        <w:adjustRightInd w:val="0"/>
        <w:spacing w:before="100" w:line="360" w:lineRule="auto"/>
        <w:ind w:firstLine="708"/>
        <w:jc w:val="both"/>
        <w:rPr>
          <w:rFonts w:ascii="Times New Roman CYR" w:hAnsi="Times New Roman CYR" w:cs="Times New Roman CYR"/>
          <w:color w:val="000000"/>
          <w:sz w:val="28"/>
          <w:szCs w:val="28"/>
          <w:highlight w:val="white"/>
        </w:rPr>
      </w:pPr>
      <w:r>
        <w:rPr>
          <w:rFonts w:ascii="Times New Roman CYR" w:hAnsi="Times New Roman CYR" w:cs="Times New Roman CYR"/>
          <w:color w:val="000000"/>
          <w:sz w:val="28"/>
          <w:szCs w:val="28"/>
          <w:highlight w:val="white"/>
        </w:rPr>
        <w:t xml:space="preserve">Третий этап двигательные импульсы </w:t>
      </w:r>
      <w:r>
        <w:rPr>
          <w:color w:val="000000"/>
          <w:sz w:val="28"/>
          <w:szCs w:val="28"/>
          <w:highlight w:val="white"/>
        </w:rPr>
        <w:t>–</w:t>
      </w: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 xml:space="preserve">это действие, реализующее воспринимаемый текст </w:t>
      </w:r>
      <w:r>
        <w:rPr>
          <w:color w:val="000000"/>
          <w:sz w:val="28"/>
          <w:szCs w:val="28"/>
          <w:highlight w:val="white"/>
        </w:rPr>
        <w:t>—</w:t>
      </w: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 xml:space="preserve">воспроизвожу </w:t>
      </w:r>
      <w:r>
        <w:rPr>
          <w:color w:val="000000"/>
          <w:sz w:val="28"/>
          <w:szCs w:val="28"/>
          <w:highlight w:val="white"/>
        </w:rPr>
        <w:t>–</w:t>
      </w: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играю</w:t>
      </w:r>
      <w:r w:rsidRPr="003F4AE0">
        <w:rPr>
          <w:color w:val="000000"/>
          <w:sz w:val="28"/>
          <w:szCs w:val="28"/>
          <w:highlight w:val="white"/>
        </w:rPr>
        <w:t xml:space="preserve">». </w:t>
      </w:r>
      <w:proofErr w:type="gramStart"/>
      <w:r>
        <w:rPr>
          <w:rFonts w:ascii="Times New Roman CYR" w:hAnsi="Times New Roman CYR" w:cs="Times New Roman CYR"/>
          <w:color w:val="000000"/>
          <w:sz w:val="28"/>
          <w:szCs w:val="28"/>
          <w:highlight w:val="white"/>
        </w:rPr>
        <w:t>Связан</w:t>
      </w:r>
      <w:proofErr w:type="gramEnd"/>
      <w:r>
        <w:rPr>
          <w:rFonts w:ascii="Times New Roman CYR" w:hAnsi="Times New Roman CYR" w:cs="Times New Roman CYR"/>
          <w:color w:val="000000"/>
          <w:sz w:val="28"/>
          <w:szCs w:val="28"/>
          <w:highlight w:val="white"/>
        </w:rPr>
        <w:t xml:space="preserve"> с установлением </w:t>
      </w:r>
      <w:proofErr w:type="spellStart"/>
      <w:r>
        <w:rPr>
          <w:rFonts w:ascii="Times New Roman CYR" w:hAnsi="Times New Roman CYR" w:cs="Times New Roman CYR"/>
          <w:color w:val="000000"/>
          <w:sz w:val="28"/>
          <w:szCs w:val="28"/>
          <w:highlight w:val="white"/>
        </w:rPr>
        <w:t>звукомоторной</w:t>
      </w:r>
      <w:proofErr w:type="spellEnd"/>
      <w:r>
        <w:rPr>
          <w:rFonts w:ascii="Times New Roman CYR" w:hAnsi="Times New Roman CYR" w:cs="Times New Roman CYR"/>
          <w:color w:val="000000"/>
          <w:sz w:val="28"/>
          <w:szCs w:val="28"/>
          <w:highlight w:val="white"/>
        </w:rPr>
        <w:t xml:space="preserve"> связи, с воплощением зрительно-слуховых представлений в движениях рук. Здесь требуются определенные навыки аккордеонной техники, знание аппликатуры.                         </w:t>
      </w:r>
    </w:p>
    <w:p w:rsidR="00EE74D0" w:rsidRDefault="00EE74D0" w:rsidP="00EE74D0">
      <w:pPr>
        <w:autoSpaceDE w:val="0"/>
        <w:autoSpaceDN w:val="0"/>
        <w:adjustRightInd w:val="0"/>
        <w:spacing w:before="100" w:line="360" w:lineRule="auto"/>
        <w:ind w:firstLine="708"/>
        <w:jc w:val="both"/>
        <w:rPr>
          <w:color w:val="000000"/>
          <w:sz w:val="28"/>
          <w:szCs w:val="28"/>
          <w:highlight w:val="white"/>
        </w:rPr>
      </w:pPr>
      <w:r w:rsidRPr="003F4AE0">
        <w:rPr>
          <w:color w:val="000000"/>
          <w:sz w:val="28"/>
          <w:szCs w:val="28"/>
          <w:highlight w:val="white"/>
        </w:rPr>
        <w:t xml:space="preserve">                                           </w:t>
      </w:r>
    </w:p>
    <w:p w:rsidR="00EE74D0" w:rsidRDefault="00EE74D0" w:rsidP="00EE74D0">
      <w:pPr>
        <w:autoSpaceDE w:val="0"/>
        <w:autoSpaceDN w:val="0"/>
        <w:adjustRightInd w:val="0"/>
        <w:spacing w:before="100" w:line="360" w:lineRule="auto"/>
        <w:ind w:firstLine="708"/>
        <w:jc w:val="both"/>
        <w:rPr>
          <w:color w:val="000000"/>
          <w:sz w:val="28"/>
          <w:szCs w:val="28"/>
          <w:highlight w:val="white"/>
        </w:rPr>
      </w:pPr>
    </w:p>
    <w:p w:rsidR="00EE74D0" w:rsidRPr="003F4AE0" w:rsidRDefault="00EE74D0" w:rsidP="00EE74D0">
      <w:pPr>
        <w:autoSpaceDE w:val="0"/>
        <w:autoSpaceDN w:val="0"/>
        <w:adjustRightInd w:val="0"/>
        <w:spacing w:before="100" w:line="360" w:lineRule="auto"/>
        <w:ind w:firstLine="708"/>
        <w:jc w:val="both"/>
        <w:rPr>
          <w:color w:val="000000"/>
          <w:sz w:val="28"/>
          <w:szCs w:val="28"/>
          <w:highlight w:val="white"/>
        </w:rPr>
      </w:pPr>
      <w:r>
        <w:rPr>
          <w:color w:val="000000"/>
          <w:sz w:val="28"/>
          <w:szCs w:val="28"/>
          <w:highlight w:val="white"/>
        </w:rPr>
        <w:t xml:space="preserve">                                                </w:t>
      </w:r>
      <w:r w:rsidRPr="003F4AE0">
        <w:rPr>
          <w:color w:val="000000"/>
          <w:sz w:val="28"/>
          <w:szCs w:val="28"/>
          <w:highlight w:val="white"/>
        </w:rPr>
        <w:t xml:space="preserve">      4</w:t>
      </w:r>
    </w:p>
    <w:p w:rsidR="00EE74D0" w:rsidRPr="008F70FA" w:rsidRDefault="00EE74D0" w:rsidP="00EE74D0">
      <w:pPr>
        <w:autoSpaceDE w:val="0"/>
        <w:autoSpaceDN w:val="0"/>
        <w:adjustRightInd w:val="0"/>
        <w:spacing w:before="100" w:line="360" w:lineRule="auto"/>
        <w:jc w:val="both"/>
        <w:rPr>
          <w:color w:val="000000"/>
          <w:sz w:val="28"/>
          <w:szCs w:val="28"/>
          <w:highlight w:val="white"/>
        </w:rPr>
      </w:pPr>
      <w:r w:rsidRPr="003F4AE0">
        <w:rPr>
          <w:color w:val="000000"/>
          <w:sz w:val="28"/>
          <w:szCs w:val="28"/>
          <w:highlight w:val="white"/>
        </w:rPr>
        <w:lastRenderedPageBreak/>
        <w:t xml:space="preserve">    </w:t>
      </w:r>
      <w:r>
        <w:rPr>
          <w:rFonts w:ascii="Times New Roman CYR" w:hAnsi="Times New Roman CYR" w:cs="Times New Roman CYR"/>
          <w:b/>
          <w:bCs/>
          <w:color w:val="000000"/>
          <w:sz w:val="28"/>
          <w:szCs w:val="28"/>
          <w:highlight w:val="white"/>
        </w:rPr>
        <w:t>Условия формирования и развития способности чтения нот с листа.</w:t>
      </w:r>
    </w:p>
    <w:p w:rsidR="00EE74D0" w:rsidRDefault="00EE74D0" w:rsidP="00EE74D0">
      <w:pPr>
        <w:autoSpaceDE w:val="0"/>
        <w:autoSpaceDN w:val="0"/>
        <w:adjustRightInd w:val="0"/>
        <w:spacing w:line="360" w:lineRule="auto"/>
        <w:ind w:firstLine="708"/>
        <w:jc w:val="both"/>
        <w:rPr>
          <w:rFonts w:ascii="Times New Roman CYR" w:hAnsi="Times New Roman CYR" w:cs="Times New Roman CYR"/>
          <w:color w:val="000000"/>
          <w:sz w:val="28"/>
          <w:szCs w:val="28"/>
          <w:highlight w:val="white"/>
        </w:rPr>
      </w:pPr>
      <w:r>
        <w:rPr>
          <w:rFonts w:ascii="Times New Roman CYR" w:hAnsi="Times New Roman CYR" w:cs="Times New Roman CYR"/>
          <w:color w:val="000000"/>
          <w:sz w:val="28"/>
          <w:szCs w:val="28"/>
          <w:highlight w:val="white"/>
        </w:rPr>
        <w:t>Обучение чтению нот с листа можно сравнить с обучением чтению в общеобразовательной школе. Это сравнение необходимо, так как оно показывает возможность овладения навыками чтения с листа с такой же легкостью, какой добиваются у учащихся школ преподаватели языка. Процессы овладения навыками чтения и чтения нот с листа на инструменте во многом схожи, это дает возможность предположить, что чтению с листа можно научить любого музыкально одаренного человека. Развитие навыка чтения с листа является предметом упорного совместного труда преподавателя и учащегося.</w:t>
      </w:r>
    </w:p>
    <w:p w:rsidR="00EE74D0" w:rsidRDefault="00EE74D0" w:rsidP="00EE74D0">
      <w:pPr>
        <w:autoSpaceDE w:val="0"/>
        <w:autoSpaceDN w:val="0"/>
        <w:adjustRightInd w:val="0"/>
        <w:spacing w:before="100" w:line="360" w:lineRule="auto"/>
        <w:jc w:val="both"/>
        <w:rPr>
          <w:rFonts w:ascii="Times New Roman CYR" w:hAnsi="Times New Roman CYR" w:cs="Times New Roman CYR"/>
          <w:color w:val="000000"/>
          <w:sz w:val="28"/>
          <w:szCs w:val="28"/>
          <w:highlight w:val="white"/>
        </w:rPr>
      </w:pP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 xml:space="preserve">Поэтому, прежде чем начать специальные тренировки в чтении нот с листа, необходимо создать благоприятные условия для развития этого навыка. </w:t>
      </w:r>
    </w:p>
    <w:p w:rsidR="00EE74D0" w:rsidRDefault="00EE74D0" w:rsidP="00EE74D0">
      <w:pPr>
        <w:autoSpaceDE w:val="0"/>
        <w:autoSpaceDN w:val="0"/>
        <w:adjustRightInd w:val="0"/>
        <w:spacing w:before="100" w:line="360" w:lineRule="auto"/>
        <w:jc w:val="both"/>
        <w:rPr>
          <w:rFonts w:ascii="Times New Roman CYR" w:hAnsi="Times New Roman CYR" w:cs="Times New Roman CYR"/>
          <w:color w:val="000000"/>
          <w:sz w:val="28"/>
          <w:szCs w:val="28"/>
          <w:highlight w:val="white"/>
        </w:rPr>
      </w:pP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Необходимо отметить, если будущий читатель сначала изучает названия букв, правильное произношение и письменное обозначение, то будущий аккордеонист  должен сначала изучить названия нот, длительность, запись, а так же соответствующие им клавиши на инструменте.</w:t>
      </w:r>
    </w:p>
    <w:p w:rsidR="00EE74D0" w:rsidRDefault="00EE74D0" w:rsidP="00EE74D0">
      <w:pPr>
        <w:autoSpaceDE w:val="0"/>
        <w:autoSpaceDN w:val="0"/>
        <w:adjustRightInd w:val="0"/>
        <w:spacing w:before="100" w:line="360" w:lineRule="auto"/>
        <w:jc w:val="both"/>
        <w:rPr>
          <w:rFonts w:ascii="Times New Roman CYR" w:hAnsi="Times New Roman CYR" w:cs="Times New Roman CYR"/>
          <w:color w:val="000000"/>
          <w:sz w:val="28"/>
          <w:szCs w:val="28"/>
          <w:highlight w:val="white"/>
        </w:rPr>
      </w:pP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 xml:space="preserve">Таким образом, первым условием для успешного развития навыка чтения нот с листа является беглое знание названий звуков и их записи на нотоносце. Сюда входит умение определять ноты в скрипичном и басовом ключах на основных и добавочных линейках нотоносца, знание знаков альтерации, длительностей нот и пауз, условные обозначения басов и аккордов в партии левой руки, знание актов нотоносца в скрипичном и басовом ключах. </w:t>
      </w:r>
    </w:p>
    <w:p w:rsidR="00EE74D0" w:rsidRDefault="00EE74D0" w:rsidP="00EE74D0">
      <w:pPr>
        <w:autoSpaceDE w:val="0"/>
        <w:autoSpaceDN w:val="0"/>
        <w:adjustRightInd w:val="0"/>
        <w:spacing w:after="200" w:line="360" w:lineRule="auto"/>
        <w:jc w:val="both"/>
        <w:rPr>
          <w:rFonts w:ascii="Times New Roman CYR" w:hAnsi="Times New Roman CYR" w:cs="Times New Roman CYR"/>
          <w:sz w:val="28"/>
          <w:szCs w:val="28"/>
        </w:rPr>
      </w:pPr>
      <w:r>
        <w:rPr>
          <w:rFonts w:ascii="Times New Roman CYR" w:hAnsi="Times New Roman CYR" w:cs="Times New Roman CYR"/>
          <w:sz w:val="28"/>
          <w:szCs w:val="28"/>
        </w:rPr>
        <w:t>Для знакомства с музыкальным алфавитом можно в работе рекомендовать  применять упражнения на 3 круга последовательностей:</w:t>
      </w:r>
    </w:p>
    <w:p w:rsidR="00EE74D0" w:rsidRDefault="00EE74D0" w:rsidP="00EE74D0">
      <w:pPr>
        <w:autoSpaceDE w:val="0"/>
        <w:autoSpaceDN w:val="0"/>
        <w:adjustRightInd w:val="0"/>
        <w:spacing w:after="200" w:line="360" w:lineRule="auto"/>
        <w:jc w:val="both"/>
        <w:rPr>
          <w:rFonts w:ascii="Times New Roman CYR" w:hAnsi="Times New Roman CYR" w:cs="Times New Roman CYR"/>
          <w:sz w:val="22"/>
          <w:szCs w:val="22"/>
        </w:rPr>
      </w:pPr>
      <w:r>
        <w:rPr>
          <w:rFonts w:ascii="Times New Roman CYR" w:hAnsi="Times New Roman CYR" w:cs="Times New Roman CYR"/>
          <w:sz w:val="22"/>
          <w:szCs w:val="22"/>
        </w:rPr>
        <w:t xml:space="preserve">Многие думают, что музыкальный алфавит </w:t>
      </w:r>
      <w:r>
        <w:rPr>
          <w:sz w:val="22"/>
          <w:szCs w:val="22"/>
        </w:rPr>
        <w:t>–</w:t>
      </w:r>
      <w:r w:rsidRPr="003F4AE0">
        <w:rPr>
          <w:sz w:val="22"/>
          <w:szCs w:val="22"/>
        </w:rPr>
        <w:t xml:space="preserve"> </w:t>
      </w:r>
      <w:r>
        <w:rPr>
          <w:rFonts w:ascii="Times New Roman CYR" w:hAnsi="Times New Roman CYR" w:cs="Times New Roman CYR"/>
          <w:sz w:val="22"/>
          <w:szCs w:val="22"/>
        </w:rPr>
        <w:t xml:space="preserve">это семь нот по порядку: ДО, РЕ, МИ, ФА, СОЛЬ, ЛЯ, СИ. </w:t>
      </w:r>
    </w:p>
    <w:p w:rsidR="00EE74D0" w:rsidRDefault="00EE74D0" w:rsidP="00EE74D0">
      <w:pPr>
        <w:autoSpaceDE w:val="0"/>
        <w:autoSpaceDN w:val="0"/>
        <w:adjustRightInd w:val="0"/>
        <w:spacing w:after="200" w:line="360" w:lineRule="auto"/>
        <w:jc w:val="both"/>
        <w:rPr>
          <w:rFonts w:ascii="Times New Roman CYR" w:hAnsi="Times New Roman CYR" w:cs="Times New Roman CYR"/>
          <w:sz w:val="22"/>
          <w:szCs w:val="22"/>
        </w:rPr>
      </w:pPr>
      <w:r>
        <w:rPr>
          <w:rFonts w:ascii="Times New Roman CYR" w:hAnsi="Times New Roman CYR" w:cs="Times New Roman CYR"/>
          <w:sz w:val="22"/>
          <w:szCs w:val="22"/>
        </w:rPr>
        <w:t xml:space="preserve">Но это не верно, так как в музыке движение идёт не только вверх, но и вниз. Поэтому правильно называть алфавит: ДО РЕ МИ ФА СОЛЬ ЛЯ СИ ДО СИ ЛЯ СОЛЬ ФА МИ РЕ </w:t>
      </w:r>
      <w:proofErr w:type="gramStart"/>
      <w:r>
        <w:rPr>
          <w:rFonts w:ascii="Times New Roman CYR" w:hAnsi="Times New Roman CYR" w:cs="Times New Roman CYR"/>
          <w:sz w:val="22"/>
          <w:szCs w:val="22"/>
        </w:rPr>
        <w:t>ДО</w:t>
      </w:r>
      <w:proofErr w:type="gramEnd"/>
      <w:r>
        <w:rPr>
          <w:rFonts w:ascii="Times New Roman CYR" w:hAnsi="Times New Roman CYR" w:cs="Times New Roman CYR"/>
          <w:sz w:val="22"/>
          <w:szCs w:val="22"/>
        </w:rPr>
        <w:t>. И ещё, в музыке каждая из семи нот может являться первой, поэтому ученик должен знать семь нотных последовательностей. Все эти последовательности в комплексе и составляют музыкальный алфавит.</w:t>
      </w:r>
    </w:p>
    <w:p w:rsidR="00EE74D0" w:rsidRPr="0065068E" w:rsidRDefault="00EE74D0" w:rsidP="00EE74D0">
      <w:pPr>
        <w:autoSpaceDE w:val="0"/>
        <w:autoSpaceDN w:val="0"/>
        <w:adjustRightInd w:val="0"/>
        <w:spacing w:after="200" w:line="360" w:lineRule="auto"/>
        <w:jc w:val="both"/>
        <w:rPr>
          <w:sz w:val="28"/>
          <w:szCs w:val="28"/>
        </w:rPr>
      </w:pPr>
      <w:r w:rsidRPr="0065068E">
        <w:rPr>
          <w:sz w:val="28"/>
          <w:szCs w:val="28"/>
        </w:rPr>
        <w:t xml:space="preserve">                                             </w:t>
      </w:r>
      <w:r>
        <w:rPr>
          <w:sz w:val="28"/>
          <w:szCs w:val="28"/>
        </w:rPr>
        <w:t xml:space="preserve">                    </w:t>
      </w:r>
      <w:r w:rsidRPr="0065068E">
        <w:rPr>
          <w:sz w:val="28"/>
          <w:szCs w:val="28"/>
        </w:rPr>
        <w:t xml:space="preserve">  5</w:t>
      </w:r>
    </w:p>
    <w:p w:rsidR="00EE74D0" w:rsidRDefault="00EE74D0" w:rsidP="00EE74D0">
      <w:pPr>
        <w:autoSpaceDE w:val="0"/>
        <w:autoSpaceDN w:val="0"/>
        <w:adjustRightInd w:val="0"/>
        <w:spacing w:after="200" w:line="360" w:lineRule="auto"/>
        <w:jc w:val="both"/>
        <w:rPr>
          <w:rFonts w:ascii="Times New Roman CYR" w:hAnsi="Times New Roman CYR" w:cs="Times New Roman CYR"/>
          <w:sz w:val="22"/>
          <w:szCs w:val="22"/>
        </w:rPr>
      </w:pPr>
      <w:r>
        <w:rPr>
          <w:rFonts w:ascii="Times New Roman CYR" w:hAnsi="Times New Roman CYR" w:cs="Times New Roman CYR"/>
          <w:sz w:val="22"/>
          <w:szCs w:val="22"/>
        </w:rPr>
        <w:lastRenderedPageBreak/>
        <w:t>Первый круг алфавита:</w:t>
      </w:r>
    </w:p>
    <w:p w:rsidR="00EE74D0" w:rsidRDefault="00EE74D0" w:rsidP="00EE74D0">
      <w:pPr>
        <w:autoSpaceDE w:val="0"/>
        <w:autoSpaceDN w:val="0"/>
        <w:adjustRightInd w:val="0"/>
        <w:spacing w:after="200" w:line="360" w:lineRule="auto"/>
        <w:jc w:val="both"/>
        <w:rPr>
          <w:rFonts w:ascii="Times New Roman CYR" w:hAnsi="Times New Roman CYR" w:cs="Times New Roman CYR"/>
          <w:sz w:val="22"/>
          <w:szCs w:val="22"/>
        </w:rPr>
      </w:pPr>
      <w:r>
        <w:rPr>
          <w:rFonts w:ascii="Times New Roman CYR" w:hAnsi="Times New Roman CYR" w:cs="Times New Roman CYR"/>
          <w:sz w:val="22"/>
          <w:szCs w:val="22"/>
        </w:rPr>
        <w:t>До Ре Ми Фа Соль Ля Си</w:t>
      </w:r>
      <w:proofErr w:type="gramStart"/>
      <w:r>
        <w:rPr>
          <w:rFonts w:ascii="Times New Roman CYR" w:hAnsi="Times New Roman CYR" w:cs="Times New Roman CYR"/>
          <w:sz w:val="22"/>
          <w:szCs w:val="22"/>
        </w:rPr>
        <w:t xml:space="preserve"> Д</w:t>
      </w:r>
      <w:proofErr w:type="gramEnd"/>
      <w:r>
        <w:rPr>
          <w:rFonts w:ascii="Times New Roman CYR" w:hAnsi="Times New Roman CYR" w:cs="Times New Roman CYR"/>
          <w:sz w:val="22"/>
          <w:szCs w:val="22"/>
        </w:rPr>
        <w:t>о - До Си Ля Соль Фа Ми Ре До</w:t>
      </w:r>
    </w:p>
    <w:p w:rsidR="00EE74D0" w:rsidRDefault="00EE74D0" w:rsidP="00EE74D0">
      <w:pPr>
        <w:autoSpaceDE w:val="0"/>
        <w:autoSpaceDN w:val="0"/>
        <w:adjustRightInd w:val="0"/>
        <w:spacing w:after="200" w:line="360" w:lineRule="auto"/>
        <w:jc w:val="both"/>
        <w:rPr>
          <w:rFonts w:ascii="Times New Roman CYR" w:hAnsi="Times New Roman CYR" w:cs="Times New Roman CYR"/>
          <w:sz w:val="22"/>
          <w:szCs w:val="22"/>
        </w:rPr>
      </w:pPr>
      <w:r>
        <w:rPr>
          <w:rFonts w:ascii="Times New Roman CYR" w:hAnsi="Times New Roman CYR" w:cs="Times New Roman CYR"/>
          <w:sz w:val="22"/>
          <w:szCs w:val="22"/>
        </w:rPr>
        <w:t>Ре Ми Фа Соль Ля Си</w:t>
      </w:r>
      <w:proofErr w:type="gramStart"/>
      <w:r>
        <w:rPr>
          <w:rFonts w:ascii="Times New Roman CYR" w:hAnsi="Times New Roman CYR" w:cs="Times New Roman CYR"/>
          <w:sz w:val="22"/>
          <w:szCs w:val="22"/>
        </w:rPr>
        <w:t xml:space="preserve"> Д</w:t>
      </w:r>
      <w:proofErr w:type="gramEnd"/>
      <w:r>
        <w:rPr>
          <w:rFonts w:ascii="Times New Roman CYR" w:hAnsi="Times New Roman CYR" w:cs="Times New Roman CYR"/>
          <w:sz w:val="22"/>
          <w:szCs w:val="22"/>
        </w:rPr>
        <w:t xml:space="preserve">о Ре </w:t>
      </w:r>
      <w:r>
        <w:rPr>
          <w:sz w:val="22"/>
          <w:szCs w:val="22"/>
        </w:rPr>
        <w:t>–</w:t>
      </w:r>
      <w:r w:rsidRPr="003F4AE0">
        <w:rPr>
          <w:sz w:val="22"/>
          <w:szCs w:val="22"/>
        </w:rPr>
        <w:t xml:space="preserve"> </w:t>
      </w:r>
      <w:r>
        <w:rPr>
          <w:rFonts w:ascii="Times New Roman CYR" w:hAnsi="Times New Roman CYR" w:cs="Times New Roman CYR"/>
          <w:sz w:val="22"/>
          <w:szCs w:val="22"/>
        </w:rPr>
        <w:t>Ре До Си Ля Соль Фа Ми Ре</w:t>
      </w:r>
    </w:p>
    <w:p w:rsidR="00EE74D0" w:rsidRDefault="00EE74D0" w:rsidP="00EE74D0">
      <w:pPr>
        <w:autoSpaceDE w:val="0"/>
        <w:autoSpaceDN w:val="0"/>
        <w:adjustRightInd w:val="0"/>
        <w:spacing w:after="200" w:line="360" w:lineRule="auto"/>
        <w:jc w:val="both"/>
        <w:rPr>
          <w:rFonts w:ascii="Times New Roman CYR" w:hAnsi="Times New Roman CYR" w:cs="Times New Roman CYR"/>
          <w:sz w:val="22"/>
          <w:szCs w:val="22"/>
        </w:rPr>
      </w:pPr>
      <w:r>
        <w:rPr>
          <w:rFonts w:ascii="Times New Roman CYR" w:hAnsi="Times New Roman CYR" w:cs="Times New Roman CYR"/>
          <w:sz w:val="22"/>
          <w:szCs w:val="22"/>
        </w:rPr>
        <w:t>Ми Фа Соль Ля Си</w:t>
      </w:r>
      <w:proofErr w:type="gramStart"/>
      <w:r>
        <w:rPr>
          <w:rFonts w:ascii="Times New Roman CYR" w:hAnsi="Times New Roman CYR" w:cs="Times New Roman CYR"/>
          <w:sz w:val="22"/>
          <w:szCs w:val="22"/>
        </w:rPr>
        <w:t xml:space="preserve"> Д</w:t>
      </w:r>
      <w:proofErr w:type="gramEnd"/>
      <w:r>
        <w:rPr>
          <w:rFonts w:ascii="Times New Roman CYR" w:hAnsi="Times New Roman CYR" w:cs="Times New Roman CYR"/>
          <w:sz w:val="22"/>
          <w:szCs w:val="22"/>
        </w:rPr>
        <w:t xml:space="preserve">о Ре Ми </w:t>
      </w:r>
      <w:r>
        <w:rPr>
          <w:sz w:val="22"/>
          <w:szCs w:val="22"/>
        </w:rPr>
        <w:t>–</w:t>
      </w:r>
      <w:r w:rsidRPr="003F4AE0">
        <w:rPr>
          <w:sz w:val="22"/>
          <w:szCs w:val="22"/>
        </w:rPr>
        <w:t xml:space="preserve"> </w:t>
      </w:r>
      <w:r>
        <w:rPr>
          <w:rFonts w:ascii="Times New Roman CYR" w:hAnsi="Times New Roman CYR" w:cs="Times New Roman CYR"/>
          <w:sz w:val="22"/>
          <w:szCs w:val="22"/>
        </w:rPr>
        <w:t>Ми Ре До Си Ля Соль Фа Ми</w:t>
      </w:r>
    </w:p>
    <w:p w:rsidR="00EE74D0" w:rsidRDefault="00EE74D0" w:rsidP="00EE74D0">
      <w:pPr>
        <w:autoSpaceDE w:val="0"/>
        <w:autoSpaceDN w:val="0"/>
        <w:adjustRightInd w:val="0"/>
        <w:spacing w:after="200" w:line="360" w:lineRule="auto"/>
        <w:jc w:val="both"/>
        <w:rPr>
          <w:rFonts w:ascii="Times New Roman CYR" w:hAnsi="Times New Roman CYR" w:cs="Times New Roman CYR"/>
          <w:sz w:val="22"/>
          <w:szCs w:val="22"/>
        </w:rPr>
      </w:pPr>
      <w:r>
        <w:rPr>
          <w:rFonts w:ascii="Times New Roman CYR" w:hAnsi="Times New Roman CYR" w:cs="Times New Roman CYR"/>
          <w:sz w:val="22"/>
          <w:szCs w:val="22"/>
        </w:rPr>
        <w:t>Фа Соль Ля Си</w:t>
      </w:r>
      <w:proofErr w:type="gramStart"/>
      <w:r>
        <w:rPr>
          <w:rFonts w:ascii="Times New Roman CYR" w:hAnsi="Times New Roman CYR" w:cs="Times New Roman CYR"/>
          <w:sz w:val="22"/>
          <w:szCs w:val="22"/>
        </w:rPr>
        <w:t xml:space="preserve"> Д</w:t>
      </w:r>
      <w:proofErr w:type="gramEnd"/>
      <w:r>
        <w:rPr>
          <w:rFonts w:ascii="Times New Roman CYR" w:hAnsi="Times New Roman CYR" w:cs="Times New Roman CYR"/>
          <w:sz w:val="22"/>
          <w:szCs w:val="22"/>
        </w:rPr>
        <w:t xml:space="preserve">о Ре Ми Фа </w:t>
      </w:r>
      <w:r>
        <w:rPr>
          <w:sz w:val="22"/>
          <w:szCs w:val="22"/>
        </w:rPr>
        <w:t>–</w:t>
      </w:r>
      <w:r w:rsidRPr="003F4AE0">
        <w:rPr>
          <w:sz w:val="22"/>
          <w:szCs w:val="22"/>
        </w:rPr>
        <w:t xml:space="preserve"> </w:t>
      </w:r>
      <w:r>
        <w:rPr>
          <w:rFonts w:ascii="Times New Roman CYR" w:hAnsi="Times New Roman CYR" w:cs="Times New Roman CYR"/>
          <w:sz w:val="22"/>
          <w:szCs w:val="22"/>
        </w:rPr>
        <w:t>Фа Ми Ре До Си Ля Соль Фа</w:t>
      </w:r>
    </w:p>
    <w:p w:rsidR="00EE74D0" w:rsidRDefault="00EE74D0" w:rsidP="00EE74D0">
      <w:pPr>
        <w:autoSpaceDE w:val="0"/>
        <w:autoSpaceDN w:val="0"/>
        <w:adjustRightInd w:val="0"/>
        <w:spacing w:after="200" w:line="360" w:lineRule="auto"/>
        <w:jc w:val="both"/>
        <w:rPr>
          <w:rFonts w:ascii="Times New Roman CYR" w:hAnsi="Times New Roman CYR" w:cs="Times New Roman CYR"/>
          <w:sz w:val="22"/>
          <w:szCs w:val="22"/>
        </w:rPr>
      </w:pPr>
      <w:r>
        <w:rPr>
          <w:rFonts w:ascii="Times New Roman CYR" w:hAnsi="Times New Roman CYR" w:cs="Times New Roman CYR"/>
          <w:sz w:val="22"/>
          <w:szCs w:val="22"/>
        </w:rPr>
        <w:t>Соль Ля Си</w:t>
      </w:r>
      <w:proofErr w:type="gramStart"/>
      <w:r>
        <w:rPr>
          <w:rFonts w:ascii="Times New Roman CYR" w:hAnsi="Times New Roman CYR" w:cs="Times New Roman CYR"/>
          <w:sz w:val="22"/>
          <w:szCs w:val="22"/>
        </w:rPr>
        <w:t xml:space="preserve"> Д</w:t>
      </w:r>
      <w:proofErr w:type="gramEnd"/>
      <w:r>
        <w:rPr>
          <w:rFonts w:ascii="Times New Roman CYR" w:hAnsi="Times New Roman CYR" w:cs="Times New Roman CYR"/>
          <w:sz w:val="22"/>
          <w:szCs w:val="22"/>
        </w:rPr>
        <w:t>о Ре Ми Фа Соль</w:t>
      </w:r>
      <w:r>
        <w:rPr>
          <w:sz w:val="22"/>
          <w:szCs w:val="22"/>
        </w:rPr>
        <w:t>–</w:t>
      </w:r>
      <w:r w:rsidRPr="003F4AE0">
        <w:rPr>
          <w:sz w:val="22"/>
          <w:szCs w:val="22"/>
        </w:rPr>
        <w:t xml:space="preserve"> </w:t>
      </w:r>
      <w:r>
        <w:rPr>
          <w:rFonts w:ascii="Times New Roman CYR" w:hAnsi="Times New Roman CYR" w:cs="Times New Roman CYR"/>
          <w:sz w:val="22"/>
          <w:szCs w:val="22"/>
        </w:rPr>
        <w:t>Соль Фа Ми Ре До Си Ля Соль</w:t>
      </w:r>
    </w:p>
    <w:p w:rsidR="00EE74D0" w:rsidRDefault="00EE74D0" w:rsidP="00EE74D0">
      <w:pPr>
        <w:autoSpaceDE w:val="0"/>
        <w:autoSpaceDN w:val="0"/>
        <w:adjustRightInd w:val="0"/>
        <w:spacing w:after="200" w:line="360" w:lineRule="auto"/>
        <w:jc w:val="both"/>
        <w:rPr>
          <w:rFonts w:ascii="Times New Roman CYR" w:hAnsi="Times New Roman CYR" w:cs="Times New Roman CYR"/>
          <w:sz w:val="22"/>
          <w:szCs w:val="22"/>
        </w:rPr>
      </w:pPr>
      <w:r>
        <w:rPr>
          <w:rFonts w:ascii="Times New Roman CYR" w:hAnsi="Times New Roman CYR" w:cs="Times New Roman CYR"/>
          <w:sz w:val="22"/>
          <w:szCs w:val="22"/>
        </w:rPr>
        <w:t>Ля Си</w:t>
      </w:r>
      <w:proofErr w:type="gramStart"/>
      <w:r>
        <w:rPr>
          <w:rFonts w:ascii="Times New Roman CYR" w:hAnsi="Times New Roman CYR" w:cs="Times New Roman CYR"/>
          <w:sz w:val="22"/>
          <w:szCs w:val="22"/>
        </w:rPr>
        <w:t xml:space="preserve"> Д</w:t>
      </w:r>
      <w:proofErr w:type="gramEnd"/>
      <w:r>
        <w:rPr>
          <w:rFonts w:ascii="Times New Roman CYR" w:hAnsi="Times New Roman CYR" w:cs="Times New Roman CYR"/>
          <w:sz w:val="22"/>
          <w:szCs w:val="22"/>
        </w:rPr>
        <w:t xml:space="preserve">о Ре Ми Фа Соль Ля </w:t>
      </w:r>
      <w:r>
        <w:rPr>
          <w:sz w:val="22"/>
          <w:szCs w:val="22"/>
        </w:rPr>
        <w:t>–</w:t>
      </w:r>
      <w:r w:rsidRPr="003F4AE0">
        <w:rPr>
          <w:sz w:val="22"/>
          <w:szCs w:val="22"/>
        </w:rPr>
        <w:t xml:space="preserve"> </w:t>
      </w:r>
      <w:r>
        <w:rPr>
          <w:rFonts w:ascii="Times New Roman CYR" w:hAnsi="Times New Roman CYR" w:cs="Times New Roman CYR"/>
          <w:sz w:val="22"/>
          <w:szCs w:val="22"/>
        </w:rPr>
        <w:t>Ля Соль Фа Ми Ре До Си Ля</w:t>
      </w:r>
    </w:p>
    <w:p w:rsidR="00EE74D0" w:rsidRDefault="00EE74D0" w:rsidP="00EE74D0">
      <w:pPr>
        <w:autoSpaceDE w:val="0"/>
        <w:autoSpaceDN w:val="0"/>
        <w:adjustRightInd w:val="0"/>
        <w:spacing w:after="200" w:line="360" w:lineRule="auto"/>
        <w:jc w:val="both"/>
        <w:rPr>
          <w:rFonts w:ascii="Times New Roman CYR" w:hAnsi="Times New Roman CYR" w:cs="Times New Roman CYR"/>
          <w:sz w:val="22"/>
          <w:szCs w:val="22"/>
        </w:rPr>
      </w:pPr>
      <w:r>
        <w:rPr>
          <w:rFonts w:ascii="Times New Roman CYR" w:hAnsi="Times New Roman CYR" w:cs="Times New Roman CYR"/>
          <w:sz w:val="22"/>
          <w:szCs w:val="22"/>
        </w:rPr>
        <w:t>Си</w:t>
      </w:r>
      <w:proofErr w:type="gramStart"/>
      <w:r>
        <w:rPr>
          <w:rFonts w:ascii="Times New Roman CYR" w:hAnsi="Times New Roman CYR" w:cs="Times New Roman CYR"/>
          <w:sz w:val="22"/>
          <w:szCs w:val="22"/>
        </w:rPr>
        <w:t xml:space="preserve"> Д</w:t>
      </w:r>
      <w:proofErr w:type="gramEnd"/>
      <w:r>
        <w:rPr>
          <w:rFonts w:ascii="Times New Roman CYR" w:hAnsi="Times New Roman CYR" w:cs="Times New Roman CYR"/>
          <w:sz w:val="22"/>
          <w:szCs w:val="22"/>
        </w:rPr>
        <w:t xml:space="preserve">о Ре Ми Фа Соль Ля Си </w:t>
      </w:r>
      <w:r>
        <w:rPr>
          <w:sz w:val="22"/>
          <w:szCs w:val="22"/>
        </w:rPr>
        <w:t>–</w:t>
      </w:r>
      <w:r w:rsidRPr="003F4AE0">
        <w:rPr>
          <w:sz w:val="22"/>
          <w:szCs w:val="22"/>
        </w:rPr>
        <w:t xml:space="preserve"> </w:t>
      </w:r>
      <w:r>
        <w:rPr>
          <w:rFonts w:ascii="Times New Roman CYR" w:hAnsi="Times New Roman CYR" w:cs="Times New Roman CYR"/>
          <w:sz w:val="22"/>
          <w:szCs w:val="22"/>
        </w:rPr>
        <w:t>Си Ля Соль Фа Ми Ре До Си</w:t>
      </w:r>
    </w:p>
    <w:p w:rsidR="00EE74D0" w:rsidRDefault="00EE74D0" w:rsidP="00EE74D0">
      <w:pPr>
        <w:autoSpaceDE w:val="0"/>
        <w:autoSpaceDN w:val="0"/>
        <w:adjustRightInd w:val="0"/>
        <w:spacing w:after="200" w:line="360" w:lineRule="auto"/>
        <w:jc w:val="both"/>
        <w:rPr>
          <w:rFonts w:ascii="Times New Roman CYR" w:hAnsi="Times New Roman CYR" w:cs="Times New Roman CYR"/>
          <w:sz w:val="22"/>
          <w:szCs w:val="22"/>
        </w:rPr>
      </w:pPr>
      <w:r>
        <w:rPr>
          <w:rFonts w:ascii="Times New Roman CYR" w:hAnsi="Times New Roman CYR" w:cs="Times New Roman CYR"/>
          <w:sz w:val="22"/>
          <w:szCs w:val="22"/>
        </w:rPr>
        <w:t xml:space="preserve">Второй круг музыкального алфавита образуют ноты, которые располагаются через ступень </w:t>
      </w:r>
      <w:r>
        <w:rPr>
          <w:sz w:val="22"/>
          <w:szCs w:val="22"/>
        </w:rPr>
        <w:t>–</w:t>
      </w:r>
      <w:r w:rsidRPr="003F4AE0">
        <w:rPr>
          <w:sz w:val="22"/>
          <w:szCs w:val="22"/>
        </w:rPr>
        <w:t xml:space="preserve"> «</w:t>
      </w:r>
      <w:r>
        <w:rPr>
          <w:rFonts w:ascii="Times New Roman CYR" w:hAnsi="Times New Roman CYR" w:cs="Times New Roman CYR"/>
          <w:sz w:val="22"/>
          <w:szCs w:val="22"/>
        </w:rPr>
        <w:t>терциевые</w:t>
      </w:r>
      <w:r w:rsidRPr="003F4AE0">
        <w:rPr>
          <w:sz w:val="22"/>
          <w:szCs w:val="22"/>
        </w:rPr>
        <w:t xml:space="preserve">» </w:t>
      </w:r>
      <w:r>
        <w:rPr>
          <w:rFonts w:ascii="Times New Roman CYR" w:hAnsi="Times New Roman CYR" w:cs="Times New Roman CYR"/>
          <w:sz w:val="22"/>
          <w:szCs w:val="22"/>
        </w:rPr>
        <w:t>последовательности:</w:t>
      </w:r>
    </w:p>
    <w:p w:rsidR="00EE74D0" w:rsidRDefault="00EE74D0" w:rsidP="00EE74D0">
      <w:pPr>
        <w:autoSpaceDE w:val="0"/>
        <w:autoSpaceDN w:val="0"/>
        <w:adjustRightInd w:val="0"/>
        <w:spacing w:after="200"/>
        <w:jc w:val="both"/>
        <w:rPr>
          <w:rFonts w:ascii="Times New Roman CYR" w:hAnsi="Times New Roman CYR" w:cs="Times New Roman CYR"/>
          <w:sz w:val="22"/>
          <w:szCs w:val="22"/>
        </w:rPr>
      </w:pPr>
      <w:r>
        <w:rPr>
          <w:rFonts w:ascii="Times New Roman CYR" w:hAnsi="Times New Roman CYR" w:cs="Times New Roman CYR"/>
          <w:sz w:val="22"/>
          <w:szCs w:val="22"/>
        </w:rPr>
        <w:t>До Ми Соль Си Ре Фа Ля</w:t>
      </w:r>
      <w:proofErr w:type="gramStart"/>
      <w:r>
        <w:rPr>
          <w:rFonts w:ascii="Times New Roman CYR" w:hAnsi="Times New Roman CYR" w:cs="Times New Roman CYR"/>
          <w:sz w:val="22"/>
          <w:szCs w:val="22"/>
        </w:rPr>
        <w:t xml:space="preserve"> Д</w:t>
      </w:r>
      <w:proofErr w:type="gramEnd"/>
      <w:r>
        <w:rPr>
          <w:rFonts w:ascii="Times New Roman CYR" w:hAnsi="Times New Roman CYR" w:cs="Times New Roman CYR"/>
          <w:sz w:val="22"/>
          <w:szCs w:val="22"/>
        </w:rPr>
        <w:t xml:space="preserve">о </w:t>
      </w:r>
      <w:r>
        <w:rPr>
          <w:sz w:val="22"/>
          <w:szCs w:val="22"/>
        </w:rPr>
        <w:t>–</w:t>
      </w:r>
      <w:r w:rsidRPr="003F4AE0">
        <w:rPr>
          <w:sz w:val="22"/>
          <w:szCs w:val="22"/>
        </w:rPr>
        <w:t xml:space="preserve"> </w:t>
      </w:r>
      <w:r>
        <w:rPr>
          <w:rFonts w:ascii="Times New Roman CYR" w:hAnsi="Times New Roman CYR" w:cs="Times New Roman CYR"/>
          <w:sz w:val="22"/>
          <w:szCs w:val="22"/>
        </w:rPr>
        <w:t>До Ля Фа Ре Си Соль Ми До</w:t>
      </w:r>
    </w:p>
    <w:p w:rsidR="00EE74D0" w:rsidRDefault="00EE74D0" w:rsidP="00EE74D0">
      <w:pPr>
        <w:autoSpaceDE w:val="0"/>
        <w:autoSpaceDN w:val="0"/>
        <w:adjustRightInd w:val="0"/>
        <w:spacing w:after="200"/>
        <w:jc w:val="both"/>
        <w:rPr>
          <w:rFonts w:ascii="Times New Roman CYR" w:hAnsi="Times New Roman CYR" w:cs="Times New Roman CYR"/>
          <w:sz w:val="22"/>
          <w:szCs w:val="22"/>
        </w:rPr>
      </w:pPr>
      <w:r>
        <w:rPr>
          <w:rFonts w:ascii="Times New Roman CYR" w:hAnsi="Times New Roman CYR" w:cs="Times New Roman CYR"/>
          <w:sz w:val="22"/>
          <w:szCs w:val="22"/>
        </w:rPr>
        <w:t>Ми Соль Си Ре Фа Ля</w:t>
      </w:r>
      <w:proofErr w:type="gramStart"/>
      <w:r>
        <w:rPr>
          <w:rFonts w:ascii="Times New Roman CYR" w:hAnsi="Times New Roman CYR" w:cs="Times New Roman CYR"/>
          <w:sz w:val="22"/>
          <w:szCs w:val="22"/>
        </w:rPr>
        <w:t xml:space="preserve"> Д</w:t>
      </w:r>
      <w:proofErr w:type="gramEnd"/>
      <w:r>
        <w:rPr>
          <w:rFonts w:ascii="Times New Roman CYR" w:hAnsi="Times New Roman CYR" w:cs="Times New Roman CYR"/>
          <w:sz w:val="22"/>
          <w:szCs w:val="22"/>
        </w:rPr>
        <w:t xml:space="preserve">о Ми </w:t>
      </w:r>
      <w:r>
        <w:rPr>
          <w:sz w:val="22"/>
          <w:szCs w:val="22"/>
        </w:rPr>
        <w:t>–</w:t>
      </w:r>
      <w:r w:rsidRPr="003F4AE0">
        <w:rPr>
          <w:sz w:val="22"/>
          <w:szCs w:val="22"/>
        </w:rPr>
        <w:t xml:space="preserve"> </w:t>
      </w:r>
      <w:r>
        <w:rPr>
          <w:rFonts w:ascii="Times New Roman CYR" w:hAnsi="Times New Roman CYR" w:cs="Times New Roman CYR"/>
          <w:sz w:val="22"/>
          <w:szCs w:val="22"/>
        </w:rPr>
        <w:t>Ми До Ля Фа Ре Си Соль Ми</w:t>
      </w:r>
    </w:p>
    <w:p w:rsidR="00EE74D0" w:rsidRDefault="00EE74D0" w:rsidP="00EE74D0">
      <w:pPr>
        <w:autoSpaceDE w:val="0"/>
        <w:autoSpaceDN w:val="0"/>
        <w:adjustRightInd w:val="0"/>
        <w:spacing w:after="200"/>
        <w:jc w:val="both"/>
        <w:rPr>
          <w:rFonts w:ascii="Times New Roman CYR" w:hAnsi="Times New Roman CYR" w:cs="Times New Roman CYR"/>
          <w:sz w:val="22"/>
          <w:szCs w:val="22"/>
        </w:rPr>
      </w:pPr>
      <w:r>
        <w:rPr>
          <w:rFonts w:ascii="Times New Roman CYR" w:hAnsi="Times New Roman CYR" w:cs="Times New Roman CYR"/>
          <w:sz w:val="22"/>
          <w:szCs w:val="22"/>
        </w:rPr>
        <w:t>Соль Си Ре Фа Ля</w:t>
      </w:r>
      <w:proofErr w:type="gramStart"/>
      <w:r>
        <w:rPr>
          <w:rFonts w:ascii="Times New Roman CYR" w:hAnsi="Times New Roman CYR" w:cs="Times New Roman CYR"/>
          <w:sz w:val="22"/>
          <w:szCs w:val="22"/>
        </w:rPr>
        <w:t xml:space="preserve"> Д</w:t>
      </w:r>
      <w:proofErr w:type="gramEnd"/>
      <w:r>
        <w:rPr>
          <w:rFonts w:ascii="Times New Roman CYR" w:hAnsi="Times New Roman CYR" w:cs="Times New Roman CYR"/>
          <w:sz w:val="22"/>
          <w:szCs w:val="22"/>
        </w:rPr>
        <w:t xml:space="preserve">о Ми Соль </w:t>
      </w:r>
      <w:r>
        <w:rPr>
          <w:sz w:val="22"/>
          <w:szCs w:val="22"/>
        </w:rPr>
        <w:t>–</w:t>
      </w:r>
      <w:r w:rsidRPr="003F4AE0">
        <w:rPr>
          <w:sz w:val="22"/>
          <w:szCs w:val="22"/>
        </w:rPr>
        <w:t xml:space="preserve"> </w:t>
      </w:r>
      <w:r>
        <w:rPr>
          <w:rFonts w:ascii="Times New Roman CYR" w:hAnsi="Times New Roman CYR" w:cs="Times New Roman CYR"/>
          <w:sz w:val="22"/>
          <w:szCs w:val="22"/>
        </w:rPr>
        <w:t>Соль Ми До Ля Фа Ре Си Соль</w:t>
      </w:r>
    </w:p>
    <w:p w:rsidR="00EE74D0" w:rsidRDefault="00EE74D0" w:rsidP="00EE74D0">
      <w:pPr>
        <w:autoSpaceDE w:val="0"/>
        <w:autoSpaceDN w:val="0"/>
        <w:adjustRightInd w:val="0"/>
        <w:spacing w:after="200"/>
        <w:jc w:val="both"/>
        <w:rPr>
          <w:rFonts w:ascii="Times New Roman CYR" w:hAnsi="Times New Roman CYR" w:cs="Times New Roman CYR"/>
          <w:sz w:val="22"/>
          <w:szCs w:val="22"/>
        </w:rPr>
      </w:pPr>
      <w:r>
        <w:rPr>
          <w:rFonts w:ascii="Times New Roman CYR" w:hAnsi="Times New Roman CYR" w:cs="Times New Roman CYR"/>
          <w:sz w:val="22"/>
          <w:szCs w:val="22"/>
        </w:rPr>
        <w:t>Си Ре Фа Ля</w:t>
      </w:r>
      <w:proofErr w:type="gramStart"/>
      <w:r>
        <w:rPr>
          <w:rFonts w:ascii="Times New Roman CYR" w:hAnsi="Times New Roman CYR" w:cs="Times New Roman CYR"/>
          <w:sz w:val="22"/>
          <w:szCs w:val="22"/>
        </w:rPr>
        <w:t xml:space="preserve"> Д</w:t>
      </w:r>
      <w:proofErr w:type="gramEnd"/>
      <w:r>
        <w:rPr>
          <w:rFonts w:ascii="Times New Roman CYR" w:hAnsi="Times New Roman CYR" w:cs="Times New Roman CYR"/>
          <w:sz w:val="22"/>
          <w:szCs w:val="22"/>
        </w:rPr>
        <w:t>о Ми Соль Си</w:t>
      </w:r>
      <w:r>
        <w:rPr>
          <w:sz w:val="22"/>
          <w:szCs w:val="22"/>
        </w:rPr>
        <w:t>–</w:t>
      </w:r>
      <w:r w:rsidRPr="003F4AE0">
        <w:rPr>
          <w:sz w:val="22"/>
          <w:szCs w:val="22"/>
        </w:rPr>
        <w:t xml:space="preserve"> </w:t>
      </w:r>
      <w:r>
        <w:rPr>
          <w:rFonts w:ascii="Times New Roman CYR" w:hAnsi="Times New Roman CYR" w:cs="Times New Roman CYR"/>
          <w:sz w:val="22"/>
          <w:szCs w:val="22"/>
        </w:rPr>
        <w:t>Си Соль Ми До Ля Фа Ре Си</w:t>
      </w:r>
    </w:p>
    <w:p w:rsidR="00EE74D0" w:rsidRDefault="00EE74D0" w:rsidP="00EE74D0">
      <w:pPr>
        <w:autoSpaceDE w:val="0"/>
        <w:autoSpaceDN w:val="0"/>
        <w:adjustRightInd w:val="0"/>
        <w:spacing w:after="200"/>
        <w:jc w:val="both"/>
        <w:rPr>
          <w:rFonts w:ascii="Times New Roman CYR" w:hAnsi="Times New Roman CYR" w:cs="Times New Roman CYR"/>
          <w:sz w:val="22"/>
          <w:szCs w:val="22"/>
        </w:rPr>
      </w:pPr>
      <w:r>
        <w:rPr>
          <w:rFonts w:ascii="Times New Roman CYR" w:hAnsi="Times New Roman CYR" w:cs="Times New Roman CYR"/>
          <w:sz w:val="22"/>
          <w:szCs w:val="22"/>
        </w:rPr>
        <w:t>Ре Фа Ля</w:t>
      </w:r>
      <w:proofErr w:type="gramStart"/>
      <w:r>
        <w:rPr>
          <w:rFonts w:ascii="Times New Roman CYR" w:hAnsi="Times New Roman CYR" w:cs="Times New Roman CYR"/>
          <w:sz w:val="22"/>
          <w:szCs w:val="22"/>
        </w:rPr>
        <w:t xml:space="preserve"> Д</w:t>
      </w:r>
      <w:proofErr w:type="gramEnd"/>
      <w:r>
        <w:rPr>
          <w:rFonts w:ascii="Times New Roman CYR" w:hAnsi="Times New Roman CYR" w:cs="Times New Roman CYR"/>
          <w:sz w:val="22"/>
          <w:szCs w:val="22"/>
        </w:rPr>
        <w:t xml:space="preserve">о Ми Соль Си Ре </w:t>
      </w:r>
      <w:r>
        <w:rPr>
          <w:sz w:val="22"/>
          <w:szCs w:val="22"/>
        </w:rPr>
        <w:t>–</w:t>
      </w:r>
      <w:r w:rsidRPr="003F4AE0">
        <w:rPr>
          <w:sz w:val="22"/>
          <w:szCs w:val="22"/>
        </w:rPr>
        <w:t xml:space="preserve"> </w:t>
      </w:r>
      <w:r>
        <w:rPr>
          <w:rFonts w:ascii="Times New Roman CYR" w:hAnsi="Times New Roman CYR" w:cs="Times New Roman CYR"/>
          <w:sz w:val="22"/>
          <w:szCs w:val="22"/>
        </w:rPr>
        <w:t>Ре Си Соль Ми До Ля Фа Ре</w:t>
      </w:r>
    </w:p>
    <w:p w:rsidR="00EE74D0" w:rsidRDefault="00EE74D0" w:rsidP="00EE74D0">
      <w:pPr>
        <w:autoSpaceDE w:val="0"/>
        <w:autoSpaceDN w:val="0"/>
        <w:adjustRightInd w:val="0"/>
        <w:spacing w:after="200"/>
        <w:jc w:val="both"/>
        <w:rPr>
          <w:rFonts w:ascii="Times New Roman CYR" w:hAnsi="Times New Roman CYR" w:cs="Times New Roman CYR"/>
          <w:sz w:val="22"/>
          <w:szCs w:val="22"/>
        </w:rPr>
      </w:pPr>
      <w:r>
        <w:rPr>
          <w:rFonts w:ascii="Times New Roman CYR" w:hAnsi="Times New Roman CYR" w:cs="Times New Roman CYR"/>
          <w:sz w:val="22"/>
          <w:szCs w:val="22"/>
        </w:rPr>
        <w:t>Фа Ля</w:t>
      </w:r>
      <w:proofErr w:type="gramStart"/>
      <w:r>
        <w:rPr>
          <w:rFonts w:ascii="Times New Roman CYR" w:hAnsi="Times New Roman CYR" w:cs="Times New Roman CYR"/>
          <w:sz w:val="22"/>
          <w:szCs w:val="22"/>
        </w:rPr>
        <w:t xml:space="preserve"> Д</w:t>
      </w:r>
      <w:proofErr w:type="gramEnd"/>
      <w:r>
        <w:rPr>
          <w:rFonts w:ascii="Times New Roman CYR" w:hAnsi="Times New Roman CYR" w:cs="Times New Roman CYR"/>
          <w:sz w:val="22"/>
          <w:szCs w:val="22"/>
        </w:rPr>
        <w:t xml:space="preserve">о Ми Соль Си Ре Фа </w:t>
      </w:r>
      <w:r>
        <w:rPr>
          <w:sz w:val="22"/>
          <w:szCs w:val="22"/>
        </w:rPr>
        <w:t>–</w:t>
      </w:r>
      <w:r w:rsidRPr="003F4AE0">
        <w:rPr>
          <w:sz w:val="22"/>
          <w:szCs w:val="22"/>
        </w:rPr>
        <w:t xml:space="preserve"> </w:t>
      </w:r>
      <w:r>
        <w:rPr>
          <w:rFonts w:ascii="Times New Roman CYR" w:hAnsi="Times New Roman CYR" w:cs="Times New Roman CYR"/>
          <w:sz w:val="22"/>
          <w:szCs w:val="22"/>
        </w:rPr>
        <w:t>Фа Ре Си Соль Ми До Ля Фа</w:t>
      </w:r>
    </w:p>
    <w:p w:rsidR="00EE74D0" w:rsidRDefault="00EE74D0" w:rsidP="00EE74D0">
      <w:pPr>
        <w:autoSpaceDE w:val="0"/>
        <w:autoSpaceDN w:val="0"/>
        <w:adjustRightInd w:val="0"/>
        <w:spacing w:after="200"/>
        <w:jc w:val="both"/>
        <w:rPr>
          <w:rFonts w:ascii="Times New Roman CYR" w:hAnsi="Times New Roman CYR" w:cs="Times New Roman CYR"/>
          <w:sz w:val="22"/>
          <w:szCs w:val="22"/>
        </w:rPr>
      </w:pPr>
      <w:r>
        <w:rPr>
          <w:rFonts w:ascii="Times New Roman CYR" w:hAnsi="Times New Roman CYR" w:cs="Times New Roman CYR"/>
          <w:sz w:val="22"/>
          <w:szCs w:val="22"/>
        </w:rPr>
        <w:t>Ля</w:t>
      </w:r>
      <w:proofErr w:type="gramStart"/>
      <w:r>
        <w:rPr>
          <w:rFonts w:ascii="Times New Roman CYR" w:hAnsi="Times New Roman CYR" w:cs="Times New Roman CYR"/>
          <w:sz w:val="22"/>
          <w:szCs w:val="22"/>
        </w:rPr>
        <w:t xml:space="preserve"> Д</w:t>
      </w:r>
      <w:proofErr w:type="gramEnd"/>
      <w:r>
        <w:rPr>
          <w:rFonts w:ascii="Times New Roman CYR" w:hAnsi="Times New Roman CYR" w:cs="Times New Roman CYR"/>
          <w:sz w:val="22"/>
          <w:szCs w:val="22"/>
        </w:rPr>
        <w:t xml:space="preserve">о Ми Соль Си Ре Фа Ля </w:t>
      </w:r>
      <w:r>
        <w:rPr>
          <w:sz w:val="22"/>
          <w:szCs w:val="22"/>
        </w:rPr>
        <w:t>–</w:t>
      </w:r>
      <w:r w:rsidRPr="003F4AE0">
        <w:rPr>
          <w:sz w:val="22"/>
          <w:szCs w:val="22"/>
        </w:rPr>
        <w:t xml:space="preserve"> </w:t>
      </w:r>
      <w:r>
        <w:rPr>
          <w:rFonts w:ascii="Times New Roman CYR" w:hAnsi="Times New Roman CYR" w:cs="Times New Roman CYR"/>
          <w:sz w:val="22"/>
          <w:szCs w:val="22"/>
        </w:rPr>
        <w:t>Ля Фа Ре Си Соль Ми До Ля Фа</w:t>
      </w:r>
    </w:p>
    <w:p w:rsidR="00EE74D0" w:rsidRDefault="00EE74D0" w:rsidP="00EE74D0">
      <w:pPr>
        <w:autoSpaceDE w:val="0"/>
        <w:autoSpaceDN w:val="0"/>
        <w:adjustRightInd w:val="0"/>
        <w:spacing w:after="200" w:line="360" w:lineRule="auto"/>
        <w:jc w:val="both"/>
        <w:rPr>
          <w:rFonts w:ascii="Times New Roman CYR" w:hAnsi="Times New Roman CYR" w:cs="Times New Roman CYR"/>
          <w:sz w:val="22"/>
          <w:szCs w:val="22"/>
        </w:rPr>
      </w:pPr>
      <w:r>
        <w:rPr>
          <w:rFonts w:ascii="Times New Roman CYR" w:hAnsi="Times New Roman CYR" w:cs="Times New Roman CYR"/>
          <w:sz w:val="22"/>
          <w:szCs w:val="22"/>
        </w:rPr>
        <w:t xml:space="preserve">Этот круг помогает видеть и прочитывать ученику нотный стан, где все ноты располагаются либо на линейках, либо между линейками. Здесь заложена также структура трезвучий и септаккордов, и читать их намного проще. Ноты могут располагаться через две ступени. Эти </w:t>
      </w:r>
      <w:r w:rsidRPr="003F4AE0">
        <w:rPr>
          <w:sz w:val="22"/>
          <w:szCs w:val="22"/>
        </w:rPr>
        <w:t>«</w:t>
      </w:r>
      <w:r>
        <w:rPr>
          <w:rFonts w:ascii="Times New Roman CYR" w:hAnsi="Times New Roman CYR" w:cs="Times New Roman CYR"/>
          <w:sz w:val="22"/>
          <w:szCs w:val="22"/>
        </w:rPr>
        <w:t>квартовые</w:t>
      </w:r>
      <w:r w:rsidRPr="003F4AE0">
        <w:rPr>
          <w:sz w:val="22"/>
          <w:szCs w:val="22"/>
        </w:rPr>
        <w:t xml:space="preserve">» </w:t>
      </w:r>
      <w:r>
        <w:rPr>
          <w:rFonts w:ascii="Times New Roman CYR" w:hAnsi="Times New Roman CYR" w:cs="Times New Roman CYR"/>
          <w:sz w:val="22"/>
          <w:szCs w:val="22"/>
        </w:rPr>
        <w:t>последовательности дают нам третий круг.</w:t>
      </w:r>
    </w:p>
    <w:p w:rsidR="00EE74D0" w:rsidRDefault="00EE74D0" w:rsidP="00EE74D0">
      <w:pPr>
        <w:autoSpaceDE w:val="0"/>
        <w:autoSpaceDN w:val="0"/>
        <w:adjustRightInd w:val="0"/>
        <w:spacing w:after="200"/>
        <w:jc w:val="both"/>
        <w:rPr>
          <w:rFonts w:ascii="Times New Roman CYR" w:hAnsi="Times New Roman CYR" w:cs="Times New Roman CYR"/>
          <w:sz w:val="22"/>
          <w:szCs w:val="22"/>
        </w:rPr>
      </w:pPr>
      <w:r>
        <w:rPr>
          <w:rFonts w:ascii="Times New Roman CYR" w:hAnsi="Times New Roman CYR" w:cs="Times New Roman CYR"/>
          <w:sz w:val="22"/>
          <w:szCs w:val="22"/>
        </w:rPr>
        <w:t>До Фа Си Ми Ля Ре Соль</w:t>
      </w:r>
      <w:proofErr w:type="gramStart"/>
      <w:r>
        <w:rPr>
          <w:rFonts w:ascii="Times New Roman CYR" w:hAnsi="Times New Roman CYR" w:cs="Times New Roman CYR"/>
          <w:sz w:val="22"/>
          <w:szCs w:val="22"/>
        </w:rPr>
        <w:t xml:space="preserve"> Д</w:t>
      </w:r>
      <w:proofErr w:type="gramEnd"/>
      <w:r>
        <w:rPr>
          <w:rFonts w:ascii="Times New Roman CYR" w:hAnsi="Times New Roman CYR" w:cs="Times New Roman CYR"/>
          <w:sz w:val="22"/>
          <w:szCs w:val="22"/>
        </w:rPr>
        <w:t xml:space="preserve">о </w:t>
      </w:r>
      <w:r>
        <w:rPr>
          <w:sz w:val="22"/>
          <w:szCs w:val="22"/>
        </w:rPr>
        <w:t>–</w:t>
      </w:r>
      <w:r w:rsidRPr="003F4AE0">
        <w:rPr>
          <w:sz w:val="22"/>
          <w:szCs w:val="22"/>
        </w:rPr>
        <w:t xml:space="preserve"> </w:t>
      </w:r>
      <w:r>
        <w:rPr>
          <w:rFonts w:ascii="Times New Roman CYR" w:hAnsi="Times New Roman CYR" w:cs="Times New Roman CYR"/>
          <w:sz w:val="22"/>
          <w:szCs w:val="22"/>
        </w:rPr>
        <w:t>До Соль Ре Ля Ми Си Фа До</w:t>
      </w:r>
    </w:p>
    <w:p w:rsidR="00EE74D0" w:rsidRDefault="00EE74D0" w:rsidP="00EE74D0">
      <w:pPr>
        <w:autoSpaceDE w:val="0"/>
        <w:autoSpaceDN w:val="0"/>
        <w:adjustRightInd w:val="0"/>
        <w:spacing w:after="200"/>
        <w:jc w:val="both"/>
        <w:rPr>
          <w:rFonts w:ascii="Times New Roman CYR" w:hAnsi="Times New Roman CYR" w:cs="Times New Roman CYR"/>
          <w:sz w:val="22"/>
          <w:szCs w:val="22"/>
        </w:rPr>
      </w:pPr>
      <w:r>
        <w:rPr>
          <w:rFonts w:ascii="Times New Roman CYR" w:hAnsi="Times New Roman CYR" w:cs="Times New Roman CYR"/>
          <w:sz w:val="22"/>
          <w:szCs w:val="22"/>
        </w:rPr>
        <w:t>Фа Си Ми Ля Ре Соль</w:t>
      </w:r>
      <w:proofErr w:type="gramStart"/>
      <w:r>
        <w:rPr>
          <w:rFonts w:ascii="Times New Roman CYR" w:hAnsi="Times New Roman CYR" w:cs="Times New Roman CYR"/>
          <w:sz w:val="22"/>
          <w:szCs w:val="22"/>
        </w:rPr>
        <w:t xml:space="preserve"> Д</w:t>
      </w:r>
      <w:proofErr w:type="gramEnd"/>
      <w:r>
        <w:rPr>
          <w:rFonts w:ascii="Times New Roman CYR" w:hAnsi="Times New Roman CYR" w:cs="Times New Roman CYR"/>
          <w:sz w:val="22"/>
          <w:szCs w:val="22"/>
        </w:rPr>
        <w:t xml:space="preserve">о Фа </w:t>
      </w:r>
      <w:r>
        <w:rPr>
          <w:sz w:val="22"/>
          <w:szCs w:val="22"/>
        </w:rPr>
        <w:t>–</w:t>
      </w:r>
      <w:r w:rsidRPr="003F4AE0">
        <w:rPr>
          <w:sz w:val="22"/>
          <w:szCs w:val="22"/>
        </w:rPr>
        <w:t xml:space="preserve"> </w:t>
      </w:r>
      <w:r>
        <w:rPr>
          <w:rFonts w:ascii="Times New Roman CYR" w:hAnsi="Times New Roman CYR" w:cs="Times New Roman CYR"/>
          <w:sz w:val="22"/>
          <w:szCs w:val="22"/>
        </w:rPr>
        <w:t>Фа До Соль Ре Ля Ми Си Фа</w:t>
      </w:r>
    </w:p>
    <w:p w:rsidR="00EE74D0" w:rsidRDefault="00EE74D0" w:rsidP="00EE74D0">
      <w:pPr>
        <w:autoSpaceDE w:val="0"/>
        <w:autoSpaceDN w:val="0"/>
        <w:adjustRightInd w:val="0"/>
        <w:spacing w:after="200"/>
        <w:jc w:val="both"/>
        <w:rPr>
          <w:rFonts w:ascii="Times New Roman CYR" w:hAnsi="Times New Roman CYR" w:cs="Times New Roman CYR"/>
          <w:sz w:val="22"/>
          <w:szCs w:val="22"/>
        </w:rPr>
      </w:pPr>
      <w:r>
        <w:rPr>
          <w:rFonts w:ascii="Times New Roman CYR" w:hAnsi="Times New Roman CYR" w:cs="Times New Roman CYR"/>
          <w:sz w:val="22"/>
          <w:szCs w:val="22"/>
        </w:rPr>
        <w:t>Си Ми Ля Ре Соль</w:t>
      </w:r>
      <w:proofErr w:type="gramStart"/>
      <w:r>
        <w:rPr>
          <w:rFonts w:ascii="Times New Roman CYR" w:hAnsi="Times New Roman CYR" w:cs="Times New Roman CYR"/>
          <w:sz w:val="22"/>
          <w:szCs w:val="22"/>
        </w:rPr>
        <w:t xml:space="preserve"> Д</w:t>
      </w:r>
      <w:proofErr w:type="gramEnd"/>
      <w:r>
        <w:rPr>
          <w:rFonts w:ascii="Times New Roman CYR" w:hAnsi="Times New Roman CYR" w:cs="Times New Roman CYR"/>
          <w:sz w:val="22"/>
          <w:szCs w:val="22"/>
        </w:rPr>
        <w:t xml:space="preserve">о Фа Си </w:t>
      </w:r>
      <w:r>
        <w:rPr>
          <w:sz w:val="22"/>
          <w:szCs w:val="22"/>
        </w:rPr>
        <w:t>–</w:t>
      </w:r>
      <w:r w:rsidRPr="003F4AE0">
        <w:rPr>
          <w:sz w:val="22"/>
          <w:szCs w:val="22"/>
        </w:rPr>
        <w:t xml:space="preserve"> </w:t>
      </w:r>
      <w:r>
        <w:rPr>
          <w:rFonts w:ascii="Times New Roman CYR" w:hAnsi="Times New Roman CYR" w:cs="Times New Roman CYR"/>
          <w:sz w:val="22"/>
          <w:szCs w:val="22"/>
        </w:rPr>
        <w:t>Си Фа До Соль Ре Ля Ми Си</w:t>
      </w:r>
    </w:p>
    <w:p w:rsidR="00EE74D0" w:rsidRDefault="00EE74D0" w:rsidP="00EE74D0">
      <w:pPr>
        <w:autoSpaceDE w:val="0"/>
        <w:autoSpaceDN w:val="0"/>
        <w:adjustRightInd w:val="0"/>
        <w:spacing w:after="200"/>
        <w:jc w:val="both"/>
        <w:rPr>
          <w:rFonts w:ascii="Times New Roman CYR" w:hAnsi="Times New Roman CYR" w:cs="Times New Roman CYR"/>
          <w:sz w:val="22"/>
          <w:szCs w:val="22"/>
        </w:rPr>
      </w:pPr>
      <w:r>
        <w:rPr>
          <w:rFonts w:ascii="Times New Roman CYR" w:hAnsi="Times New Roman CYR" w:cs="Times New Roman CYR"/>
          <w:sz w:val="22"/>
          <w:szCs w:val="22"/>
        </w:rPr>
        <w:t>Ми Ля Ре Соль</w:t>
      </w:r>
      <w:proofErr w:type="gramStart"/>
      <w:r>
        <w:rPr>
          <w:rFonts w:ascii="Times New Roman CYR" w:hAnsi="Times New Roman CYR" w:cs="Times New Roman CYR"/>
          <w:sz w:val="22"/>
          <w:szCs w:val="22"/>
        </w:rPr>
        <w:t xml:space="preserve"> Д</w:t>
      </w:r>
      <w:proofErr w:type="gramEnd"/>
      <w:r>
        <w:rPr>
          <w:rFonts w:ascii="Times New Roman CYR" w:hAnsi="Times New Roman CYR" w:cs="Times New Roman CYR"/>
          <w:sz w:val="22"/>
          <w:szCs w:val="22"/>
        </w:rPr>
        <w:t xml:space="preserve">о Фа Си Ми </w:t>
      </w:r>
      <w:r>
        <w:rPr>
          <w:sz w:val="22"/>
          <w:szCs w:val="22"/>
        </w:rPr>
        <w:t>–</w:t>
      </w:r>
      <w:r w:rsidRPr="003F4AE0">
        <w:rPr>
          <w:sz w:val="22"/>
          <w:szCs w:val="22"/>
        </w:rPr>
        <w:t xml:space="preserve"> </w:t>
      </w:r>
      <w:r>
        <w:rPr>
          <w:rFonts w:ascii="Times New Roman CYR" w:hAnsi="Times New Roman CYR" w:cs="Times New Roman CYR"/>
          <w:sz w:val="22"/>
          <w:szCs w:val="22"/>
        </w:rPr>
        <w:t>Ми Си Фа До Соль Ре Ля Ми</w:t>
      </w:r>
    </w:p>
    <w:p w:rsidR="00EE74D0" w:rsidRDefault="00EE74D0" w:rsidP="00EE74D0">
      <w:pPr>
        <w:autoSpaceDE w:val="0"/>
        <w:autoSpaceDN w:val="0"/>
        <w:adjustRightInd w:val="0"/>
        <w:spacing w:after="200"/>
        <w:jc w:val="both"/>
        <w:rPr>
          <w:rFonts w:ascii="Times New Roman CYR" w:hAnsi="Times New Roman CYR" w:cs="Times New Roman CYR"/>
          <w:sz w:val="22"/>
          <w:szCs w:val="22"/>
        </w:rPr>
      </w:pPr>
      <w:r>
        <w:rPr>
          <w:rFonts w:ascii="Times New Roman CYR" w:hAnsi="Times New Roman CYR" w:cs="Times New Roman CYR"/>
          <w:sz w:val="22"/>
          <w:szCs w:val="22"/>
        </w:rPr>
        <w:t>Ля Ре Соль</w:t>
      </w:r>
      <w:proofErr w:type="gramStart"/>
      <w:r>
        <w:rPr>
          <w:rFonts w:ascii="Times New Roman CYR" w:hAnsi="Times New Roman CYR" w:cs="Times New Roman CYR"/>
          <w:sz w:val="22"/>
          <w:szCs w:val="22"/>
        </w:rPr>
        <w:t xml:space="preserve"> Д</w:t>
      </w:r>
      <w:proofErr w:type="gramEnd"/>
      <w:r>
        <w:rPr>
          <w:rFonts w:ascii="Times New Roman CYR" w:hAnsi="Times New Roman CYR" w:cs="Times New Roman CYR"/>
          <w:sz w:val="22"/>
          <w:szCs w:val="22"/>
        </w:rPr>
        <w:t xml:space="preserve">о Фа Си Ми Ля </w:t>
      </w:r>
      <w:r>
        <w:rPr>
          <w:sz w:val="22"/>
          <w:szCs w:val="22"/>
        </w:rPr>
        <w:t>–</w:t>
      </w:r>
      <w:r w:rsidRPr="003F4AE0">
        <w:rPr>
          <w:sz w:val="22"/>
          <w:szCs w:val="22"/>
        </w:rPr>
        <w:t xml:space="preserve"> </w:t>
      </w:r>
      <w:r>
        <w:rPr>
          <w:rFonts w:ascii="Times New Roman CYR" w:hAnsi="Times New Roman CYR" w:cs="Times New Roman CYR"/>
          <w:sz w:val="22"/>
          <w:szCs w:val="22"/>
        </w:rPr>
        <w:t>Ля Ми Си Фа До Соль Ре Ля</w:t>
      </w:r>
    </w:p>
    <w:p w:rsidR="00EE74D0" w:rsidRDefault="00EE74D0" w:rsidP="00EE74D0">
      <w:pPr>
        <w:autoSpaceDE w:val="0"/>
        <w:autoSpaceDN w:val="0"/>
        <w:adjustRightInd w:val="0"/>
        <w:spacing w:after="200" w:line="360" w:lineRule="auto"/>
        <w:jc w:val="both"/>
        <w:rPr>
          <w:rFonts w:ascii="Times New Roman CYR" w:hAnsi="Times New Roman CYR" w:cs="Times New Roman CYR"/>
          <w:sz w:val="22"/>
          <w:szCs w:val="22"/>
        </w:rPr>
      </w:pPr>
      <w:r>
        <w:rPr>
          <w:rFonts w:ascii="Times New Roman CYR" w:hAnsi="Times New Roman CYR" w:cs="Times New Roman CYR"/>
          <w:sz w:val="22"/>
          <w:szCs w:val="22"/>
        </w:rPr>
        <w:t>Ре Соль</w:t>
      </w:r>
      <w:proofErr w:type="gramStart"/>
      <w:r>
        <w:rPr>
          <w:rFonts w:ascii="Times New Roman CYR" w:hAnsi="Times New Roman CYR" w:cs="Times New Roman CYR"/>
          <w:sz w:val="22"/>
          <w:szCs w:val="22"/>
        </w:rPr>
        <w:t xml:space="preserve"> Д</w:t>
      </w:r>
      <w:proofErr w:type="gramEnd"/>
      <w:r>
        <w:rPr>
          <w:rFonts w:ascii="Times New Roman CYR" w:hAnsi="Times New Roman CYR" w:cs="Times New Roman CYR"/>
          <w:sz w:val="22"/>
          <w:szCs w:val="22"/>
        </w:rPr>
        <w:t xml:space="preserve">о Фа Си Ми Ля Ре </w:t>
      </w:r>
      <w:r>
        <w:rPr>
          <w:sz w:val="22"/>
          <w:szCs w:val="22"/>
        </w:rPr>
        <w:t>–</w:t>
      </w:r>
      <w:r w:rsidRPr="003F4AE0">
        <w:rPr>
          <w:sz w:val="22"/>
          <w:szCs w:val="22"/>
        </w:rPr>
        <w:t xml:space="preserve"> </w:t>
      </w:r>
      <w:r>
        <w:rPr>
          <w:rFonts w:ascii="Times New Roman CYR" w:hAnsi="Times New Roman CYR" w:cs="Times New Roman CYR"/>
          <w:sz w:val="22"/>
          <w:szCs w:val="22"/>
        </w:rPr>
        <w:t>Ре Ля Ми Си Фа До Соль Ре</w:t>
      </w:r>
    </w:p>
    <w:p w:rsidR="00EE74D0" w:rsidRDefault="00EE74D0" w:rsidP="00EE74D0">
      <w:pPr>
        <w:autoSpaceDE w:val="0"/>
        <w:autoSpaceDN w:val="0"/>
        <w:adjustRightInd w:val="0"/>
        <w:spacing w:after="200" w:line="360" w:lineRule="auto"/>
        <w:jc w:val="both"/>
        <w:rPr>
          <w:rFonts w:ascii="Times New Roman CYR" w:hAnsi="Times New Roman CYR" w:cs="Times New Roman CYR"/>
          <w:sz w:val="22"/>
          <w:szCs w:val="22"/>
        </w:rPr>
      </w:pPr>
      <w:r>
        <w:rPr>
          <w:rFonts w:ascii="Times New Roman CYR" w:hAnsi="Times New Roman CYR" w:cs="Times New Roman CYR"/>
          <w:sz w:val="22"/>
          <w:szCs w:val="22"/>
        </w:rPr>
        <w:t>Соль</w:t>
      </w:r>
      <w:proofErr w:type="gramStart"/>
      <w:r>
        <w:rPr>
          <w:rFonts w:ascii="Times New Roman CYR" w:hAnsi="Times New Roman CYR" w:cs="Times New Roman CYR"/>
          <w:sz w:val="22"/>
          <w:szCs w:val="22"/>
        </w:rPr>
        <w:t xml:space="preserve"> Д</w:t>
      </w:r>
      <w:proofErr w:type="gramEnd"/>
      <w:r>
        <w:rPr>
          <w:rFonts w:ascii="Times New Roman CYR" w:hAnsi="Times New Roman CYR" w:cs="Times New Roman CYR"/>
          <w:sz w:val="22"/>
          <w:szCs w:val="22"/>
        </w:rPr>
        <w:t xml:space="preserve">о Фа Си Ми Ля Ре Соль </w:t>
      </w:r>
      <w:r>
        <w:rPr>
          <w:sz w:val="22"/>
          <w:szCs w:val="22"/>
        </w:rPr>
        <w:t>–</w:t>
      </w:r>
      <w:r w:rsidRPr="003F4AE0">
        <w:rPr>
          <w:sz w:val="22"/>
          <w:szCs w:val="22"/>
        </w:rPr>
        <w:t xml:space="preserve"> </w:t>
      </w:r>
      <w:r>
        <w:rPr>
          <w:rFonts w:ascii="Times New Roman CYR" w:hAnsi="Times New Roman CYR" w:cs="Times New Roman CYR"/>
          <w:sz w:val="22"/>
          <w:szCs w:val="22"/>
        </w:rPr>
        <w:t>Соль Ре Ля Ми Си Фа До Соль</w:t>
      </w:r>
    </w:p>
    <w:p w:rsidR="00EE74D0" w:rsidRPr="0065068E" w:rsidRDefault="00EE74D0" w:rsidP="00EE74D0">
      <w:pPr>
        <w:autoSpaceDE w:val="0"/>
        <w:autoSpaceDN w:val="0"/>
        <w:adjustRightInd w:val="0"/>
        <w:spacing w:after="200" w:line="360" w:lineRule="auto"/>
        <w:jc w:val="both"/>
        <w:rPr>
          <w:sz w:val="28"/>
          <w:szCs w:val="28"/>
        </w:rPr>
      </w:pPr>
      <w:r w:rsidRPr="0065068E">
        <w:rPr>
          <w:sz w:val="28"/>
          <w:szCs w:val="28"/>
        </w:rPr>
        <w:t xml:space="preserve">                                        </w:t>
      </w:r>
      <w:r>
        <w:rPr>
          <w:sz w:val="28"/>
          <w:szCs w:val="28"/>
        </w:rPr>
        <w:t xml:space="preserve">                         </w:t>
      </w:r>
      <w:r w:rsidRPr="0065068E">
        <w:rPr>
          <w:sz w:val="28"/>
          <w:szCs w:val="28"/>
        </w:rPr>
        <w:t>6</w:t>
      </w:r>
    </w:p>
    <w:p w:rsidR="00EE74D0" w:rsidRDefault="00EE74D0" w:rsidP="00EE74D0">
      <w:pPr>
        <w:autoSpaceDE w:val="0"/>
        <w:autoSpaceDN w:val="0"/>
        <w:adjustRightInd w:val="0"/>
        <w:spacing w:after="200" w:line="360" w:lineRule="auto"/>
        <w:jc w:val="both"/>
        <w:rPr>
          <w:rFonts w:ascii="Times New Roman CYR" w:hAnsi="Times New Roman CYR" w:cs="Times New Roman CYR"/>
          <w:sz w:val="22"/>
          <w:szCs w:val="22"/>
        </w:rPr>
      </w:pPr>
      <w:r>
        <w:rPr>
          <w:rFonts w:ascii="Times New Roman CYR" w:hAnsi="Times New Roman CYR" w:cs="Times New Roman CYR"/>
          <w:sz w:val="22"/>
          <w:szCs w:val="22"/>
        </w:rPr>
        <w:lastRenderedPageBreak/>
        <w:t xml:space="preserve">Знание этого круга помогает читать скачкообразные мелодии и обращения аккордов. Намного проще запомнить </w:t>
      </w:r>
      <w:r w:rsidRPr="003F4AE0">
        <w:rPr>
          <w:sz w:val="22"/>
          <w:szCs w:val="22"/>
        </w:rPr>
        <w:t>«</w:t>
      </w:r>
      <w:r>
        <w:rPr>
          <w:rFonts w:ascii="Times New Roman CYR" w:hAnsi="Times New Roman CYR" w:cs="Times New Roman CYR"/>
          <w:sz w:val="22"/>
          <w:szCs w:val="22"/>
        </w:rPr>
        <w:t>кварто-квинтовый</w:t>
      </w:r>
      <w:r w:rsidRPr="003F4AE0">
        <w:rPr>
          <w:sz w:val="22"/>
          <w:szCs w:val="22"/>
        </w:rPr>
        <w:t xml:space="preserve">» </w:t>
      </w:r>
      <w:r>
        <w:rPr>
          <w:rFonts w:ascii="Times New Roman CYR" w:hAnsi="Times New Roman CYR" w:cs="Times New Roman CYR"/>
          <w:sz w:val="22"/>
          <w:szCs w:val="22"/>
        </w:rPr>
        <w:t xml:space="preserve">круг тональностей, расположение бемолей и диезов. Все остальные сочетания звуков </w:t>
      </w:r>
      <w:r>
        <w:rPr>
          <w:sz w:val="22"/>
          <w:szCs w:val="22"/>
        </w:rPr>
        <w:t>–</w:t>
      </w:r>
      <w:r w:rsidRPr="003F4AE0">
        <w:rPr>
          <w:sz w:val="22"/>
          <w:szCs w:val="22"/>
        </w:rPr>
        <w:t xml:space="preserve"> </w:t>
      </w:r>
      <w:r>
        <w:rPr>
          <w:rFonts w:ascii="Times New Roman CYR" w:hAnsi="Times New Roman CYR" w:cs="Times New Roman CYR"/>
          <w:sz w:val="22"/>
          <w:szCs w:val="22"/>
        </w:rPr>
        <w:t>производные от этих последовательностей, именуемые в музыковедении обращениями.</w:t>
      </w:r>
    </w:p>
    <w:p w:rsidR="00EE74D0" w:rsidRDefault="00EE74D0" w:rsidP="00EE74D0">
      <w:pPr>
        <w:autoSpaceDE w:val="0"/>
        <w:autoSpaceDN w:val="0"/>
        <w:adjustRightInd w:val="0"/>
        <w:spacing w:after="200" w:line="360" w:lineRule="auto"/>
        <w:jc w:val="both"/>
        <w:rPr>
          <w:rFonts w:ascii="Times New Roman CYR" w:hAnsi="Times New Roman CYR" w:cs="Times New Roman CYR"/>
          <w:sz w:val="22"/>
          <w:szCs w:val="22"/>
        </w:rPr>
      </w:pPr>
      <w:r>
        <w:rPr>
          <w:rFonts w:ascii="Times New Roman CYR" w:hAnsi="Times New Roman CYR" w:cs="Times New Roman CYR"/>
          <w:sz w:val="22"/>
          <w:szCs w:val="22"/>
        </w:rPr>
        <w:t xml:space="preserve">Как видим, разучивание музыкального алфавита, даже без </w:t>
      </w:r>
      <w:proofErr w:type="spellStart"/>
      <w:r>
        <w:rPr>
          <w:rFonts w:ascii="Times New Roman CYR" w:hAnsi="Times New Roman CYR" w:cs="Times New Roman CYR"/>
          <w:sz w:val="22"/>
          <w:szCs w:val="22"/>
        </w:rPr>
        <w:t>пропевания</w:t>
      </w:r>
      <w:proofErr w:type="spellEnd"/>
      <w:r>
        <w:rPr>
          <w:rFonts w:ascii="Times New Roman CYR" w:hAnsi="Times New Roman CYR" w:cs="Times New Roman CYR"/>
          <w:sz w:val="22"/>
          <w:szCs w:val="22"/>
        </w:rPr>
        <w:t xml:space="preserve"> </w:t>
      </w:r>
      <w:r>
        <w:rPr>
          <w:sz w:val="22"/>
          <w:szCs w:val="22"/>
        </w:rPr>
        <w:t>–</w:t>
      </w:r>
      <w:r w:rsidRPr="003F4AE0">
        <w:rPr>
          <w:sz w:val="22"/>
          <w:szCs w:val="22"/>
        </w:rPr>
        <w:t xml:space="preserve"> </w:t>
      </w:r>
      <w:r>
        <w:rPr>
          <w:rFonts w:ascii="Times New Roman CYR" w:hAnsi="Times New Roman CYR" w:cs="Times New Roman CYR"/>
          <w:sz w:val="22"/>
          <w:szCs w:val="22"/>
        </w:rPr>
        <w:t xml:space="preserve">важная опора музыкального развития. Алфавит </w:t>
      </w:r>
      <w:r>
        <w:rPr>
          <w:sz w:val="22"/>
          <w:szCs w:val="22"/>
        </w:rPr>
        <w:t>–</w:t>
      </w:r>
      <w:r w:rsidRPr="003F4AE0">
        <w:rPr>
          <w:sz w:val="22"/>
          <w:szCs w:val="22"/>
        </w:rPr>
        <w:t xml:space="preserve"> </w:t>
      </w:r>
      <w:r>
        <w:rPr>
          <w:rFonts w:ascii="Times New Roman CYR" w:hAnsi="Times New Roman CYR" w:cs="Times New Roman CYR"/>
          <w:sz w:val="22"/>
          <w:szCs w:val="22"/>
        </w:rPr>
        <w:t>основа для скоростного чтения нот с листа, каркас для понимания теории музыки. Разучивать алфавит можно по карточкам. Все три круга нужно заучить до автоматизма.</w:t>
      </w:r>
      <w:r>
        <w:rPr>
          <w:rFonts w:ascii="Times New Roman CYR" w:hAnsi="Times New Roman CYR" w:cs="Times New Roman CYR"/>
          <w:color w:val="000000"/>
          <w:sz w:val="22"/>
          <w:szCs w:val="22"/>
        </w:rPr>
        <w:t xml:space="preserve">     </w:t>
      </w:r>
    </w:p>
    <w:p w:rsidR="00EE74D0" w:rsidRDefault="00EE74D0" w:rsidP="00EE74D0">
      <w:pPr>
        <w:autoSpaceDE w:val="0"/>
        <w:autoSpaceDN w:val="0"/>
        <w:adjustRightInd w:val="0"/>
        <w:spacing w:before="100" w:line="360" w:lineRule="auto"/>
        <w:jc w:val="both"/>
        <w:rPr>
          <w:rFonts w:ascii="Times New Roman CYR" w:hAnsi="Times New Roman CYR" w:cs="Times New Roman CYR"/>
          <w:color w:val="000000"/>
          <w:sz w:val="28"/>
          <w:szCs w:val="28"/>
          <w:highlight w:val="white"/>
        </w:rPr>
      </w:pP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Вторым условием является отличное знание клавиатур аккордеона. Сюда можно отнести знание порядка расположения белых и черных клавиш на правой клавиатуре, умение сразу определять клавиши соответствующие повышенным и пониженным звукам.</w:t>
      </w:r>
    </w:p>
    <w:p w:rsidR="00EE74D0" w:rsidRDefault="00EE74D0" w:rsidP="00EE74D0">
      <w:pPr>
        <w:autoSpaceDE w:val="0"/>
        <w:autoSpaceDN w:val="0"/>
        <w:adjustRightInd w:val="0"/>
        <w:spacing w:before="100" w:after="100" w:line="360" w:lineRule="auto"/>
        <w:ind w:firstLine="708"/>
        <w:jc w:val="both"/>
        <w:rPr>
          <w:rFonts w:ascii="Times New Roman CYR" w:hAnsi="Times New Roman CYR" w:cs="Times New Roman CYR"/>
          <w:color w:val="000000"/>
          <w:sz w:val="28"/>
          <w:szCs w:val="28"/>
          <w:highlight w:val="white"/>
        </w:rPr>
      </w:pPr>
      <w:r>
        <w:rPr>
          <w:rFonts w:ascii="Times New Roman CYR" w:hAnsi="Times New Roman CYR" w:cs="Times New Roman CYR"/>
          <w:color w:val="000000"/>
          <w:sz w:val="28"/>
          <w:szCs w:val="28"/>
          <w:highlight w:val="white"/>
        </w:rPr>
        <w:t xml:space="preserve">Следующим этапом подготовительной работы начинающего "читателя" будет составление из букв - слогов, а из слогов -  слова. Для начинающего музыканта это означает переход от нахождения по нотам отдельных клавиш к исполнению нот группами. Юный музыкант учится осмысленно исполнять группы нот, объединенные мотивом, ритмическим рисунком, находя в них и выделяя опорные звуки подобно тому, как школьник учится читать слова без запинки и делать в них правильные ударения. Так постепенно накапливается запас слов. Чем больше аккордеонист  будет знать </w:t>
      </w:r>
      <w:r w:rsidRPr="003F4AE0">
        <w:rPr>
          <w:color w:val="000000"/>
          <w:sz w:val="28"/>
          <w:szCs w:val="28"/>
          <w:highlight w:val="white"/>
        </w:rPr>
        <w:t>«</w:t>
      </w:r>
      <w:r>
        <w:rPr>
          <w:rFonts w:ascii="Times New Roman CYR" w:hAnsi="Times New Roman CYR" w:cs="Times New Roman CYR"/>
          <w:color w:val="000000"/>
          <w:sz w:val="28"/>
          <w:szCs w:val="28"/>
          <w:highlight w:val="white"/>
        </w:rPr>
        <w:t>слов</w:t>
      </w:r>
      <w:r w:rsidRPr="003F4AE0">
        <w:rPr>
          <w:color w:val="000000"/>
          <w:sz w:val="28"/>
          <w:szCs w:val="28"/>
          <w:highlight w:val="white"/>
        </w:rPr>
        <w:t xml:space="preserve">» - </w:t>
      </w:r>
      <w:r>
        <w:rPr>
          <w:rFonts w:ascii="Times New Roman CYR" w:hAnsi="Times New Roman CYR" w:cs="Times New Roman CYR"/>
          <w:color w:val="000000"/>
          <w:sz w:val="28"/>
          <w:szCs w:val="28"/>
          <w:highlight w:val="white"/>
        </w:rPr>
        <w:t xml:space="preserve">различных сочетаний звуков, - тем легче он будет справляться  с чтением нот. Школьник читает быстро те слова, которые ему знакомы, которые он уже не раз </w:t>
      </w:r>
      <w:proofErr w:type="gramStart"/>
      <w:r>
        <w:rPr>
          <w:rFonts w:ascii="Times New Roman CYR" w:hAnsi="Times New Roman CYR" w:cs="Times New Roman CYR"/>
          <w:color w:val="000000"/>
          <w:sz w:val="28"/>
          <w:szCs w:val="28"/>
          <w:highlight w:val="white"/>
        </w:rPr>
        <w:t>встречая  прежде и затрудняется в чтении</w:t>
      </w:r>
      <w:proofErr w:type="gramEnd"/>
      <w:r>
        <w:rPr>
          <w:rFonts w:ascii="Times New Roman CYR" w:hAnsi="Times New Roman CYR" w:cs="Times New Roman CYR"/>
          <w:color w:val="000000"/>
          <w:sz w:val="28"/>
          <w:szCs w:val="28"/>
          <w:highlight w:val="white"/>
        </w:rPr>
        <w:t>, когда встречаются незнакомые слова. Подобные явления можно наблюдать и у юных музыкантов. Если аккордеони</w:t>
      </w:r>
      <w:proofErr w:type="gramStart"/>
      <w:r>
        <w:rPr>
          <w:rFonts w:ascii="Times New Roman CYR" w:hAnsi="Times New Roman CYR" w:cs="Times New Roman CYR"/>
          <w:color w:val="000000"/>
          <w:sz w:val="28"/>
          <w:szCs w:val="28"/>
          <w:highlight w:val="white"/>
        </w:rPr>
        <w:t>ст   встр</w:t>
      </w:r>
      <w:proofErr w:type="gramEnd"/>
      <w:r>
        <w:rPr>
          <w:rFonts w:ascii="Times New Roman CYR" w:hAnsi="Times New Roman CYR" w:cs="Times New Roman CYR"/>
          <w:color w:val="000000"/>
          <w:sz w:val="28"/>
          <w:szCs w:val="28"/>
          <w:highlight w:val="white"/>
        </w:rPr>
        <w:t xml:space="preserve">ечает в нотах  знакомую группу звуков, он играет её по нотам сразу. Если же встречается что-то новое, то ученик будет вынужден сначала освоить это новое, то есть поучить отдельно группу звуков, некоторое время. Отсюда можно сделать вывод, что третьим условием для успешного чтения нот с листа является необходимый запас  </w:t>
      </w:r>
      <w:r w:rsidRPr="003F4AE0">
        <w:rPr>
          <w:color w:val="000000"/>
          <w:sz w:val="28"/>
          <w:szCs w:val="28"/>
          <w:highlight w:val="white"/>
        </w:rPr>
        <w:t>«</w:t>
      </w:r>
      <w:r>
        <w:rPr>
          <w:rFonts w:ascii="Times New Roman CYR" w:hAnsi="Times New Roman CYR" w:cs="Times New Roman CYR"/>
          <w:color w:val="000000"/>
          <w:sz w:val="28"/>
          <w:szCs w:val="28"/>
          <w:highlight w:val="white"/>
        </w:rPr>
        <w:t>слов</w:t>
      </w:r>
      <w:r w:rsidRPr="003F4AE0">
        <w:rPr>
          <w:color w:val="000000"/>
          <w:sz w:val="28"/>
          <w:szCs w:val="28"/>
          <w:highlight w:val="white"/>
        </w:rPr>
        <w:t xml:space="preserve">» - </w:t>
      </w:r>
      <w:r>
        <w:rPr>
          <w:rFonts w:ascii="Times New Roman CYR" w:hAnsi="Times New Roman CYR" w:cs="Times New Roman CYR"/>
          <w:color w:val="000000"/>
          <w:sz w:val="28"/>
          <w:szCs w:val="28"/>
          <w:highlight w:val="white"/>
        </w:rPr>
        <w:t xml:space="preserve">знание основных приемов игры, наиболее характерных последовательностей звуков, встречающихся в мелодии и аккомпанементе, знание ритмов, характерных для произведений различных жанров (песен, танцев, маршей, вальсов и т.д.). Изучение </w:t>
      </w:r>
    </w:p>
    <w:p w:rsidR="00EE74D0" w:rsidRDefault="00EE74D0" w:rsidP="00EE74D0">
      <w:pPr>
        <w:autoSpaceDE w:val="0"/>
        <w:autoSpaceDN w:val="0"/>
        <w:adjustRightInd w:val="0"/>
        <w:spacing w:before="100" w:after="100" w:line="360" w:lineRule="auto"/>
        <w:ind w:firstLine="708"/>
        <w:jc w:val="both"/>
        <w:rPr>
          <w:rFonts w:ascii="Times New Roman CYR" w:hAnsi="Times New Roman CYR" w:cs="Times New Roman CYR"/>
          <w:color w:val="000000"/>
          <w:sz w:val="28"/>
          <w:szCs w:val="28"/>
          <w:highlight w:val="white"/>
        </w:rPr>
      </w:pPr>
      <w:r>
        <w:rPr>
          <w:rFonts w:ascii="Times New Roman CYR" w:hAnsi="Times New Roman CYR" w:cs="Times New Roman CYR"/>
          <w:color w:val="000000"/>
          <w:sz w:val="28"/>
          <w:szCs w:val="28"/>
          <w:highlight w:val="white"/>
        </w:rPr>
        <w:t xml:space="preserve">                                                     7</w:t>
      </w:r>
    </w:p>
    <w:p w:rsidR="00EE74D0" w:rsidRPr="008F70FA" w:rsidRDefault="00EE74D0" w:rsidP="00EE74D0">
      <w:pPr>
        <w:autoSpaceDE w:val="0"/>
        <w:autoSpaceDN w:val="0"/>
        <w:adjustRightInd w:val="0"/>
        <w:spacing w:before="100" w:after="100" w:line="360" w:lineRule="auto"/>
        <w:jc w:val="both"/>
        <w:rPr>
          <w:rFonts w:ascii="Times New Roman CYR" w:hAnsi="Times New Roman CYR" w:cs="Times New Roman CYR"/>
          <w:color w:val="000000"/>
          <w:sz w:val="28"/>
          <w:szCs w:val="28"/>
          <w:highlight w:val="white"/>
        </w:rPr>
      </w:pPr>
      <w:r>
        <w:rPr>
          <w:rFonts w:ascii="Times New Roman CYR" w:hAnsi="Times New Roman CYR" w:cs="Times New Roman CYR"/>
          <w:color w:val="000000"/>
          <w:sz w:val="28"/>
          <w:szCs w:val="28"/>
          <w:highlight w:val="white"/>
        </w:rPr>
        <w:lastRenderedPageBreak/>
        <w:t xml:space="preserve">таких </w:t>
      </w:r>
      <w:r w:rsidRPr="003F4AE0">
        <w:rPr>
          <w:color w:val="000000"/>
          <w:sz w:val="28"/>
          <w:szCs w:val="28"/>
          <w:highlight w:val="white"/>
        </w:rPr>
        <w:t>«</w:t>
      </w:r>
      <w:r>
        <w:rPr>
          <w:rFonts w:ascii="Times New Roman CYR" w:hAnsi="Times New Roman CYR" w:cs="Times New Roman CYR"/>
          <w:color w:val="000000"/>
          <w:sz w:val="28"/>
          <w:szCs w:val="28"/>
          <w:highlight w:val="white"/>
        </w:rPr>
        <w:t>слов</w:t>
      </w: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 xml:space="preserve">начинается с простых и самых распространенных приемов игры. Например: в мелодиях часто встречаются элементы гамм и арпеджио.  Поэтому изучать гаммы в различных тональностях, различными длительностями и ритмическими рисунками надо обязательно. Постепенно круг упражнений должен расширяться, а трудность исполнения </w:t>
      </w:r>
      <w:r>
        <w:rPr>
          <w:color w:val="000000"/>
          <w:sz w:val="28"/>
          <w:szCs w:val="28"/>
          <w:highlight w:val="white"/>
        </w:rPr>
        <w:t>–</w:t>
      </w: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увеличиваться.  Только таким путем учащийся приобретет необходимый запас игровых навыков, без которых не возможно свободное чтение нот с листа.</w:t>
      </w:r>
    </w:p>
    <w:p w:rsidR="00EE74D0" w:rsidRDefault="00EE74D0" w:rsidP="00EE74D0">
      <w:pPr>
        <w:autoSpaceDE w:val="0"/>
        <w:autoSpaceDN w:val="0"/>
        <w:adjustRightInd w:val="0"/>
        <w:spacing w:before="100" w:after="100" w:line="360" w:lineRule="auto"/>
        <w:jc w:val="both"/>
        <w:rPr>
          <w:rFonts w:ascii="Times New Roman CYR" w:hAnsi="Times New Roman CYR" w:cs="Times New Roman CYR"/>
          <w:color w:val="000000"/>
          <w:sz w:val="28"/>
          <w:szCs w:val="28"/>
          <w:highlight w:val="white"/>
        </w:rPr>
      </w:pP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 xml:space="preserve">Известно, что учащийся общеобразовательной школы первоначально учится читать буквы, затем слоги, слова и, наконец, целые предложения. Но что главное, каждая стадия не является обособленной, наоборот, как только выучены необходимые буквы, сразу же составляются слоги и слова, а затем и предложения. Нечто подобное должно быть и в методике формирования и развития навыка чтения нот с листа: отдельная нота, такт, фраза, предложение. </w:t>
      </w:r>
      <w:proofErr w:type="gramStart"/>
      <w:r>
        <w:rPr>
          <w:rFonts w:ascii="Times New Roman CYR" w:hAnsi="Times New Roman CYR" w:cs="Times New Roman CYR"/>
          <w:color w:val="000000"/>
          <w:sz w:val="28"/>
          <w:szCs w:val="28"/>
          <w:highlight w:val="white"/>
        </w:rPr>
        <w:t xml:space="preserve">Нота, такт, мотив, фраза </w:t>
      </w:r>
      <w:r>
        <w:rPr>
          <w:color w:val="000000"/>
          <w:sz w:val="28"/>
          <w:szCs w:val="28"/>
          <w:highlight w:val="white"/>
        </w:rPr>
        <w:t>–</w:t>
      </w: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это смысловые объекты (смысловые единицы) внимания учащегося.</w:t>
      </w:r>
      <w:proofErr w:type="gramEnd"/>
      <w:r>
        <w:rPr>
          <w:rFonts w:ascii="Times New Roman CYR" w:hAnsi="Times New Roman CYR" w:cs="Times New Roman CYR"/>
          <w:color w:val="000000"/>
          <w:sz w:val="28"/>
          <w:szCs w:val="28"/>
          <w:highlight w:val="white"/>
        </w:rPr>
        <w:t xml:space="preserve"> Но каждый из них может быть охвачен вниманием только на определенном этапе формирования рассматриваемого навыка. Эта поэтапная тренировка навыка есть не что иное, как расчленение навыка чтения нот с листа на более простые навыки и постепенный переход </w:t>
      </w:r>
      <w:proofErr w:type="gramStart"/>
      <w:r>
        <w:rPr>
          <w:rFonts w:ascii="Times New Roman CYR" w:hAnsi="Times New Roman CYR" w:cs="Times New Roman CYR"/>
          <w:color w:val="000000"/>
          <w:sz w:val="28"/>
          <w:szCs w:val="28"/>
          <w:highlight w:val="white"/>
        </w:rPr>
        <w:t>от</w:t>
      </w:r>
      <w:proofErr w:type="gramEnd"/>
      <w:r>
        <w:rPr>
          <w:rFonts w:ascii="Times New Roman CYR" w:hAnsi="Times New Roman CYR" w:cs="Times New Roman CYR"/>
          <w:color w:val="000000"/>
          <w:sz w:val="28"/>
          <w:szCs w:val="28"/>
          <w:highlight w:val="white"/>
        </w:rPr>
        <w:t xml:space="preserve"> более простых, к более сложным. Это четвертое условие работы.</w:t>
      </w:r>
    </w:p>
    <w:p w:rsidR="00EE74D0" w:rsidRDefault="00EE74D0" w:rsidP="00EE74D0">
      <w:pPr>
        <w:autoSpaceDE w:val="0"/>
        <w:autoSpaceDN w:val="0"/>
        <w:adjustRightInd w:val="0"/>
        <w:spacing w:before="100" w:after="100" w:line="360" w:lineRule="auto"/>
        <w:jc w:val="both"/>
        <w:rPr>
          <w:rFonts w:ascii="Times New Roman CYR" w:hAnsi="Times New Roman CYR" w:cs="Times New Roman CYR"/>
          <w:color w:val="000000"/>
          <w:sz w:val="22"/>
          <w:szCs w:val="22"/>
          <w:highlight w:val="white"/>
        </w:rPr>
      </w:pPr>
      <w:r>
        <w:rPr>
          <w:rFonts w:ascii="Times New Roman CYR" w:hAnsi="Times New Roman CYR" w:cs="Times New Roman CYR"/>
          <w:color w:val="000000"/>
          <w:sz w:val="22"/>
          <w:szCs w:val="22"/>
          <w:highlight w:val="white"/>
        </w:rPr>
        <w:t xml:space="preserve">Среди упражнений, развивающих навык ускоренного восприятия нотного текста по крупным смысловым фрагментам, существует упражнение </w:t>
      </w:r>
      <w:r w:rsidRPr="003F4AE0">
        <w:rPr>
          <w:color w:val="000000"/>
          <w:sz w:val="22"/>
          <w:szCs w:val="22"/>
          <w:highlight w:val="white"/>
        </w:rPr>
        <w:t>«</w:t>
      </w:r>
      <w:r>
        <w:rPr>
          <w:rFonts w:ascii="Times New Roman CYR" w:hAnsi="Times New Roman CYR" w:cs="Times New Roman CYR"/>
          <w:color w:val="000000"/>
          <w:sz w:val="22"/>
          <w:szCs w:val="22"/>
          <w:highlight w:val="white"/>
        </w:rPr>
        <w:t>фотографирования</w:t>
      </w:r>
      <w:r w:rsidRPr="003F4AE0">
        <w:rPr>
          <w:color w:val="000000"/>
          <w:sz w:val="22"/>
          <w:szCs w:val="22"/>
          <w:highlight w:val="white"/>
        </w:rPr>
        <w:t xml:space="preserve">». </w:t>
      </w:r>
      <w:r>
        <w:rPr>
          <w:rFonts w:ascii="Times New Roman CYR" w:hAnsi="Times New Roman CYR" w:cs="Times New Roman CYR"/>
          <w:color w:val="000000"/>
          <w:sz w:val="22"/>
          <w:szCs w:val="22"/>
          <w:highlight w:val="white"/>
        </w:rPr>
        <w:t xml:space="preserve">Ученику </w:t>
      </w:r>
      <w:r w:rsidRPr="003F4AE0">
        <w:rPr>
          <w:color w:val="000000"/>
          <w:sz w:val="22"/>
          <w:szCs w:val="22"/>
          <w:highlight w:val="white"/>
        </w:rPr>
        <w:t>«</w:t>
      </w:r>
      <w:r>
        <w:rPr>
          <w:rFonts w:ascii="Times New Roman CYR" w:hAnsi="Times New Roman CYR" w:cs="Times New Roman CYR"/>
          <w:color w:val="000000"/>
          <w:sz w:val="22"/>
          <w:szCs w:val="22"/>
          <w:highlight w:val="white"/>
        </w:rPr>
        <w:t>предъявляется</w:t>
      </w:r>
      <w:r w:rsidRPr="003F4AE0">
        <w:rPr>
          <w:color w:val="000000"/>
          <w:sz w:val="22"/>
          <w:szCs w:val="22"/>
          <w:highlight w:val="white"/>
        </w:rPr>
        <w:t xml:space="preserve">» </w:t>
      </w:r>
      <w:r>
        <w:rPr>
          <w:rFonts w:ascii="Times New Roman CYR" w:hAnsi="Times New Roman CYR" w:cs="Times New Roman CYR"/>
          <w:color w:val="000000"/>
          <w:sz w:val="22"/>
          <w:szCs w:val="22"/>
          <w:highlight w:val="white"/>
        </w:rPr>
        <w:t>на несколько секунд и тут же закрывается листом бумаги определённый отрывок нотного текста (мотив, фраза, предложение), который он должен запомнить, мысленно представить в</w:t>
      </w:r>
      <w:r>
        <w:rPr>
          <w:rFonts w:ascii="Times New Roman CYR" w:hAnsi="Times New Roman CYR" w:cs="Times New Roman CYR"/>
          <w:sz w:val="22"/>
          <w:szCs w:val="22"/>
          <w:highlight w:val="white"/>
        </w:rPr>
        <w:t xml:space="preserve"> </w:t>
      </w:r>
      <w:r>
        <w:rPr>
          <w:rFonts w:ascii="Times New Roman CYR" w:hAnsi="Times New Roman CYR" w:cs="Times New Roman CYR"/>
          <w:color w:val="000000"/>
          <w:sz w:val="22"/>
          <w:szCs w:val="22"/>
          <w:highlight w:val="white"/>
        </w:rPr>
        <w:t>звучании, а затем сыграть. В момент исполнения читается и запоминается уже следующий фрагмент; и так до конца пьесы. Сначала это упражнение выполняется с остановками, а затем скорость увеличивается, укрупняется и объём запоминаемых текстовых фрагментов.</w:t>
      </w:r>
    </w:p>
    <w:p w:rsidR="00EE74D0" w:rsidRDefault="00EE74D0" w:rsidP="00EE74D0">
      <w:pPr>
        <w:autoSpaceDE w:val="0"/>
        <w:autoSpaceDN w:val="0"/>
        <w:adjustRightInd w:val="0"/>
        <w:spacing w:before="100" w:line="360" w:lineRule="auto"/>
        <w:jc w:val="both"/>
        <w:rPr>
          <w:rFonts w:ascii="Times New Roman CYR" w:hAnsi="Times New Roman CYR" w:cs="Times New Roman CYR"/>
          <w:color w:val="000000"/>
          <w:sz w:val="28"/>
          <w:szCs w:val="28"/>
          <w:highlight w:val="white"/>
        </w:rPr>
      </w:pP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 xml:space="preserve">Выразительности чтения литературных  произведений добиваются путем правильных интонаций голоса. В музыке выразительное исполнение основано на правильном выполнении динамических оттенков, штрихов, фразировки. </w:t>
      </w: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 xml:space="preserve">Следовательно, пятым  условием  необходимым для успешного развития навыка чтения   нот  с  листа,    является   умение  пользоваться   средствами   музыкальной </w:t>
      </w:r>
    </w:p>
    <w:p w:rsidR="00EE74D0" w:rsidRDefault="00EE74D0" w:rsidP="00EE74D0">
      <w:pPr>
        <w:rPr>
          <w:rFonts w:ascii="Times New Roman CYR" w:hAnsi="Times New Roman CYR" w:cs="Times New Roman CYR"/>
          <w:sz w:val="28"/>
          <w:szCs w:val="28"/>
          <w:highlight w:val="white"/>
        </w:rPr>
      </w:pPr>
      <w:r>
        <w:rPr>
          <w:rFonts w:ascii="Times New Roman CYR" w:hAnsi="Times New Roman CYR" w:cs="Times New Roman CYR"/>
          <w:sz w:val="28"/>
          <w:szCs w:val="28"/>
          <w:highlight w:val="white"/>
        </w:rPr>
        <w:t xml:space="preserve">                                                                 8</w:t>
      </w:r>
    </w:p>
    <w:p w:rsidR="00EE74D0" w:rsidRPr="008F70FA" w:rsidRDefault="00EE74D0" w:rsidP="00EE74D0">
      <w:pPr>
        <w:spacing w:line="360" w:lineRule="auto"/>
        <w:rPr>
          <w:rFonts w:ascii="Times New Roman CYR" w:hAnsi="Times New Roman CYR" w:cs="Times New Roman CYR"/>
          <w:sz w:val="28"/>
          <w:szCs w:val="28"/>
          <w:highlight w:val="white"/>
        </w:rPr>
      </w:pPr>
      <w:r>
        <w:rPr>
          <w:rFonts w:ascii="Times New Roman CYR" w:hAnsi="Times New Roman CYR" w:cs="Times New Roman CYR"/>
          <w:color w:val="000000"/>
          <w:sz w:val="28"/>
          <w:szCs w:val="28"/>
          <w:highlight w:val="white"/>
        </w:rPr>
        <w:lastRenderedPageBreak/>
        <w:t xml:space="preserve">выразительности. Соблюдение штрихов, нюансов, темпа, ритма </w:t>
      </w:r>
      <w:r>
        <w:rPr>
          <w:color w:val="000000"/>
          <w:sz w:val="28"/>
          <w:szCs w:val="28"/>
          <w:highlight w:val="white"/>
        </w:rPr>
        <w:t>–</w:t>
      </w: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 xml:space="preserve">все это поможет </w:t>
      </w:r>
    </w:p>
    <w:p w:rsidR="00EE74D0" w:rsidRPr="008F70FA" w:rsidRDefault="00EE74D0" w:rsidP="00EE74D0">
      <w:pPr>
        <w:autoSpaceDE w:val="0"/>
        <w:autoSpaceDN w:val="0"/>
        <w:adjustRightInd w:val="0"/>
        <w:spacing w:after="200" w:line="360" w:lineRule="auto"/>
        <w:jc w:val="both"/>
        <w:rPr>
          <w:rFonts w:ascii="Calibri" w:hAnsi="Calibri" w:cs="Calibri"/>
          <w:sz w:val="22"/>
          <w:szCs w:val="22"/>
        </w:rPr>
      </w:pPr>
      <w:r w:rsidRPr="003F4AE0">
        <w:rPr>
          <w:rFonts w:ascii="Calibri" w:hAnsi="Calibri" w:cs="Calibri"/>
          <w:sz w:val="22"/>
          <w:szCs w:val="22"/>
        </w:rPr>
        <w:t xml:space="preserve"> </w:t>
      </w:r>
      <w:r>
        <w:rPr>
          <w:rFonts w:ascii="Times New Roman CYR" w:hAnsi="Times New Roman CYR" w:cs="Times New Roman CYR"/>
          <w:color w:val="000000"/>
          <w:sz w:val="28"/>
          <w:szCs w:val="28"/>
          <w:highlight w:val="white"/>
        </w:rPr>
        <w:t>аккордеонисту лучше передать характер произведения, исполняемого по нотам, правильнее выявить кульминацию, ярче исполнить музыкальные фразы.</w:t>
      </w:r>
    </w:p>
    <w:p w:rsidR="00EE74D0" w:rsidRDefault="00EE74D0" w:rsidP="00EE74D0">
      <w:pPr>
        <w:autoSpaceDE w:val="0"/>
        <w:autoSpaceDN w:val="0"/>
        <w:adjustRightInd w:val="0"/>
        <w:spacing w:before="100" w:line="360" w:lineRule="auto"/>
        <w:ind w:firstLine="708"/>
        <w:jc w:val="both"/>
        <w:rPr>
          <w:rFonts w:ascii="Times New Roman CYR" w:hAnsi="Times New Roman CYR" w:cs="Times New Roman CYR"/>
          <w:color w:val="000000"/>
          <w:sz w:val="28"/>
          <w:szCs w:val="28"/>
          <w:highlight w:val="white"/>
        </w:rPr>
      </w:pPr>
      <w:r>
        <w:rPr>
          <w:rFonts w:ascii="Times New Roman CYR" w:hAnsi="Times New Roman CYR" w:cs="Times New Roman CYR"/>
          <w:color w:val="000000"/>
          <w:sz w:val="28"/>
          <w:szCs w:val="28"/>
          <w:highlight w:val="white"/>
        </w:rPr>
        <w:t xml:space="preserve">На следующем, более высоком уровне находится шестое условие, умение быстро анализировать музыкальный текст, определять его структуру.  </w:t>
      </w: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 xml:space="preserve">Структурное чтение текста ставит перед аккордеонистом более сложные задачи, чем, скажем, перед домристом. Это связано с тем, что музыкальная ткань в изложении для аккордеона требует осмысления по нескольким мнениям одновременно </w:t>
      </w:r>
      <w:r>
        <w:rPr>
          <w:color w:val="000000"/>
          <w:sz w:val="28"/>
          <w:szCs w:val="28"/>
          <w:highlight w:val="white"/>
        </w:rPr>
        <w:t>–</w:t>
      </w: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 xml:space="preserve">по горизонтали и по вертикали, причём чтение текста по горизонтали даётся более легко и естественно в связи с привычкой читать словесный текст. </w:t>
      </w:r>
    </w:p>
    <w:p w:rsidR="00EE74D0" w:rsidRDefault="00EE74D0" w:rsidP="00EE74D0">
      <w:pPr>
        <w:autoSpaceDE w:val="0"/>
        <w:autoSpaceDN w:val="0"/>
        <w:adjustRightInd w:val="0"/>
        <w:spacing w:before="100" w:line="360" w:lineRule="auto"/>
        <w:jc w:val="both"/>
        <w:rPr>
          <w:rFonts w:ascii="Times New Roman CYR" w:hAnsi="Times New Roman CYR" w:cs="Times New Roman CYR"/>
          <w:color w:val="000000"/>
          <w:sz w:val="28"/>
          <w:szCs w:val="28"/>
          <w:highlight w:val="white"/>
        </w:rPr>
      </w:pP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 xml:space="preserve">Специфичным для чтения нот с листа на аккордеоне  является навык быстрого охвата вертикали, т.е. на нескольких нотных строчках одновременно, и, к тому же, на двух разных клавиатурах. </w:t>
      </w:r>
    </w:p>
    <w:p w:rsidR="00EE74D0" w:rsidRPr="003F4AE0" w:rsidRDefault="00EE74D0" w:rsidP="00EE74D0">
      <w:pPr>
        <w:autoSpaceDE w:val="0"/>
        <w:autoSpaceDN w:val="0"/>
        <w:adjustRightInd w:val="0"/>
        <w:spacing w:before="100" w:line="360" w:lineRule="auto"/>
        <w:jc w:val="both"/>
        <w:rPr>
          <w:color w:val="000000"/>
          <w:sz w:val="22"/>
          <w:szCs w:val="22"/>
          <w:highlight w:val="white"/>
        </w:rPr>
      </w:pPr>
      <w:r w:rsidRPr="003F4AE0">
        <w:rPr>
          <w:color w:val="000000"/>
          <w:sz w:val="28"/>
          <w:szCs w:val="28"/>
          <w:highlight w:val="white"/>
        </w:rPr>
        <w:t xml:space="preserve">    </w:t>
      </w:r>
      <w:r>
        <w:rPr>
          <w:rFonts w:ascii="Times New Roman CYR" w:hAnsi="Times New Roman CYR" w:cs="Times New Roman CYR"/>
          <w:color w:val="000000"/>
          <w:sz w:val="22"/>
          <w:szCs w:val="22"/>
          <w:highlight w:val="white"/>
        </w:rPr>
        <w:t>Навык чтения по вертикали тренируется с</w:t>
      </w:r>
      <w:r>
        <w:rPr>
          <w:rFonts w:ascii="Times New Roman CYR" w:hAnsi="Times New Roman CYR" w:cs="Times New Roman CYR"/>
          <w:sz w:val="22"/>
          <w:szCs w:val="22"/>
          <w:highlight w:val="white"/>
        </w:rPr>
        <w:t xml:space="preserve"> </w:t>
      </w:r>
      <w:r>
        <w:rPr>
          <w:rFonts w:ascii="Times New Roman CYR" w:hAnsi="Times New Roman CYR" w:cs="Times New Roman CYR"/>
          <w:color w:val="000000"/>
          <w:sz w:val="22"/>
          <w:szCs w:val="22"/>
          <w:highlight w:val="white"/>
        </w:rPr>
        <w:t>помощью специальных упражнений.</w:t>
      </w:r>
      <w:r>
        <w:rPr>
          <w:rFonts w:ascii="Times New Roman CYR" w:hAnsi="Times New Roman CYR" w:cs="Times New Roman CYR"/>
          <w:color w:val="000000"/>
          <w:sz w:val="28"/>
          <w:szCs w:val="28"/>
          <w:highlight w:val="white"/>
        </w:rPr>
        <w:t xml:space="preserve"> </w:t>
      </w:r>
      <w:r>
        <w:rPr>
          <w:rFonts w:ascii="Times New Roman CYR" w:hAnsi="Times New Roman CYR" w:cs="Times New Roman CYR"/>
          <w:color w:val="000000"/>
          <w:sz w:val="22"/>
          <w:szCs w:val="22"/>
          <w:highlight w:val="white"/>
        </w:rPr>
        <w:t xml:space="preserve">На начальном этапе </w:t>
      </w:r>
      <w:r>
        <w:rPr>
          <w:color w:val="000000"/>
          <w:sz w:val="22"/>
          <w:szCs w:val="22"/>
          <w:highlight w:val="white"/>
        </w:rPr>
        <w:t>–</w:t>
      </w:r>
      <w:r w:rsidRPr="003F4AE0">
        <w:rPr>
          <w:color w:val="000000"/>
          <w:sz w:val="22"/>
          <w:szCs w:val="22"/>
          <w:highlight w:val="white"/>
        </w:rPr>
        <w:t xml:space="preserve"> </w:t>
      </w:r>
      <w:r>
        <w:rPr>
          <w:rFonts w:ascii="Times New Roman CYR" w:hAnsi="Times New Roman CYR" w:cs="Times New Roman CYR"/>
          <w:color w:val="000000"/>
          <w:sz w:val="22"/>
          <w:szCs w:val="22"/>
          <w:highlight w:val="white"/>
        </w:rPr>
        <w:t xml:space="preserve">с помощью тщательно подобранного нотного материала. Например, в 1 части сборника для начинающего аккордеониста </w:t>
      </w:r>
      <w:proofErr w:type="spellStart"/>
      <w:r>
        <w:rPr>
          <w:rFonts w:ascii="Times New Roman CYR" w:hAnsi="Times New Roman CYR" w:cs="Times New Roman CYR"/>
          <w:color w:val="000000"/>
          <w:sz w:val="22"/>
          <w:szCs w:val="22"/>
          <w:highlight w:val="white"/>
        </w:rPr>
        <w:t>Г.Бойцовой</w:t>
      </w:r>
      <w:proofErr w:type="spellEnd"/>
      <w:r>
        <w:rPr>
          <w:rFonts w:ascii="Times New Roman CYR" w:hAnsi="Times New Roman CYR" w:cs="Times New Roman CYR"/>
          <w:color w:val="000000"/>
          <w:sz w:val="22"/>
          <w:szCs w:val="22"/>
          <w:highlight w:val="white"/>
        </w:rPr>
        <w:t xml:space="preserve">, где есть пьесы в попеременном изложении партий правой и левой рук.  Вырабатывается навык чтения обеими руками вместе. Затем более сложные упражнения </w:t>
      </w:r>
      <w:r>
        <w:rPr>
          <w:color w:val="000000"/>
          <w:sz w:val="22"/>
          <w:szCs w:val="22"/>
          <w:highlight w:val="white"/>
        </w:rPr>
        <w:t>–</w:t>
      </w:r>
      <w:r w:rsidRPr="003F4AE0">
        <w:rPr>
          <w:color w:val="000000"/>
          <w:sz w:val="22"/>
          <w:szCs w:val="22"/>
          <w:highlight w:val="white"/>
        </w:rPr>
        <w:t xml:space="preserve"> </w:t>
      </w:r>
      <w:r>
        <w:rPr>
          <w:rFonts w:ascii="Times New Roman CYR" w:hAnsi="Times New Roman CYR" w:cs="Times New Roman CYR"/>
          <w:color w:val="000000"/>
          <w:sz w:val="22"/>
          <w:szCs w:val="22"/>
          <w:highlight w:val="white"/>
        </w:rPr>
        <w:t xml:space="preserve">текст, изложенный аккордами, исполняется в форме быстрой гармонической фигурации, начиная от баса и наоборот, текст, изложенный методически по звукам аккордов, играется сомкнутыми аккордами, то есть </w:t>
      </w:r>
      <w:r w:rsidRPr="003F4AE0">
        <w:rPr>
          <w:color w:val="000000"/>
          <w:sz w:val="22"/>
          <w:szCs w:val="22"/>
          <w:highlight w:val="white"/>
        </w:rPr>
        <w:t>«</w:t>
      </w:r>
      <w:r>
        <w:rPr>
          <w:rFonts w:ascii="Times New Roman CYR" w:hAnsi="Times New Roman CYR" w:cs="Times New Roman CYR"/>
          <w:color w:val="000000"/>
          <w:sz w:val="22"/>
          <w:szCs w:val="22"/>
          <w:highlight w:val="white"/>
        </w:rPr>
        <w:t>сжимается</w:t>
      </w:r>
      <w:r w:rsidRPr="003F4AE0">
        <w:rPr>
          <w:color w:val="000000"/>
          <w:sz w:val="22"/>
          <w:szCs w:val="22"/>
          <w:highlight w:val="white"/>
        </w:rPr>
        <w:t xml:space="preserve">». </w:t>
      </w:r>
    </w:p>
    <w:p w:rsidR="00EE74D0" w:rsidRDefault="00EE74D0" w:rsidP="00EE74D0">
      <w:pPr>
        <w:autoSpaceDE w:val="0"/>
        <w:autoSpaceDN w:val="0"/>
        <w:adjustRightInd w:val="0"/>
        <w:spacing w:before="100" w:line="360" w:lineRule="auto"/>
        <w:jc w:val="both"/>
        <w:rPr>
          <w:rFonts w:ascii="Times New Roman CYR" w:hAnsi="Times New Roman CYR" w:cs="Times New Roman CYR"/>
          <w:color w:val="000000"/>
          <w:sz w:val="28"/>
          <w:szCs w:val="28"/>
          <w:highlight w:val="white"/>
        </w:rPr>
      </w:pP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Седьмым условием является внимательное отношение учащегося к нотному тексту и своему исполнению. Подобно тому, как чтец может прочесть не то слово, если он невнимателен, музыкант может сыграть не те ноты, если он рассеян.</w:t>
      </w:r>
    </w:p>
    <w:p w:rsidR="00EE74D0" w:rsidRDefault="00EE74D0" w:rsidP="00EE74D0">
      <w:pPr>
        <w:autoSpaceDE w:val="0"/>
        <w:autoSpaceDN w:val="0"/>
        <w:adjustRightInd w:val="0"/>
        <w:spacing w:before="100" w:line="360" w:lineRule="auto"/>
        <w:jc w:val="both"/>
        <w:rPr>
          <w:rFonts w:ascii="Times New Roman CYR" w:hAnsi="Times New Roman CYR" w:cs="Times New Roman CYR"/>
          <w:sz w:val="28"/>
          <w:szCs w:val="28"/>
          <w:highlight w:val="white"/>
        </w:rPr>
      </w:pP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 xml:space="preserve">Например: учащийся хорошо знает ноты и действие знаков альтерации, но он </w:t>
      </w:r>
      <w:proofErr w:type="gramStart"/>
      <w:r>
        <w:rPr>
          <w:rFonts w:ascii="Times New Roman CYR" w:hAnsi="Times New Roman CYR" w:cs="Times New Roman CYR"/>
          <w:color w:val="000000"/>
          <w:sz w:val="28"/>
          <w:szCs w:val="28"/>
          <w:highlight w:val="white"/>
        </w:rPr>
        <w:t>не обратил внимание</w:t>
      </w:r>
      <w:proofErr w:type="gramEnd"/>
      <w:r>
        <w:rPr>
          <w:rFonts w:ascii="Times New Roman CYR" w:hAnsi="Times New Roman CYR" w:cs="Times New Roman CYR"/>
          <w:color w:val="000000"/>
          <w:sz w:val="28"/>
          <w:szCs w:val="28"/>
          <w:highlight w:val="white"/>
        </w:rPr>
        <w:t xml:space="preserve"> на ключевые знаки. В результате исполнение произведения по нотам будет искажено. Внимание к тексту и своей игре учащийся должен воспитывать постоянно, на каждом уроке и дома. Вдумчивое отношение к нотной записи, штрихам, нюансам, аппликатуре, смене движений меха не только поможет ученику сыграть произведение верно с первого раза, но и наиболее выразительно.</w:t>
      </w:r>
      <w:r>
        <w:rPr>
          <w:rFonts w:ascii="Times New Roman CYR" w:hAnsi="Times New Roman CYR" w:cs="Times New Roman CYR"/>
          <w:sz w:val="28"/>
          <w:szCs w:val="28"/>
          <w:highlight w:val="white"/>
        </w:rPr>
        <w:t xml:space="preserve"> </w:t>
      </w:r>
    </w:p>
    <w:p w:rsidR="00EE74D0" w:rsidRDefault="00EE74D0" w:rsidP="00EE74D0">
      <w:pPr>
        <w:autoSpaceDE w:val="0"/>
        <w:autoSpaceDN w:val="0"/>
        <w:adjustRightInd w:val="0"/>
        <w:spacing w:before="100" w:line="360" w:lineRule="auto"/>
        <w:ind w:firstLine="708"/>
        <w:jc w:val="both"/>
        <w:rPr>
          <w:color w:val="000000"/>
          <w:sz w:val="28"/>
          <w:szCs w:val="28"/>
          <w:highlight w:val="white"/>
        </w:rPr>
      </w:pPr>
      <w:r w:rsidRPr="003F4AE0">
        <w:rPr>
          <w:b/>
          <w:bCs/>
          <w:color w:val="000000"/>
          <w:sz w:val="28"/>
          <w:szCs w:val="28"/>
          <w:highlight w:val="white"/>
        </w:rPr>
        <w:t xml:space="preserve">                                           </w:t>
      </w:r>
      <w:r>
        <w:rPr>
          <w:b/>
          <w:bCs/>
          <w:color w:val="000000"/>
          <w:sz w:val="28"/>
          <w:szCs w:val="28"/>
          <w:highlight w:val="white"/>
        </w:rPr>
        <w:t xml:space="preserve">          </w:t>
      </w:r>
      <w:r w:rsidRPr="003F4AE0">
        <w:rPr>
          <w:b/>
          <w:bCs/>
          <w:color w:val="000000"/>
          <w:sz w:val="28"/>
          <w:szCs w:val="28"/>
          <w:highlight w:val="white"/>
        </w:rPr>
        <w:t xml:space="preserve">     </w:t>
      </w:r>
      <w:r w:rsidRPr="003F4AE0">
        <w:rPr>
          <w:color w:val="000000"/>
          <w:sz w:val="28"/>
          <w:szCs w:val="28"/>
          <w:highlight w:val="white"/>
        </w:rPr>
        <w:t>9</w:t>
      </w:r>
    </w:p>
    <w:p w:rsidR="00EE74D0" w:rsidRPr="008F70FA" w:rsidRDefault="00EE74D0" w:rsidP="00EE74D0">
      <w:pPr>
        <w:autoSpaceDE w:val="0"/>
        <w:autoSpaceDN w:val="0"/>
        <w:adjustRightInd w:val="0"/>
        <w:spacing w:before="100" w:line="360" w:lineRule="auto"/>
        <w:ind w:firstLine="708"/>
        <w:jc w:val="both"/>
        <w:rPr>
          <w:color w:val="000000"/>
          <w:sz w:val="28"/>
          <w:szCs w:val="28"/>
          <w:highlight w:val="white"/>
        </w:rPr>
      </w:pPr>
      <w:r w:rsidRPr="003F4AE0">
        <w:rPr>
          <w:b/>
          <w:bCs/>
          <w:color w:val="000000"/>
          <w:sz w:val="28"/>
          <w:szCs w:val="28"/>
          <w:highlight w:val="white"/>
        </w:rPr>
        <w:lastRenderedPageBreak/>
        <w:t xml:space="preserve"> </w:t>
      </w:r>
      <w:r>
        <w:rPr>
          <w:rFonts w:ascii="Times New Roman CYR" w:hAnsi="Times New Roman CYR" w:cs="Times New Roman CYR"/>
          <w:b/>
          <w:bCs/>
          <w:color w:val="000000"/>
          <w:sz w:val="28"/>
          <w:szCs w:val="28"/>
          <w:highlight w:val="white"/>
        </w:rPr>
        <w:t>Особенности в формирование и развитие способности чтения нот с листа.</w:t>
      </w:r>
    </w:p>
    <w:p w:rsidR="00EE74D0" w:rsidRDefault="00EE74D0" w:rsidP="00EE74D0">
      <w:pPr>
        <w:autoSpaceDE w:val="0"/>
        <w:autoSpaceDN w:val="0"/>
        <w:adjustRightInd w:val="0"/>
        <w:spacing w:before="100" w:line="360" w:lineRule="auto"/>
        <w:jc w:val="both"/>
        <w:rPr>
          <w:rFonts w:ascii="Times New Roman CYR" w:hAnsi="Times New Roman CYR" w:cs="Times New Roman CYR"/>
          <w:color w:val="000000"/>
          <w:sz w:val="28"/>
          <w:szCs w:val="28"/>
          <w:highlight w:val="white"/>
        </w:rPr>
      </w:pP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 xml:space="preserve">Важный компонент навыка чтения с листа </w:t>
      </w:r>
      <w:r>
        <w:rPr>
          <w:color w:val="000000"/>
          <w:sz w:val="28"/>
          <w:szCs w:val="28"/>
          <w:highlight w:val="white"/>
        </w:rPr>
        <w:t>–</w:t>
      </w: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быстрая и точная двигательная реакция исполнителя на нотную картину, на сигналы нотного текста. Нечёткая реакция моторики часто становится серьёзной помехой при игре с листа даже у продвинутых учеников. Уверенная, не нуждающаяся в постоянной поддержке зрением, ориентировка рук и пальцев на клавиатуре достигается при: разучивании и исполнении пьес со скрытой от глаз ученика при помощи специальной планки клавиатурой; исполнении выученных пьес с закрытыми глазами или темноте (игра вслепую).</w:t>
      </w:r>
    </w:p>
    <w:p w:rsidR="00EE74D0" w:rsidRDefault="00EE74D0" w:rsidP="00EE74D0">
      <w:pPr>
        <w:autoSpaceDE w:val="0"/>
        <w:autoSpaceDN w:val="0"/>
        <w:adjustRightInd w:val="0"/>
        <w:spacing w:before="100" w:line="360" w:lineRule="auto"/>
        <w:jc w:val="both"/>
        <w:rPr>
          <w:rFonts w:ascii="Times New Roman CYR" w:hAnsi="Times New Roman CYR" w:cs="Times New Roman CYR"/>
          <w:color w:val="000000"/>
          <w:sz w:val="28"/>
          <w:szCs w:val="28"/>
          <w:highlight w:val="white"/>
        </w:rPr>
      </w:pP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Также необходимо вырабатывать аппликатурную технику (аппликатурные формулы), то есть довести до автоматизма умение выбрать аппликатурный вариант, наилучший в данной игровой ситуации.</w:t>
      </w:r>
    </w:p>
    <w:p w:rsidR="00EE74D0" w:rsidRDefault="00EE74D0" w:rsidP="00EE74D0">
      <w:pPr>
        <w:autoSpaceDE w:val="0"/>
        <w:autoSpaceDN w:val="0"/>
        <w:adjustRightInd w:val="0"/>
        <w:spacing w:before="100" w:line="360" w:lineRule="auto"/>
        <w:jc w:val="both"/>
        <w:rPr>
          <w:rFonts w:ascii="Times New Roman CYR" w:hAnsi="Times New Roman CYR" w:cs="Times New Roman CYR"/>
          <w:color w:val="000000"/>
          <w:sz w:val="28"/>
          <w:szCs w:val="28"/>
          <w:highlight w:val="white"/>
        </w:rPr>
      </w:pPr>
      <w:r w:rsidRPr="003F4AE0">
        <w:rPr>
          <w:color w:val="000000"/>
          <w:sz w:val="28"/>
          <w:szCs w:val="28"/>
          <w:highlight w:val="white"/>
        </w:rPr>
        <w:t xml:space="preserve">      </w:t>
      </w:r>
      <w:proofErr w:type="gramStart"/>
      <w:r>
        <w:rPr>
          <w:rFonts w:ascii="Times New Roman CYR" w:hAnsi="Times New Roman CYR" w:cs="Times New Roman CYR"/>
          <w:color w:val="000000"/>
          <w:sz w:val="28"/>
          <w:szCs w:val="28"/>
          <w:highlight w:val="white"/>
        </w:rPr>
        <w:t>Ещё один очень важный момент, связанный с процессом чтения с листа, это установка на неожиданное, готовность к внезапным поворотам и сдвигам в развитии текста.</w:t>
      </w:r>
      <w:proofErr w:type="gramEnd"/>
      <w:r>
        <w:rPr>
          <w:rFonts w:ascii="Times New Roman CYR" w:hAnsi="Times New Roman CYR" w:cs="Times New Roman CYR"/>
          <w:color w:val="000000"/>
          <w:sz w:val="28"/>
          <w:szCs w:val="28"/>
          <w:highlight w:val="white"/>
        </w:rPr>
        <w:t xml:space="preserve"> Здесь большое значение имеет внимание, воля, подвижность и сила нервных процессов исполнителя.</w:t>
      </w:r>
    </w:p>
    <w:p w:rsidR="00EE74D0" w:rsidRDefault="00EE74D0" w:rsidP="00EE74D0">
      <w:pPr>
        <w:autoSpaceDE w:val="0"/>
        <w:autoSpaceDN w:val="0"/>
        <w:adjustRightInd w:val="0"/>
        <w:spacing w:before="100" w:line="360" w:lineRule="auto"/>
        <w:jc w:val="both"/>
        <w:rPr>
          <w:rFonts w:ascii="Times New Roman CYR" w:hAnsi="Times New Roman CYR" w:cs="Times New Roman CYR"/>
          <w:color w:val="000000"/>
          <w:sz w:val="28"/>
          <w:szCs w:val="28"/>
          <w:highlight w:val="white"/>
        </w:rPr>
      </w:pPr>
      <w:r>
        <w:rPr>
          <w:rFonts w:ascii="Times New Roman CYR" w:hAnsi="Times New Roman CYR" w:cs="Times New Roman CYR"/>
          <w:color w:val="000000"/>
          <w:sz w:val="28"/>
          <w:szCs w:val="28"/>
          <w:highlight w:val="white"/>
        </w:rPr>
        <w:t xml:space="preserve">Очень важно, чтобы развитие слуховых представлений опережало обучению чтения нот: чтобы новые для ученика элементы ритма, лада, мелодики и т.д. осваивались сначала слухом ученика и только потом </w:t>
      </w:r>
      <w:r>
        <w:rPr>
          <w:color w:val="000000"/>
          <w:sz w:val="28"/>
          <w:szCs w:val="28"/>
          <w:highlight w:val="white"/>
        </w:rPr>
        <w:t>–</w:t>
      </w: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 xml:space="preserve">в нотной записи. Причём знаки ритма и высоты изучаются отдельно. Первым осваивается ритмический элемент записи: внимание ученика фиксируется на ритме песен, которые он слушает, напевает или подбирает. Для закрепления первых зрительно </w:t>
      </w:r>
      <w:r>
        <w:rPr>
          <w:color w:val="000000"/>
          <w:sz w:val="28"/>
          <w:szCs w:val="28"/>
          <w:highlight w:val="white"/>
        </w:rPr>
        <w:t>–</w:t>
      </w: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 xml:space="preserve">слуховых связей можно ввести звуковые символы, </w:t>
      </w:r>
      <w:proofErr w:type="spellStart"/>
      <w:r>
        <w:rPr>
          <w:rFonts w:ascii="Times New Roman CYR" w:hAnsi="Times New Roman CYR" w:cs="Times New Roman CYR"/>
          <w:color w:val="000000"/>
          <w:sz w:val="28"/>
          <w:szCs w:val="28"/>
          <w:highlight w:val="white"/>
        </w:rPr>
        <w:t>ритмослоги</w:t>
      </w:r>
      <w:proofErr w:type="spellEnd"/>
      <w:r>
        <w:rPr>
          <w:rFonts w:ascii="Times New Roman CYR" w:hAnsi="Times New Roman CYR" w:cs="Times New Roman CYR"/>
          <w:color w:val="000000"/>
          <w:sz w:val="28"/>
          <w:szCs w:val="28"/>
          <w:highlight w:val="white"/>
        </w:rPr>
        <w:t xml:space="preserve">. </w:t>
      </w:r>
      <w:proofErr w:type="spellStart"/>
      <w:r>
        <w:rPr>
          <w:rFonts w:ascii="Times New Roman CYR" w:hAnsi="Times New Roman CYR" w:cs="Times New Roman CYR"/>
          <w:color w:val="000000"/>
          <w:sz w:val="28"/>
          <w:szCs w:val="28"/>
          <w:highlight w:val="white"/>
        </w:rPr>
        <w:t>Звуковысотная</w:t>
      </w:r>
      <w:proofErr w:type="spellEnd"/>
      <w:r>
        <w:rPr>
          <w:rFonts w:ascii="Times New Roman CYR" w:hAnsi="Times New Roman CYR" w:cs="Times New Roman CYR"/>
          <w:color w:val="000000"/>
          <w:sz w:val="28"/>
          <w:szCs w:val="28"/>
          <w:highlight w:val="white"/>
        </w:rPr>
        <w:t xml:space="preserve"> запись нот вводится в форме простейших оборотов из двух </w:t>
      </w:r>
      <w:r>
        <w:rPr>
          <w:color w:val="000000"/>
          <w:sz w:val="28"/>
          <w:szCs w:val="28"/>
          <w:highlight w:val="white"/>
        </w:rPr>
        <w:t>–</w:t>
      </w: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 xml:space="preserve">трёх звуков, например: м3- малая терция (её изображение на нотном стане становится графическим знаком </w:t>
      </w:r>
      <w:r>
        <w:rPr>
          <w:color w:val="000000"/>
          <w:sz w:val="28"/>
          <w:szCs w:val="28"/>
          <w:highlight w:val="white"/>
        </w:rPr>
        <w:t>–</w:t>
      </w: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символом данной интонации, мгновенно вызывающим в сознании ученика ясный звуковой образ и одновременно быструю и точную двигательную реакцию.)</w:t>
      </w:r>
    </w:p>
    <w:p w:rsidR="00EE74D0" w:rsidRPr="0065068E" w:rsidRDefault="00EE74D0" w:rsidP="00EE74D0">
      <w:pPr>
        <w:autoSpaceDE w:val="0"/>
        <w:autoSpaceDN w:val="0"/>
        <w:adjustRightInd w:val="0"/>
        <w:spacing w:before="100" w:line="360" w:lineRule="auto"/>
        <w:jc w:val="both"/>
        <w:rPr>
          <w:rFonts w:ascii="Times New Roman CYR" w:hAnsi="Times New Roman CYR" w:cs="Times New Roman CYR"/>
          <w:color w:val="000000"/>
          <w:sz w:val="28"/>
          <w:szCs w:val="28"/>
          <w:highlight w:val="white"/>
        </w:rPr>
      </w:pPr>
      <w:r>
        <w:rPr>
          <w:rFonts w:ascii="Times New Roman CYR" w:hAnsi="Times New Roman CYR" w:cs="Times New Roman CYR"/>
          <w:color w:val="000000"/>
          <w:sz w:val="28"/>
          <w:szCs w:val="28"/>
          <w:highlight w:val="white"/>
        </w:rPr>
        <w:t xml:space="preserve">                                                                  </w:t>
      </w:r>
      <w:r w:rsidRPr="0065068E">
        <w:rPr>
          <w:rFonts w:ascii="Times New Roman CYR" w:hAnsi="Times New Roman CYR" w:cs="Times New Roman CYR"/>
          <w:color w:val="000000"/>
          <w:sz w:val="28"/>
          <w:szCs w:val="28"/>
          <w:highlight w:val="white"/>
        </w:rPr>
        <w:t>10</w:t>
      </w:r>
    </w:p>
    <w:p w:rsidR="00EE74D0" w:rsidRDefault="00EE74D0" w:rsidP="00EE74D0">
      <w:pPr>
        <w:autoSpaceDE w:val="0"/>
        <w:autoSpaceDN w:val="0"/>
        <w:adjustRightInd w:val="0"/>
        <w:spacing w:before="100" w:line="360" w:lineRule="auto"/>
        <w:jc w:val="both"/>
        <w:rPr>
          <w:rFonts w:ascii="Times New Roman CYR" w:hAnsi="Times New Roman CYR" w:cs="Times New Roman CYR"/>
          <w:color w:val="000000"/>
          <w:sz w:val="28"/>
          <w:szCs w:val="28"/>
          <w:highlight w:val="white"/>
        </w:rPr>
      </w:pPr>
      <w:r>
        <w:rPr>
          <w:rFonts w:ascii="Times New Roman CYR" w:hAnsi="Times New Roman CYR" w:cs="Times New Roman CYR"/>
          <w:color w:val="000000"/>
          <w:sz w:val="28"/>
          <w:szCs w:val="28"/>
          <w:highlight w:val="white"/>
        </w:rPr>
        <w:lastRenderedPageBreak/>
        <w:t xml:space="preserve">Также, большое значение имеет требования к нотному материалу. Нотный материал </w:t>
      </w:r>
    </w:p>
    <w:p w:rsidR="00EE74D0" w:rsidRPr="008F70FA" w:rsidRDefault="00EE74D0" w:rsidP="00EE74D0">
      <w:pPr>
        <w:autoSpaceDE w:val="0"/>
        <w:autoSpaceDN w:val="0"/>
        <w:adjustRightInd w:val="0"/>
        <w:spacing w:before="100" w:line="360" w:lineRule="auto"/>
        <w:jc w:val="both"/>
        <w:rPr>
          <w:color w:val="000000"/>
          <w:sz w:val="28"/>
          <w:szCs w:val="28"/>
          <w:highlight w:val="white"/>
        </w:rPr>
      </w:pP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не должен превышать слухового опыта учащегося. В техническом отношении должен быть более лёгким, сочетать в себе элементы нового со знакомым, иметь последовательное усложнение трудностей.</w:t>
      </w:r>
    </w:p>
    <w:p w:rsidR="00EE74D0" w:rsidRDefault="00EE74D0" w:rsidP="00EE74D0">
      <w:pPr>
        <w:autoSpaceDE w:val="0"/>
        <w:autoSpaceDN w:val="0"/>
        <w:adjustRightInd w:val="0"/>
        <w:spacing w:before="100" w:line="360" w:lineRule="auto"/>
        <w:jc w:val="both"/>
        <w:rPr>
          <w:rFonts w:ascii="Times New Roman CYR" w:hAnsi="Times New Roman CYR" w:cs="Times New Roman CYR"/>
          <w:color w:val="000000"/>
          <w:sz w:val="28"/>
          <w:szCs w:val="28"/>
          <w:highlight w:val="white"/>
        </w:rPr>
      </w:pPr>
      <w:r>
        <w:rPr>
          <w:rFonts w:ascii="Times New Roman CYR" w:hAnsi="Times New Roman CYR" w:cs="Times New Roman CYR"/>
          <w:color w:val="000000"/>
          <w:sz w:val="28"/>
          <w:szCs w:val="28"/>
          <w:highlight w:val="white"/>
        </w:rPr>
        <w:t>Предварительный зрительный анализ включает в себя:</w:t>
      </w:r>
    </w:p>
    <w:p w:rsidR="00EE74D0" w:rsidRDefault="00EE74D0" w:rsidP="00EE74D0">
      <w:pPr>
        <w:autoSpaceDE w:val="0"/>
        <w:autoSpaceDN w:val="0"/>
        <w:adjustRightInd w:val="0"/>
        <w:spacing w:before="100" w:line="360" w:lineRule="auto"/>
        <w:jc w:val="both"/>
        <w:rPr>
          <w:rFonts w:ascii="Times New Roman CYR" w:hAnsi="Times New Roman CYR" w:cs="Times New Roman CYR"/>
          <w:color w:val="000000"/>
          <w:sz w:val="28"/>
          <w:szCs w:val="28"/>
          <w:highlight w:val="white"/>
        </w:rPr>
      </w:pPr>
      <w:r w:rsidRPr="003F4AE0">
        <w:rPr>
          <w:color w:val="000000"/>
          <w:sz w:val="28"/>
          <w:szCs w:val="28"/>
          <w:highlight w:val="white"/>
        </w:rPr>
        <w:t>•</w:t>
      </w:r>
      <w:r>
        <w:rPr>
          <w:rFonts w:ascii="Times New Roman CYR" w:hAnsi="Times New Roman CYR" w:cs="Times New Roman CYR"/>
          <w:color w:val="000000"/>
          <w:sz w:val="28"/>
          <w:szCs w:val="28"/>
          <w:highlight w:val="white"/>
        </w:rPr>
        <w:t>Осмысление размера, лада, тональности;</w:t>
      </w:r>
    </w:p>
    <w:p w:rsidR="00EE74D0" w:rsidRDefault="00EE74D0" w:rsidP="00EE74D0">
      <w:pPr>
        <w:autoSpaceDE w:val="0"/>
        <w:autoSpaceDN w:val="0"/>
        <w:adjustRightInd w:val="0"/>
        <w:spacing w:before="100" w:line="360" w:lineRule="auto"/>
        <w:jc w:val="both"/>
        <w:rPr>
          <w:rFonts w:ascii="Times New Roman CYR" w:hAnsi="Times New Roman CYR" w:cs="Times New Roman CYR"/>
          <w:color w:val="000000"/>
          <w:sz w:val="28"/>
          <w:szCs w:val="28"/>
          <w:highlight w:val="white"/>
        </w:rPr>
      </w:pPr>
      <w:r w:rsidRPr="003F4AE0">
        <w:rPr>
          <w:color w:val="000000"/>
          <w:sz w:val="28"/>
          <w:szCs w:val="28"/>
          <w:highlight w:val="white"/>
        </w:rPr>
        <w:t>•</w:t>
      </w:r>
      <w:r>
        <w:rPr>
          <w:rFonts w:ascii="Times New Roman CYR" w:hAnsi="Times New Roman CYR" w:cs="Times New Roman CYR"/>
          <w:color w:val="000000"/>
          <w:sz w:val="28"/>
          <w:szCs w:val="28"/>
          <w:highlight w:val="white"/>
        </w:rPr>
        <w:t xml:space="preserve">Определение структуры мелодии </w:t>
      </w:r>
      <w:r>
        <w:rPr>
          <w:color w:val="000000"/>
          <w:sz w:val="28"/>
          <w:szCs w:val="28"/>
          <w:highlight w:val="white"/>
        </w:rPr>
        <w:t>–</w:t>
      </w: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фраз, мотивов;</w:t>
      </w:r>
    </w:p>
    <w:p w:rsidR="00EE74D0" w:rsidRDefault="00EE74D0" w:rsidP="00EE74D0">
      <w:pPr>
        <w:autoSpaceDE w:val="0"/>
        <w:autoSpaceDN w:val="0"/>
        <w:adjustRightInd w:val="0"/>
        <w:spacing w:before="100" w:line="360" w:lineRule="auto"/>
        <w:jc w:val="both"/>
        <w:rPr>
          <w:rFonts w:ascii="Times New Roman CYR" w:hAnsi="Times New Roman CYR" w:cs="Times New Roman CYR"/>
          <w:color w:val="000000"/>
          <w:sz w:val="28"/>
          <w:szCs w:val="28"/>
          <w:highlight w:val="white"/>
        </w:rPr>
      </w:pPr>
      <w:r w:rsidRPr="003F4AE0">
        <w:rPr>
          <w:color w:val="000000"/>
          <w:sz w:val="28"/>
          <w:szCs w:val="28"/>
          <w:highlight w:val="white"/>
        </w:rPr>
        <w:t>•</w:t>
      </w:r>
      <w:r>
        <w:rPr>
          <w:rFonts w:ascii="Times New Roman CYR" w:hAnsi="Times New Roman CYR" w:cs="Times New Roman CYR"/>
          <w:color w:val="000000"/>
          <w:sz w:val="28"/>
          <w:szCs w:val="28"/>
          <w:highlight w:val="white"/>
        </w:rPr>
        <w:t>Выявления характерных особенностей текста (движение по ступеням по звукам аккордов, скачки на устойчивые или неустойчивые ступени);</w:t>
      </w:r>
    </w:p>
    <w:p w:rsidR="00EE74D0" w:rsidRDefault="00EE74D0" w:rsidP="00EE74D0">
      <w:pPr>
        <w:autoSpaceDE w:val="0"/>
        <w:autoSpaceDN w:val="0"/>
        <w:adjustRightInd w:val="0"/>
        <w:spacing w:before="100" w:line="360" w:lineRule="auto"/>
        <w:jc w:val="both"/>
        <w:rPr>
          <w:rFonts w:ascii="Times New Roman CYR" w:hAnsi="Times New Roman CYR" w:cs="Times New Roman CYR"/>
          <w:color w:val="000000"/>
          <w:sz w:val="28"/>
          <w:szCs w:val="28"/>
          <w:highlight w:val="white"/>
        </w:rPr>
      </w:pPr>
      <w:r w:rsidRPr="003F4AE0">
        <w:rPr>
          <w:color w:val="000000"/>
          <w:sz w:val="28"/>
          <w:szCs w:val="28"/>
          <w:highlight w:val="white"/>
        </w:rPr>
        <w:t>•</w:t>
      </w:r>
      <w:r>
        <w:rPr>
          <w:rFonts w:ascii="Times New Roman CYR" w:hAnsi="Times New Roman CYR" w:cs="Times New Roman CYR"/>
          <w:color w:val="000000"/>
          <w:sz w:val="28"/>
          <w:szCs w:val="28"/>
          <w:highlight w:val="white"/>
        </w:rPr>
        <w:t>Фиксация повторности;</w:t>
      </w:r>
    </w:p>
    <w:p w:rsidR="00EE74D0" w:rsidRDefault="00EE74D0" w:rsidP="00EE74D0">
      <w:pPr>
        <w:autoSpaceDE w:val="0"/>
        <w:autoSpaceDN w:val="0"/>
        <w:adjustRightInd w:val="0"/>
        <w:spacing w:before="100" w:line="360" w:lineRule="auto"/>
        <w:jc w:val="both"/>
        <w:rPr>
          <w:rFonts w:ascii="Times New Roman CYR" w:hAnsi="Times New Roman CYR" w:cs="Times New Roman CYR"/>
          <w:color w:val="000000"/>
          <w:sz w:val="28"/>
          <w:szCs w:val="28"/>
          <w:highlight w:val="white"/>
        </w:rPr>
      </w:pPr>
      <w:r w:rsidRPr="003F4AE0">
        <w:rPr>
          <w:color w:val="000000"/>
          <w:sz w:val="28"/>
          <w:szCs w:val="28"/>
          <w:highlight w:val="white"/>
        </w:rPr>
        <w:t>•</w:t>
      </w:r>
      <w:r>
        <w:rPr>
          <w:rFonts w:ascii="Times New Roman CYR" w:hAnsi="Times New Roman CYR" w:cs="Times New Roman CYR"/>
          <w:color w:val="000000"/>
          <w:sz w:val="28"/>
          <w:szCs w:val="28"/>
          <w:highlight w:val="white"/>
        </w:rPr>
        <w:t>Определение примерной динамики звучания и т.п.</w:t>
      </w:r>
    </w:p>
    <w:p w:rsidR="00EE74D0" w:rsidRDefault="00EE74D0" w:rsidP="00EE74D0">
      <w:pPr>
        <w:autoSpaceDE w:val="0"/>
        <w:autoSpaceDN w:val="0"/>
        <w:adjustRightInd w:val="0"/>
        <w:spacing w:before="100" w:line="360" w:lineRule="auto"/>
        <w:jc w:val="both"/>
        <w:rPr>
          <w:rFonts w:ascii="Times New Roman CYR" w:hAnsi="Times New Roman CYR" w:cs="Times New Roman CYR"/>
          <w:color w:val="000000"/>
          <w:sz w:val="28"/>
          <w:szCs w:val="28"/>
          <w:highlight w:val="white"/>
        </w:rPr>
      </w:pP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Таким образом, к анализу нотного текста на уроке необходимо подходить осознанно.</w:t>
      </w:r>
    </w:p>
    <w:p w:rsidR="00EE74D0" w:rsidRDefault="00EE74D0" w:rsidP="00EE74D0">
      <w:pPr>
        <w:autoSpaceDE w:val="0"/>
        <w:autoSpaceDN w:val="0"/>
        <w:adjustRightInd w:val="0"/>
        <w:spacing w:before="100" w:line="360" w:lineRule="auto"/>
        <w:ind w:firstLine="708"/>
        <w:jc w:val="both"/>
        <w:rPr>
          <w:rFonts w:ascii="Times New Roman CYR" w:hAnsi="Times New Roman CYR" w:cs="Times New Roman CYR"/>
          <w:color w:val="000000"/>
          <w:sz w:val="28"/>
          <w:szCs w:val="28"/>
          <w:highlight w:val="white"/>
        </w:rPr>
      </w:pPr>
      <w:r>
        <w:rPr>
          <w:rFonts w:ascii="Times New Roman CYR" w:hAnsi="Times New Roman CYR" w:cs="Times New Roman CYR"/>
          <w:color w:val="000000"/>
          <w:sz w:val="28"/>
          <w:szCs w:val="28"/>
          <w:highlight w:val="white"/>
        </w:rPr>
        <w:t>Никогда не нужно торопиться начинать играть незнакомую мелодию. Надо внимательно изучить ноты глазами пару минут, чтобы обратить внимание на основные моменты, прежде чем приступить к чтению нот с листа. А именно:</w:t>
      </w:r>
    </w:p>
    <w:p w:rsidR="00EE74D0" w:rsidRDefault="00EE74D0" w:rsidP="00EE74D0">
      <w:pPr>
        <w:autoSpaceDE w:val="0"/>
        <w:autoSpaceDN w:val="0"/>
        <w:adjustRightInd w:val="0"/>
        <w:spacing w:before="100" w:line="360" w:lineRule="auto"/>
        <w:ind w:firstLine="708"/>
        <w:jc w:val="both"/>
        <w:rPr>
          <w:rFonts w:ascii="Times New Roman CYR" w:hAnsi="Times New Roman CYR" w:cs="Times New Roman CYR"/>
          <w:color w:val="000000"/>
          <w:sz w:val="28"/>
          <w:szCs w:val="28"/>
          <w:highlight w:val="white"/>
        </w:rPr>
      </w:pP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Ключевые слова.</w:t>
      </w:r>
    </w:p>
    <w:p w:rsidR="00EE74D0" w:rsidRDefault="00EE74D0" w:rsidP="00EE74D0">
      <w:pPr>
        <w:autoSpaceDE w:val="0"/>
        <w:autoSpaceDN w:val="0"/>
        <w:adjustRightInd w:val="0"/>
        <w:spacing w:before="100" w:line="360" w:lineRule="auto"/>
        <w:ind w:firstLine="708"/>
        <w:jc w:val="both"/>
        <w:rPr>
          <w:rFonts w:ascii="Times New Roman CYR" w:hAnsi="Times New Roman CYR" w:cs="Times New Roman CYR"/>
          <w:color w:val="000000"/>
          <w:sz w:val="28"/>
          <w:szCs w:val="28"/>
          <w:highlight w:val="white"/>
        </w:rPr>
      </w:pP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Размер.</w:t>
      </w:r>
    </w:p>
    <w:p w:rsidR="00EE74D0" w:rsidRDefault="00EE74D0" w:rsidP="00EE74D0">
      <w:pPr>
        <w:autoSpaceDE w:val="0"/>
        <w:autoSpaceDN w:val="0"/>
        <w:adjustRightInd w:val="0"/>
        <w:spacing w:before="100" w:line="360" w:lineRule="auto"/>
        <w:ind w:firstLine="708"/>
        <w:jc w:val="both"/>
        <w:rPr>
          <w:rFonts w:ascii="Times New Roman CYR" w:hAnsi="Times New Roman CYR" w:cs="Times New Roman CYR"/>
          <w:color w:val="000000"/>
          <w:sz w:val="28"/>
          <w:szCs w:val="28"/>
          <w:highlight w:val="white"/>
        </w:rPr>
      </w:pP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С какой ноты начинается. Какая нота самая низкая, какая самая высокая.</w:t>
      </w:r>
    </w:p>
    <w:p w:rsidR="00EE74D0" w:rsidRDefault="00EE74D0" w:rsidP="00EE74D0">
      <w:pPr>
        <w:autoSpaceDE w:val="0"/>
        <w:autoSpaceDN w:val="0"/>
        <w:adjustRightInd w:val="0"/>
        <w:spacing w:before="100" w:line="360" w:lineRule="auto"/>
        <w:ind w:firstLine="708"/>
        <w:jc w:val="both"/>
        <w:rPr>
          <w:rFonts w:ascii="Times New Roman CYR" w:hAnsi="Times New Roman CYR" w:cs="Times New Roman CYR"/>
          <w:color w:val="000000"/>
          <w:sz w:val="28"/>
          <w:szCs w:val="28"/>
          <w:highlight w:val="white"/>
        </w:rPr>
      </w:pP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Какие длительности встречаются.</w:t>
      </w:r>
    </w:p>
    <w:p w:rsidR="00EE74D0" w:rsidRDefault="00EE74D0" w:rsidP="00EE74D0">
      <w:pPr>
        <w:autoSpaceDE w:val="0"/>
        <w:autoSpaceDN w:val="0"/>
        <w:adjustRightInd w:val="0"/>
        <w:spacing w:before="100" w:line="360" w:lineRule="auto"/>
        <w:ind w:firstLine="708"/>
        <w:jc w:val="both"/>
        <w:rPr>
          <w:rFonts w:ascii="Times New Roman CYR" w:hAnsi="Times New Roman CYR" w:cs="Times New Roman CYR"/>
          <w:color w:val="000000"/>
          <w:sz w:val="28"/>
          <w:szCs w:val="28"/>
          <w:highlight w:val="white"/>
        </w:rPr>
      </w:pP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Мелодия идет плавно, по гамме или скачками.</w:t>
      </w:r>
    </w:p>
    <w:p w:rsidR="00EE74D0" w:rsidRDefault="00EE74D0" w:rsidP="00EE74D0">
      <w:pPr>
        <w:autoSpaceDE w:val="0"/>
        <w:autoSpaceDN w:val="0"/>
        <w:adjustRightInd w:val="0"/>
        <w:spacing w:before="100" w:line="360" w:lineRule="auto"/>
        <w:ind w:firstLine="708"/>
        <w:jc w:val="both"/>
        <w:rPr>
          <w:rFonts w:ascii="Times New Roman CYR" w:hAnsi="Times New Roman CYR" w:cs="Times New Roman CYR"/>
          <w:color w:val="000000"/>
          <w:sz w:val="28"/>
          <w:szCs w:val="28"/>
          <w:highlight w:val="white"/>
        </w:rPr>
      </w:pPr>
      <w:proofErr w:type="gramStart"/>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 xml:space="preserve">Вначале без инструмента </w:t>
      </w:r>
      <w:r>
        <w:rPr>
          <w:color w:val="000000"/>
          <w:sz w:val="28"/>
          <w:szCs w:val="28"/>
          <w:highlight w:val="white"/>
        </w:rPr>
        <w:t>–</w:t>
      </w: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назвать ноты в правой, потом в левой руке.</w:t>
      </w:r>
      <w:proofErr w:type="gramEnd"/>
    </w:p>
    <w:p w:rsidR="00EE74D0" w:rsidRDefault="00EE74D0" w:rsidP="00EE74D0">
      <w:pPr>
        <w:autoSpaceDE w:val="0"/>
        <w:autoSpaceDN w:val="0"/>
        <w:adjustRightInd w:val="0"/>
        <w:spacing w:before="100" w:line="360" w:lineRule="auto"/>
        <w:ind w:firstLine="708"/>
        <w:jc w:val="both"/>
        <w:rPr>
          <w:rFonts w:ascii="Times New Roman CYR" w:hAnsi="Times New Roman CYR" w:cs="Times New Roman CYR"/>
          <w:color w:val="000000"/>
          <w:sz w:val="28"/>
          <w:szCs w:val="28"/>
          <w:highlight w:val="white"/>
        </w:rPr>
      </w:pP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Простучать ритм со счетом вслух.</w:t>
      </w:r>
    </w:p>
    <w:p w:rsidR="00EE74D0" w:rsidRPr="008F70FA" w:rsidRDefault="00EE74D0" w:rsidP="00EE74D0">
      <w:pPr>
        <w:autoSpaceDE w:val="0"/>
        <w:autoSpaceDN w:val="0"/>
        <w:adjustRightInd w:val="0"/>
        <w:spacing w:after="200" w:line="360" w:lineRule="auto"/>
        <w:ind w:firstLine="708"/>
        <w:jc w:val="both"/>
        <w:rPr>
          <w:rFonts w:ascii="Calibri" w:hAnsi="Calibri" w:cs="Calibri"/>
          <w:sz w:val="22"/>
          <w:szCs w:val="22"/>
        </w:rPr>
      </w:pP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Попросить ученика спеть ноты, можно с педагогом, одновременно дирижируя.</w:t>
      </w:r>
    </w:p>
    <w:p w:rsidR="00EE74D0" w:rsidRPr="0065068E" w:rsidRDefault="00EE74D0" w:rsidP="00EE74D0">
      <w:pPr>
        <w:autoSpaceDE w:val="0"/>
        <w:autoSpaceDN w:val="0"/>
        <w:adjustRightInd w:val="0"/>
        <w:spacing w:before="100" w:line="360" w:lineRule="auto"/>
        <w:ind w:firstLine="708"/>
        <w:jc w:val="both"/>
        <w:rPr>
          <w:color w:val="000000"/>
          <w:sz w:val="28"/>
          <w:szCs w:val="28"/>
          <w:highlight w:val="white"/>
        </w:rPr>
      </w:pPr>
      <w:r w:rsidRPr="0065068E">
        <w:rPr>
          <w:color w:val="000000"/>
          <w:highlight w:val="white"/>
        </w:rPr>
        <w:t xml:space="preserve">                                            </w:t>
      </w:r>
      <w:r>
        <w:rPr>
          <w:color w:val="000000"/>
          <w:highlight w:val="white"/>
        </w:rPr>
        <w:t xml:space="preserve">                          </w:t>
      </w:r>
      <w:r w:rsidRPr="0065068E">
        <w:rPr>
          <w:color w:val="000000"/>
          <w:highlight w:val="white"/>
        </w:rPr>
        <w:t xml:space="preserve">  </w:t>
      </w:r>
      <w:r w:rsidRPr="0065068E">
        <w:rPr>
          <w:color w:val="000000"/>
          <w:sz w:val="28"/>
          <w:szCs w:val="28"/>
          <w:highlight w:val="white"/>
        </w:rPr>
        <w:t>11</w:t>
      </w:r>
    </w:p>
    <w:p w:rsidR="00EE74D0" w:rsidRDefault="00EE74D0" w:rsidP="00EE74D0">
      <w:pPr>
        <w:autoSpaceDE w:val="0"/>
        <w:autoSpaceDN w:val="0"/>
        <w:adjustRightInd w:val="0"/>
        <w:spacing w:before="100" w:line="360" w:lineRule="auto"/>
        <w:ind w:firstLine="708"/>
        <w:jc w:val="both"/>
        <w:rPr>
          <w:rFonts w:ascii="Times New Roman CYR" w:hAnsi="Times New Roman CYR" w:cs="Times New Roman CYR"/>
          <w:color w:val="000000"/>
          <w:sz w:val="28"/>
          <w:szCs w:val="28"/>
          <w:highlight w:val="white"/>
        </w:rPr>
      </w:pPr>
      <w:r w:rsidRPr="003F4AE0">
        <w:rPr>
          <w:color w:val="000000"/>
          <w:sz w:val="28"/>
          <w:szCs w:val="28"/>
          <w:highlight w:val="white"/>
        </w:rPr>
        <w:lastRenderedPageBreak/>
        <w:t xml:space="preserve">• </w:t>
      </w:r>
      <w:r>
        <w:rPr>
          <w:rFonts w:ascii="Times New Roman CYR" w:hAnsi="Times New Roman CYR" w:cs="Times New Roman CYR"/>
          <w:color w:val="000000"/>
          <w:sz w:val="28"/>
          <w:szCs w:val="28"/>
          <w:highlight w:val="white"/>
        </w:rPr>
        <w:t>Сыграть ноты, желательно в ритме.</w:t>
      </w:r>
    </w:p>
    <w:p w:rsidR="00EE74D0" w:rsidRDefault="00EE74D0" w:rsidP="00EE74D0">
      <w:pPr>
        <w:autoSpaceDE w:val="0"/>
        <w:autoSpaceDN w:val="0"/>
        <w:adjustRightInd w:val="0"/>
        <w:spacing w:before="100" w:line="360" w:lineRule="auto"/>
        <w:ind w:firstLine="708"/>
        <w:jc w:val="both"/>
        <w:rPr>
          <w:rFonts w:ascii="Times New Roman CYR" w:hAnsi="Times New Roman CYR" w:cs="Times New Roman CYR"/>
          <w:color w:val="000000"/>
          <w:sz w:val="28"/>
          <w:szCs w:val="28"/>
          <w:highlight w:val="white"/>
        </w:rPr>
      </w:pP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При чтении с листа темп должен быть спокойным и удобным.</w:t>
      </w:r>
    </w:p>
    <w:p w:rsidR="00EE74D0" w:rsidRDefault="00EE74D0" w:rsidP="00EE74D0">
      <w:pPr>
        <w:autoSpaceDE w:val="0"/>
        <w:autoSpaceDN w:val="0"/>
        <w:adjustRightInd w:val="0"/>
        <w:spacing w:before="100" w:line="360" w:lineRule="auto"/>
        <w:ind w:firstLine="708"/>
        <w:jc w:val="both"/>
        <w:rPr>
          <w:rFonts w:ascii="Times New Roman CYR" w:hAnsi="Times New Roman CYR" w:cs="Times New Roman CYR"/>
          <w:color w:val="000000"/>
          <w:sz w:val="28"/>
          <w:szCs w:val="28"/>
          <w:highlight w:val="white"/>
        </w:rPr>
      </w:pPr>
      <w:r>
        <w:rPr>
          <w:rFonts w:ascii="Times New Roman CYR" w:hAnsi="Times New Roman CYR" w:cs="Times New Roman CYR"/>
          <w:color w:val="000000"/>
          <w:sz w:val="28"/>
          <w:szCs w:val="28"/>
          <w:highlight w:val="white"/>
        </w:rPr>
        <w:t>Главный результат проделанной работы в том, что в последующем ребенок будет играть с листа сразу двумя руками, не считая вслух, практически без ошибок и достаточно образно, показывая в крупных чертах динамику пьесы.</w:t>
      </w:r>
    </w:p>
    <w:p w:rsidR="00EE74D0" w:rsidRDefault="00EE74D0" w:rsidP="00EE74D0">
      <w:pPr>
        <w:autoSpaceDE w:val="0"/>
        <w:autoSpaceDN w:val="0"/>
        <w:adjustRightInd w:val="0"/>
        <w:spacing w:before="100" w:line="360" w:lineRule="auto"/>
        <w:jc w:val="both"/>
        <w:rPr>
          <w:rFonts w:ascii="Times New Roman CYR" w:hAnsi="Times New Roman CYR" w:cs="Times New Roman CYR"/>
          <w:b/>
          <w:bCs/>
          <w:color w:val="000000"/>
          <w:sz w:val="28"/>
          <w:szCs w:val="28"/>
          <w:highlight w:val="white"/>
        </w:rPr>
      </w:pPr>
      <w:r w:rsidRPr="003F4AE0">
        <w:rPr>
          <w:color w:val="000000"/>
          <w:sz w:val="28"/>
          <w:szCs w:val="28"/>
          <w:highlight w:val="white"/>
        </w:rPr>
        <w:t xml:space="preserve">   </w:t>
      </w:r>
      <w:r>
        <w:rPr>
          <w:rFonts w:ascii="Times New Roman CYR" w:hAnsi="Times New Roman CYR" w:cs="Times New Roman CYR"/>
          <w:b/>
          <w:bCs/>
          <w:color w:val="000000"/>
          <w:sz w:val="28"/>
          <w:szCs w:val="28"/>
          <w:highlight w:val="white"/>
        </w:rPr>
        <w:t>Особенности проведения специальных занятий по чтению нот с листа.</w:t>
      </w:r>
    </w:p>
    <w:p w:rsidR="00EE74D0" w:rsidRDefault="00EE74D0" w:rsidP="00EE74D0">
      <w:pPr>
        <w:autoSpaceDE w:val="0"/>
        <w:autoSpaceDN w:val="0"/>
        <w:adjustRightInd w:val="0"/>
        <w:spacing w:before="100" w:line="360" w:lineRule="auto"/>
        <w:ind w:firstLine="708"/>
        <w:jc w:val="both"/>
        <w:rPr>
          <w:rFonts w:ascii="Times New Roman CYR" w:hAnsi="Times New Roman CYR" w:cs="Times New Roman CYR"/>
          <w:color w:val="000000"/>
          <w:sz w:val="28"/>
          <w:szCs w:val="28"/>
          <w:highlight w:val="white"/>
        </w:rPr>
      </w:pPr>
      <w:r>
        <w:rPr>
          <w:rFonts w:ascii="Times New Roman CYR" w:hAnsi="Times New Roman CYR" w:cs="Times New Roman CYR"/>
          <w:color w:val="000000"/>
          <w:sz w:val="28"/>
          <w:szCs w:val="28"/>
          <w:highlight w:val="white"/>
        </w:rPr>
        <w:t>Сначала нужно подобрать, соответственно возрасту и навыкам начинающего музыканта, необходимый нотный материал.  Он должен быть значительно легче изучаемого аккордеонистом и баянистом в данный момент по программе.  В произведениях, предназначенных для чтения с листа, могут иметь место только те приемы игры, которыми ученик хорошо владеет.  Читать с листа мелодию и аккомпанемент в первое время надо по партиям. После приобретения навыка чтения отдельных партий нужно перейти к игре двумя руками. Так, примерно через 1-2 месяца, нужно играть с листа сразу двумя руками без предварительного прочтения каждой партии отдельно.</w:t>
      </w:r>
    </w:p>
    <w:p w:rsidR="00EE74D0" w:rsidRDefault="00EE74D0" w:rsidP="00EE74D0">
      <w:pPr>
        <w:autoSpaceDE w:val="0"/>
        <w:autoSpaceDN w:val="0"/>
        <w:adjustRightInd w:val="0"/>
        <w:spacing w:before="100" w:line="360" w:lineRule="auto"/>
        <w:jc w:val="both"/>
        <w:rPr>
          <w:rFonts w:ascii="Times New Roman CYR" w:hAnsi="Times New Roman CYR" w:cs="Times New Roman CYR"/>
          <w:color w:val="000000"/>
          <w:sz w:val="28"/>
          <w:szCs w:val="28"/>
          <w:highlight w:val="white"/>
        </w:rPr>
      </w:pP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 xml:space="preserve">Во время занятий преподаватель не должен забывать о конечной цели </w:t>
      </w:r>
      <w:r>
        <w:rPr>
          <w:color w:val="000000"/>
          <w:sz w:val="28"/>
          <w:szCs w:val="28"/>
          <w:highlight w:val="white"/>
        </w:rPr>
        <w:t>–</w:t>
      </w: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научить ученика с первого проигрывания пьесы по нотам передавать её характер, то есть играть без ошибок, в нужном ритме и темпе, верным штрихом, соблюдая динамические оттенки.</w:t>
      </w:r>
    </w:p>
    <w:p w:rsidR="00EE74D0" w:rsidRDefault="00EE74D0" w:rsidP="00EE74D0">
      <w:pPr>
        <w:autoSpaceDE w:val="0"/>
        <w:autoSpaceDN w:val="0"/>
        <w:adjustRightInd w:val="0"/>
        <w:spacing w:before="100" w:line="360" w:lineRule="auto"/>
        <w:jc w:val="both"/>
        <w:rPr>
          <w:rFonts w:ascii="Times New Roman CYR" w:hAnsi="Times New Roman CYR" w:cs="Times New Roman CYR"/>
          <w:color w:val="000000"/>
          <w:sz w:val="28"/>
          <w:szCs w:val="28"/>
          <w:highlight w:val="white"/>
        </w:rPr>
      </w:pP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Чтобы скорее достигнуть этой цели необходимо выполнять следующее:</w:t>
      </w:r>
    </w:p>
    <w:p w:rsidR="00EE74D0" w:rsidRDefault="00EE74D0" w:rsidP="00EE74D0">
      <w:pPr>
        <w:autoSpaceDE w:val="0"/>
        <w:autoSpaceDN w:val="0"/>
        <w:adjustRightInd w:val="0"/>
        <w:spacing w:before="100" w:line="360" w:lineRule="auto"/>
        <w:jc w:val="both"/>
        <w:rPr>
          <w:rFonts w:ascii="Times New Roman CYR" w:hAnsi="Times New Roman CYR" w:cs="Times New Roman CYR"/>
          <w:color w:val="000000"/>
          <w:sz w:val="28"/>
          <w:szCs w:val="28"/>
          <w:highlight w:val="white"/>
        </w:rPr>
      </w:pPr>
      <w:r w:rsidRPr="003F4AE0">
        <w:rPr>
          <w:color w:val="000000"/>
          <w:sz w:val="28"/>
          <w:szCs w:val="28"/>
          <w:highlight w:val="white"/>
        </w:rPr>
        <w:t xml:space="preserve">1.   </w:t>
      </w:r>
      <w:r>
        <w:rPr>
          <w:rFonts w:ascii="Times New Roman CYR" w:hAnsi="Times New Roman CYR" w:cs="Times New Roman CYR"/>
          <w:color w:val="000000"/>
          <w:sz w:val="28"/>
          <w:szCs w:val="28"/>
          <w:highlight w:val="white"/>
        </w:rPr>
        <w:t>Заниматься чтением нот с листа регулярно.</w:t>
      </w:r>
    </w:p>
    <w:p w:rsidR="00EE74D0" w:rsidRPr="008F70FA" w:rsidRDefault="00EE74D0" w:rsidP="00EE74D0">
      <w:pPr>
        <w:autoSpaceDE w:val="0"/>
        <w:autoSpaceDN w:val="0"/>
        <w:adjustRightInd w:val="0"/>
        <w:spacing w:before="100" w:line="360" w:lineRule="auto"/>
        <w:jc w:val="both"/>
        <w:rPr>
          <w:rFonts w:ascii="Times New Roman CYR" w:hAnsi="Times New Roman CYR" w:cs="Times New Roman CYR"/>
          <w:color w:val="000000"/>
          <w:sz w:val="28"/>
          <w:szCs w:val="28"/>
          <w:highlight w:val="white"/>
        </w:rPr>
      </w:pPr>
      <w:r w:rsidRPr="003F4AE0">
        <w:rPr>
          <w:color w:val="000000"/>
          <w:sz w:val="28"/>
          <w:szCs w:val="28"/>
          <w:highlight w:val="white"/>
        </w:rPr>
        <w:t xml:space="preserve">2.   </w:t>
      </w:r>
      <w:r>
        <w:rPr>
          <w:rFonts w:ascii="Times New Roman CYR" w:hAnsi="Times New Roman CYR" w:cs="Times New Roman CYR"/>
          <w:color w:val="000000"/>
          <w:sz w:val="28"/>
          <w:szCs w:val="28"/>
          <w:highlight w:val="white"/>
        </w:rPr>
        <w:t>Не задерживаться подолгу на одной пьесе, а стараться прочесть за отведенное на уроке время как можно больше  нотного текста. Если в первое время допустимо проигрывание каждой пьесы 2-3, и даже 4 раза, то в дальнейшем, примерно</w:t>
      </w:r>
      <w:r w:rsidRPr="003F4AE0">
        <w:rPr>
          <w:color w:val="000000"/>
          <w:sz w:val="28"/>
          <w:szCs w:val="28"/>
          <w:highlight w:val="white"/>
        </w:rPr>
        <w:t xml:space="preserve"> </w:t>
      </w:r>
      <w:r>
        <w:rPr>
          <w:rFonts w:ascii="Times New Roman CYR" w:hAnsi="Times New Roman CYR" w:cs="Times New Roman CYR"/>
          <w:color w:val="000000"/>
          <w:sz w:val="28"/>
          <w:szCs w:val="28"/>
          <w:highlight w:val="white"/>
        </w:rPr>
        <w:t xml:space="preserve">через 2-3 месяца, аккордеонист должен научиться проигрывать пьесу с листа в нужном темпе и выразительно с первого </w:t>
      </w:r>
      <w:proofErr w:type="gramStart"/>
      <w:r>
        <w:rPr>
          <w:rFonts w:ascii="Times New Roman CYR" w:hAnsi="Times New Roman CYR" w:cs="Times New Roman CYR"/>
          <w:color w:val="000000"/>
          <w:sz w:val="28"/>
          <w:szCs w:val="28"/>
          <w:highlight w:val="white"/>
        </w:rPr>
        <w:t>или</w:t>
      </w:r>
      <w:proofErr w:type="gramEnd"/>
      <w:r>
        <w:rPr>
          <w:rFonts w:ascii="Times New Roman CYR" w:hAnsi="Times New Roman CYR" w:cs="Times New Roman CYR"/>
          <w:color w:val="000000"/>
          <w:sz w:val="28"/>
          <w:szCs w:val="28"/>
          <w:highlight w:val="white"/>
        </w:rPr>
        <w:t xml:space="preserve"> в крайнем случае, со второго раза.</w:t>
      </w:r>
    </w:p>
    <w:p w:rsidR="00EE74D0" w:rsidRDefault="00EE74D0" w:rsidP="00EE74D0">
      <w:pPr>
        <w:autoSpaceDE w:val="0"/>
        <w:autoSpaceDN w:val="0"/>
        <w:adjustRightInd w:val="0"/>
        <w:spacing w:before="100" w:line="360" w:lineRule="auto"/>
        <w:jc w:val="both"/>
        <w:rPr>
          <w:rFonts w:ascii="Times New Roman CYR" w:hAnsi="Times New Roman CYR" w:cs="Times New Roman CYR"/>
          <w:color w:val="000000"/>
          <w:sz w:val="28"/>
          <w:szCs w:val="28"/>
          <w:highlight w:val="white"/>
        </w:rPr>
      </w:pPr>
      <w:r w:rsidRPr="003F4AE0">
        <w:rPr>
          <w:color w:val="000000"/>
          <w:sz w:val="28"/>
          <w:szCs w:val="28"/>
          <w:highlight w:val="white"/>
        </w:rPr>
        <w:t xml:space="preserve">3.  </w:t>
      </w:r>
      <w:r>
        <w:rPr>
          <w:rFonts w:ascii="Times New Roman CYR" w:hAnsi="Times New Roman CYR" w:cs="Times New Roman CYR"/>
          <w:color w:val="000000"/>
          <w:sz w:val="28"/>
          <w:szCs w:val="28"/>
          <w:highlight w:val="white"/>
        </w:rPr>
        <w:t xml:space="preserve">Перед тем, как начать игру с листа, надо обязательно проанализировать </w:t>
      </w:r>
      <w:proofErr w:type="gramStart"/>
      <w:r>
        <w:rPr>
          <w:rFonts w:ascii="Times New Roman CYR" w:hAnsi="Times New Roman CYR" w:cs="Times New Roman CYR"/>
          <w:color w:val="000000"/>
          <w:sz w:val="28"/>
          <w:szCs w:val="28"/>
          <w:highlight w:val="white"/>
        </w:rPr>
        <w:t>нотный</w:t>
      </w:r>
      <w:proofErr w:type="gramEnd"/>
      <w:r>
        <w:rPr>
          <w:rFonts w:ascii="Times New Roman CYR" w:hAnsi="Times New Roman CYR" w:cs="Times New Roman CYR"/>
          <w:color w:val="000000"/>
          <w:sz w:val="28"/>
          <w:szCs w:val="28"/>
          <w:highlight w:val="white"/>
        </w:rPr>
        <w:t xml:space="preserve"> </w:t>
      </w:r>
    </w:p>
    <w:p w:rsidR="00EE74D0" w:rsidRDefault="00EE74D0" w:rsidP="00EE74D0">
      <w:pPr>
        <w:autoSpaceDE w:val="0"/>
        <w:autoSpaceDN w:val="0"/>
        <w:adjustRightInd w:val="0"/>
        <w:spacing w:before="100" w:line="360" w:lineRule="auto"/>
        <w:jc w:val="both"/>
        <w:rPr>
          <w:rFonts w:ascii="Times New Roman CYR" w:hAnsi="Times New Roman CYR" w:cs="Times New Roman CYR"/>
          <w:color w:val="000000"/>
          <w:sz w:val="28"/>
          <w:szCs w:val="28"/>
          <w:highlight w:val="white"/>
        </w:rPr>
      </w:pPr>
      <w:r>
        <w:rPr>
          <w:rFonts w:ascii="Times New Roman CYR" w:hAnsi="Times New Roman CYR" w:cs="Times New Roman CYR"/>
          <w:color w:val="000000"/>
          <w:sz w:val="28"/>
          <w:szCs w:val="28"/>
          <w:highlight w:val="white"/>
        </w:rPr>
        <w:t xml:space="preserve">                                                                    12</w:t>
      </w:r>
    </w:p>
    <w:p w:rsidR="00EE74D0" w:rsidRDefault="00EE74D0" w:rsidP="00EE74D0">
      <w:pPr>
        <w:autoSpaceDE w:val="0"/>
        <w:autoSpaceDN w:val="0"/>
        <w:adjustRightInd w:val="0"/>
        <w:spacing w:before="100" w:line="360" w:lineRule="auto"/>
        <w:jc w:val="both"/>
        <w:rPr>
          <w:rFonts w:ascii="Times New Roman CYR" w:hAnsi="Times New Roman CYR" w:cs="Times New Roman CYR"/>
          <w:color w:val="000000"/>
          <w:sz w:val="28"/>
          <w:szCs w:val="28"/>
          <w:highlight w:val="white"/>
        </w:rPr>
      </w:pPr>
      <w:r>
        <w:rPr>
          <w:rFonts w:ascii="Times New Roman CYR" w:hAnsi="Times New Roman CYR" w:cs="Times New Roman CYR"/>
          <w:color w:val="000000"/>
          <w:sz w:val="28"/>
          <w:szCs w:val="28"/>
          <w:highlight w:val="white"/>
        </w:rPr>
        <w:lastRenderedPageBreak/>
        <w:t>те</w:t>
      </w:r>
      <w:proofErr w:type="gramStart"/>
      <w:r>
        <w:rPr>
          <w:rFonts w:ascii="Times New Roman CYR" w:hAnsi="Times New Roman CYR" w:cs="Times New Roman CYR"/>
          <w:color w:val="000000"/>
          <w:sz w:val="28"/>
          <w:szCs w:val="28"/>
          <w:highlight w:val="white"/>
        </w:rPr>
        <w:t>кст пр</w:t>
      </w:r>
      <w:proofErr w:type="gramEnd"/>
      <w:r>
        <w:rPr>
          <w:rFonts w:ascii="Times New Roman CYR" w:hAnsi="Times New Roman CYR" w:cs="Times New Roman CYR"/>
          <w:color w:val="000000"/>
          <w:sz w:val="28"/>
          <w:szCs w:val="28"/>
          <w:highlight w:val="white"/>
        </w:rPr>
        <w:t>оизведения, мысленно определить примерный темп исполнения, ритм, отметить музыкальные фразы, обратить внимание на ключевые и случайные знаки альтерации, штрихи, нюансы, отметить повторяющиеся одинаковые такты. Такой предварительный анализ текста значительно облегчает исполнение с листа.</w:t>
      </w:r>
    </w:p>
    <w:p w:rsidR="00EE74D0" w:rsidRDefault="00EE74D0" w:rsidP="00EE74D0">
      <w:pPr>
        <w:autoSpaceDE w:val="0"/>
        <w:autoSpaceDN w:val="0"/>
        <w:adjustRightInd w:val="0"/>
        <w:spacing w:before="100" w:line="360" w:lineRule="auto"/>
        <w:jc w:val="both"/>
        <w:rPr>
          <w:rFonts w:ascii="Times New Roman CYR" w:hAnsi="Times New Roman CYR" w:cs="Times New Roman CYR"/>
          <w:color w:val="000000"/>
          <w:sz w:val="28"/>
          <w:szCs w:val="28"/>
          <w:highlight w:val="white"/>
        </w:rPr>
      </w:pPr>
      <w:r w:rsidRPr="003F4AE0">
        <w:rPr>
          <w:color w:val="000000"/>
          <w:sz w:val="28"/>
          <w:szCs w:val="28"/>
          <w:highlight w:val="white"/>
        </w:rPr>
        <w:t xml:space="preserve">4.  </w:t>
      </w:r>
      <w:r>
        <w:rPr>
          <w:rFonts w:ascii="Times New Roman CYR" w:hAnsi="Times New Roman CYR" w:cs="Times New Roman CYR"/>
          <w:color w:val="000000"/>
          <w:sz w:val="28"/>
          <w:szCs w:val="28"/>
          <w:highlight w:val="white"/>
        </w:rPr>
        <w:t xml:space="preserve">В процесс чтения преподаватель должен стараться научить ученика забегать взглядом вперед не только </w:t>
      </w:r>
      <w:proofErr w:type="gramStart"/>
      <w:r>
        <w:rPr>
          <w:rFonts w:ascii="Times New Roman CYR" w:hAnsi="Times New Roman CYR" w:cs="Times New Roman CYR"/>
          <w:color w:val="000000"/>
          <w:sz w:val="28"/>
          <w:szCs w:val="28"/>
          <w:highlight w:val="white"/>
        </w:rPr>
        <w:t>на те</w:t>
      </w:r>
      <w:proofErr w:type="gramEnd"/>
      <w:r>
        <w:rPr>
          <w:rFonts w:ascii="Times New Roman CYR" w:hAnsi="Times New Roman CYR" w:cs="Times New Roman CYR"/>
          <w:color w:val="000000"/>
          <w:sz w:val="28"/>
          <w:szCs w:val="28"/>
          <w:highlight w:val="white"/>
        </w:rPr>
        <w:t xml:space="preserve"> ноты, которые нужно сыграть в данный момент, но и на те, которые предстоит  сыграть чуть позже. Например: во время исполнения нот первой доли такта, нужно стремиться прочесть ноты второй доли, таким </w:t>
      </w:r>
      <w:proofErr w:type="gramStart"/>
      <w:r>
        <w:rPr>
          <w:rFonts w:ascii="Times New Roman CYR" w:hAnsi="Times New Roman CYR" w:cs="Times New Roman CYR"/>
          <w:color w:val="000000"/>
          <w:sz w:val="28"/>
          <w:szCs w:val="28"/>
          <w:highlight w:val="white"/>
        </w:rPr>
        <w:t>образом</w:t>
      </w:r>
      <w:proofErr w:type="gramEnd"/>
      <w:r>
        <w:rPr>
          <w:rFonts w:ascii="Times New Roman CYR" w:hAnsi="Times New Roman CYR" w:cs="Times New Roman CYR"/>
          <w:color w:val="000000"/>
          <w:sz w:val="28"/>
          <w:szCs w:val="28"/>
          <w:highlight w:val="white"/>
        </w:rPr>
        <w:t xml:space="preserve"> чтобы подготовить себя к исполнению последующих звуков. Если вы научите ученика во время чтения нот с листа просматривать нотный те</w:t>
      </w:r>
      <w:proofErr w:type="gramStart"/>
      <w:r>
        <w:rPr>
          <w:rFonts w:ascii="Times New Roman CYR" w:hAnsi="Times New Roman CYR" w:cs="Times New Roman CYR"/>
          <w:color w:val="000000"/>
          <w:sz w:val="28"/>
          <w:szCs w:val="28"/>
          <w:highlight w:val="white"/>
        </w:rPr>
        <w:t>кст пр</w:t>
      </w:r>
      <w:proofErr w:type="gramEnd"/>
      <w:r>
        <w:rPr>
          <w:rFonts w:ascii="Times New Roman CYR" w:hAnsi="Times New Roman CYR" w:cs="Times New Roman CYR"/>
          <w:color w:val="000000"/>
          <w:sz w:val="28"/>
          <w:szCs w:val="28"/>
          <w:highlight w:val="white"/>
        </w:rPr>
        <w:t>имерно на полтакта  вперед, то у него будет больше шансов сыграть пьесу с первого раза без ошибок и остановок.</w:t>
      </w:r>
    </w:p>
    <w:p w:rsidR="00EE74D0" w:rsidRDefault="00EE74D0" w:rsidP="00EE74D0">
      <w:pPr>
        <w:autoSpaceDE w:val="0"/>
        <w:autoSpaceDN w:val="0"/>
        <w:adjustRightInd w:val="0"/>
        <w:spacing w:line="360" w:lineRule="auto"/>
        <w:jc w:val="both"/>
        <w:rPr>
          <w:rFonts w:ascii="Times New Roman CYR" w:hAnsi="Times New Roman CYR" w:cs="Times New Roman CYR"/>
          <w:color w:val="000000"/>
          <w:sz w:val="28"/>
          <w:szCs w:val="28"/>
          <w:highlight w:val="white"/>
        </w:rPr>
      </w:pPr>
      <w:r w:rsidRPr="003F4AE0">
        <w:rPr>
          <w:color w:val="000000"/>
          <w:sz w:val="28"/>
          <w:szCs w:val="28"/>
          <w:highlight w:val="white"/>
        </w:rPr>
        <w:t xml:space="preserve">5.   </w:t>
      </w:r>
      <w:r>
        <w:rPr>
          <w:rFonts w:ascii="Times New Roman CYR" w:hAnsi="Times New Roman CYR" w:cs="Times New Roman CYR"/>
          <w:color w:val="000000"/>
          <w:sz w:val="28"/>
          <w:szCs w:val="28"/>
          <w:highlight w:val="white"/>
        </w:rPr>
        <w:t>Настраивайте ученика на то, чтобы  не останавливаться  и не переигрывать такты при случайных ошибках, осознавая в то же время их причину. В занятиях по чтению нот с листа игра без остановок является наиболее важной задачей.</w:t>
      </w:r>
    </w:p>
    <w:p w:rsidR="00EE74D0" w:rsidRDefault="00EE74D0" w:rsidP="00EE74D0">
      <w:pPr>
        <w:autoSpaceDE w:val="0"/>
        <w:autoSpaceDN w:val="0"/>
        <w:adjustRightInd w:val="0"/>
        <w:spacing w:after="200" w:line="360" w:lineRule="auto"/>
        <w:jc w:val="both"/>
        <w:rPr>
          <w:rFonts w:ascii="Times New Roman CYR" w:hAnsi="Times New Roman CYR" w:cs="Times New Roman CYR"/>
          <w:b/>
          <w:bCs/>
          <w:sz w:val="28"/>
          <w:szCs w:val="28"/>
        </w:rPr>
      </w:pPr>
      <w:r>
        <w:rPr>
          <w:rFonts w:ascii="Times New Roman CYR" w:hAnsi="Times New Roman CYR" w:cs="Times New Roman CYR"/>
          <w:b/>
          <w:bCs/>
          <w:sz w:val="28"/>
          <w:szCs w:val="28"/>
        </w:rPr>
        <w:t>Заключение</w:t>
      </w:r>
    </w:p>
    <w:p w:rsidR="00EE74D0" w:rsidRDefault="00EE74D0" w:rsidP="00EE74D0">
      <w:pPr>
        <w:autoSpaceDE w:val="0"/>
        <w:autoSpaceDN w:val="0"/>
        <w:adjustRightInd w:val="0"/>
        <w:spacing w:after="200" w:line="360" w:lineRule="auto"/>
        <w:jc w:val="both"/>
        <w:rPr>
          <w:rFonts w:ascii="Times New Roman CYR" w:hAnsi="Times New Roman CYR" w:cs="Times New Roman CYR"/>
          <w:sz w:val="28"/>
          <w:szCs w:val="28"/>
        </w:rPr>
      </w:pPr>
      <w:r w:rsidRPr="003F4AE0">
        <w:rPr>
          <w:sz w:val="28"/>
          <w:szCs w:val="28"/>
        </w:rPr>
        <w:t xml:space="preserve">    </w:t>
      </w:r>
      <w:r>
        <w:rPr>
          <w:rFonts w:ascii="Times New Roman CYR" w:hAnsi="Times New Roman CYR" w:cs="Times New Roman CYR"/>
          <w:sz w:val="28"/>
          <w:szCs w:val="28"/>
        </w:rPr>
        <w:t>Свободное чтение  с листа - это умение исполнять произведение по нотам с первого раза, без ошибок, в нужном темпе и характере. Данный навык является одним из главных видов техники, т.к. необходим всем музыкантам и особенно тем, кто стремится стать аккомпаниатором, участником ансамбля или оркестрантом. Навык чтения нот с листа приобретается постепенно. Поэтому, прежде чем начать специальные тренировки в чтении нот с листа, необходимо создать благоприятные условия для развития этой способности.</w:t>
      </w:r>
    </w:p>
    <w:p w:rsidR="00EE74D0" w:rsidRDefault="00EE74D0" w:rsidP="00EE74D0">
      <w:pPr>
        <w:autoSpaceDE w:val="0"/>
        <w:autoSpaceDN w:val="0"/>
        <w:adjustRightInd w:val="0"/>
        <w:spacing w:after="200" w:line="360" w:lineRule="auto"/>
        <w:jc w:val="both"/>
        <w:rPr>
          <w:rFonts w:ascii="Times New Roman CYR" w:hAnsi="Times New Roman CYR" w:cs="Times New Roman CYR"/>
          <w:sz w:val="28"/>
          <w:szCs w:val="28"/>
        </w:rPr>
      </w:pPr>
      <w:r>
        <w:rPr>
          <w:rFonts w:ascii="Times New Roman CYR" w:hAnsi="Times New Roman CYR" w:cs="Times New Roman CYR"/>
          <w:sz w:val="28"/>
          <w:szCs w:val="28"/>
        </w:rPr>
        <w:t xml:space="preserve">Основным принципом развития навыка чтения нот с листа на аккордеоне следует </w:t>
      </w:r>
    </w:p>
    <w:p w:rsidR="00EE74D0" w:rsidRDefault="00EE74D0" w:rsidP="00EE74D0">
      <w:pPr>
        <w:autoSpaceDE w:val="0"/>
        <w:autoSpaceDN w:val="0"/>
        <w:adjustRightInd w:val="0"/>
        <w:spacing w:after="200" w:line="360" w:lineRule="auto"/>
        <w:jc w:val="both"/>
        <w:rPr>
          <w:rFonts w:ascii="Times New Roman CYR" w:hAnsi="Times New Roman CYR" w:cs="Times New Roman CYR"/>
          <w:sz w:val="28"/>
          <w:szCs w:val="28"/>
        </w:rPr>
      </w:pPr>
      <w:r>
        <w:rPr>
          <w:rFonts w:ascii="Times New Roman CYR" w:hAnsi="Times New Roman CYR" w:cs="Times New Roman CYR"/>
          <w:sz w:val="28"/>
          <w:szCs w:val="28"/>
        </w:rPr>
        <w:t>считать постоянное, осмысленное и целенаправленное усвоение учащимися элементов музыкальной речи с учётом степени развития их способностей и музыкально-слухового опыта.</w:t>
      </w:r>
    </w:p>
    <w:p w:rsidR="00EE74D0" w:rsidRPr="008F70FA" w:rsidRDefault="00EE74D0" w:rsidP="00EE74D0">
      <w:pPr>
        <w:rPr>
          <w:rFonts w:ascii="Times New Roman CYR" w:hAnsi="Times New Roman CYR" w:cs="Times New Roman CYR"/>
          <w:sz w:val="28"/>
          <w:szCs w:val="28"/>
        </w:rPr>
      </w:pPr>
      <w:r>
        <w:rPr>
          <w:rFonts w:ascii="Times New Roman CYR" w:hAnsi="Times New Roman CYR" w:cs="Times New Roman CYR"/>
          <w:sz w:val="28"/>
          <w:szCs w:val="28"/>
        </w:rPr>
        <w:t xml:space="preserve">                                                                         13</w:t>
      </w:r>
    </w:p>
    <w:p w:rsidR="00EE74D0" w:rsidRDefault="00EE74D0" w:rsidP="00EE74D0">
      <w:pPr>
        <w:autoSpaceDE w:val="0"/>
        <w:autoSpaceDN w:val="0"/>
        <w:adjustRightInd w:val="0"/>
        <w:spacing w:after="200" w:line="360" w:lineRule="auto"/>
        <w:jc w:val="both"/>
        <w:rPr>
          <w:rFonts w:ascii="Times New Roman CYR" w:hAnsi="Times New Roman CYR" w:cs="Times New Roman CYR"/>
          <w:sz w:val="28"/>
          <w:szCs w:val="28"/>
        </w:rPr>
      </w:pPr>
      <w:r w:rsidRPr="003F4AE0">
        <w:rPr>
          <w:sz w:val="28"/>
          <w:szCs w:val="28"/>
        </w:rPr>
        <w:lastRenderedPageBreak/>
        <w:t xml:space="preserve">     </w:t>
      </w:r>
      <w:r>
        <w:rPr>
          <w:rFonts w:ascii="Times New Roman CYR" w:hAnsi="Times New Roman CYR" w:cs="Times New Roman CYR"/>
          <w:sz w:val="28"/>
          <w:szCs w:val="28"/>
        </w:rPr>
        <w:t xml:space="preserve">Чтение нот с листа </w:t>
      </w:r>
      <w:r>
        <w:rPr>
          <w:sz w:val="28"/>
          <w:szCs w:val="28"/>
        </w:rPr>
        <w:t>–</w:t>
      </w:r>
      <w:r w:rsidRPr="003F4AE0">
        <w:rPr>
          <w:sz w:val="28"/>
          <w:szCs w:val="28"/>
        </w:rPr>
        <w:t xml:space="preserve"> </w:t>
      </w:r>
      <w:r>
        <w:rPr>
          <w:rFonts w:ascii="Times New Roman CYR" w:hAnsi="Times New Roman CYR" w:cs="Times New Roman CYR"/>
          <w:sz w:val="28"/>
          <w:szCs w:val="28"/>
        </w:rPr>
        <w:t>сквозное проигрывание нового музыкального материала по нотам, или умение бегло играть совершенно новое, незнакомое произведение. Чтение с листа выступает: как средство развития музыкальных способностей, слуха; как средство в работе над произведением; как самостоятельное качество; как средство активизации мотивационной среды.</w:t>
      </w:r>
    </w:p>
    <w:p w:rsidR="00EE74D0" w:rsidRDefault="00EE74D0" w:rsidP="00EE74D0">
      <w:pPr>
        <w:autoSpaceDE w:val="0"/>
        <w:autoSpaceDN w:val="0"/>
        <w:adjustRightInd w:val="0"/>
        <w:spacing w:after="200" w:line="360" w:lineRule="auto"/>
        <w:jc w:val="both"/>
        <w:rPr>
          <w:rFonts w:ascii="Times New Roman CYR" w:hAnsi="Times New Roman CYR" w:cs="Times New Roman CYR"/>
          <w:sz w:val="28"/>
          <w:szCs w:val="28"/>
        </w:rPr>
      </w:pPr>
      <w:r w:rsidRPr="003F4AE0">
        <w:rPr>
          <w:sz w:val="28"/>
          <w:szCs w:val="28"/>
        </w:rPr>
        <w:t xml:space="preserve">     </w:t>
      </w:r>
      <w:r>
        <w:rPr>
          <w:rFonts w:ascii="Times New Roman CYR" w:hAnsi="Times New Roman CYR" w:cs="Times New Roman CYR"/>
          <w:sz w:val="28"/>
          <w:szCs w:val="28"/>
        </w:rPr>
        <w:t xml:space="preserve">Основная функция чтения с листа </w:t>
      </w:r>
      <w:r>
        <w:rPr>
          <w:sz w:val="28"/>
          <w:szCs w:val="28"/>
        </w:rPr>
        <w:t>–</w:t>
      </w:r>
      <w:r w:rsidRPr="003F4AE0">
        <w:rPr>
          <w:sz w:val="28"/>
          <w:szCs w:val="28"/>
        </w:rPr>
        <w:t xml:space="preserve"> </w:t>
      </w:r>
      <w:r>
        <w:rPr>
          <w:rFonts w:ascii="Times New Roman CYR" w:hAnsi="Times New Roman CYR" w:cs="Times New Roman CYR"/>
          <w:sz w:val="28"/>
          <w:szCs w:val="28"/>
        </w:rPr>
        <w:t xml:space="preserve">ознакомление с музыкальным произведением в общих чертах. В истории музыкального искусства остались свидетельства уникального развития чтения с листа </w:t>
      </w:r>
      <w:r>
        <w:rPr>
          <w:sz w:val="28"/>
          <w:szCs w:val="28"/>
        </w:rPr>
        <w:t>–</w:t>
      </w:r>
      <w:r w:rsidRPr="003F4AE0">
        <w:rPr>
          <w:sz w:val="28"/>
          <w:szCs w:val="28"/>
        </w:rPr>
        <w:t xml:space="preserve"> </w:t>
      </w:r>
      <w:r>
        <w:rPr>
          <w:rFonts w:ascii="Times New Roman CYR" w:hAnsi="Times New Roman CYR" w:cs="Times New Roman CYR"/>
          <w:sz w:val="28"/>
          <w:szCs w:val="28"/>
        </w:rPr>
        <w:t>Ф. Лист читал за восемь тактов вперёд.</w:t>
      </w:r>
    </w:p>
    <w:p w:rsidR="00EE74D0" w:rsidRDefault="00EE74D0" w:rsidP="00EE74D0">
      <w:pPr>
        <w:tabs>
          <w:tab w:val="left" w:pos="1050"/>
        </w:tabs>
        <w:autoSpaceDE w:val="0"/>
        <w:autoSpaceDN w:val="0"/>
        <w:adjustRightInd w:val="0"/>
        <w:spacing w:after="200" w:line="360" w:lineRule="auto"/>
        <w:jc w:val="both"/>
        <w:rPr>
          <w:rFonts w:ascii="Times New Roman CYR" w:hAnsi="Times New Roman CYR" w:cs="Times New Roman CYR"/>
          <w:sz w:val="28"/>
          <w:szCs w:val="28"/>
        </w:rPr>
      </w:pPr>
      <w:r w:rsidRPr="003F4AE0">
        <w:rPr>
          <w:sz w:val="28"/>
          <w:szCs w:val="28"/>
        </w:rPr>
        <w:t xml:space="preserve">       </w:t>
      </w:r>
      <w:r>
        <w:rPr>
          <w:rFonts w:ascii="Times New Roman CYR" w:hAnsi="Times New Roman CYR" w:cs="Times New Roman CYR"/>
          <w:sz w:val="28"/>
          <w:szCs w:val="28"/>
        </w:rPr>
        <w:t xml:space="preserve">Чтение с листа </w:t>
      </w:r>
      <w:r>
        <w:rPr>
          <w:sz w:val="28"/>
          <w:szCs w:val="28"/>
        </w:rPr>
        <w:t>–</w:t>
      </w:r>
      <w:r w:rsidRPr="003F4AE0">
        <w:rPr>
          <w:sz w:val="28"/>
          <w:szCs w:val="28"/>
        </w:rPr>
        <w:t xml:space="preserve"> </w:t>
      </w:r>
      <w:r>
        <w:rPr>
          <w:rFonts w:ascii="Times New Roman CYR" w:hAnsi="Times New Roman CYR" w:cs="Times New Roman CYR"/>
          <w:sz w:val="28"/>
          <w:szCs w:val="28"/>
        </w:rPr>
        <w:t xml:space="preserve">одна из важнейших форм музыкального творчества. Эффективность обучения в музыкальном учебном заведении во многом зависит от того, насколько широко охватываются и прочно взаимодействуют между собой все виды учебно-воспитательной работы. Развитие творческих качеств </w:t>
      </w:r>
      <w:r>
        <w:rPr>
          <w:sz w:val="28"/>
          <w:szCs w:val="28"/>
        </w:rPr>
        <w:t>–</w:t>
      </w:r>
      <w:r w:rsidRPr="003F4AE0">
        <w:rPr>
          <w:sz w:val="28"/>
          <w:szCs w:val="28"/>
        </w:rPr>
        <w:t xml:space="preserve"> </w:t>
      </w:r>
      <w:r>
        <w:rPr>
          <w:rFonts w:ascii="Times New Roman CYR" w:hAnsi="Times New Roman CYR" w:cs="Times New Roman CYR"/>
          <w:sz w:val="28"/>
          <w:szCs w:val="28"/>
        </w:rPr>
        <w:t>игра по слуху, импровизация, транспонирование, а также чтение с листа способствуют развитию музыкальных способностей, инициативы и творческой самостоятельности, воспитывают необходимые для каждого учащегося навыки, активизируют теоретические знания и помогают применять их в практике. Чем раньше начнёт учащийся приобретать эти навыки, тем интереснее и целенаправленнее будет осуществляться его музыкальное развитие.</w:t>
      </w:r>
    </w:p>
    <w:p w:rsidR="00EE74D0" w:rsidRPr="003F4AE0" w:rsidRDefault="00EE74D0" w:rsidP="00EE74D0">
      <w:pPr>
        <w:autoSpaceDE w:val="0"/>
        <w:autoSpaceDN w:val="0"/>
        <w:adjustRightInd w:val="0"/>
        <w:spacing w:after="200" w:line="360" w:lineRule="auto"/>
        <w:jc w:val="both"/>
        <w:rPr>
          <w:sz w:val="28"/>
          <w:szCs w:val="28"/>
        </w:rPr>
      </w:pPr>
    </w:p>
    <w:p w:rsidR="00EE74D0" w:rsidRPr="003F4AE0" w:rsidRDefault="00EE74D0" w:rsidP="00EE74D0">
      <w:pPr>
        <w:autoSpaceDE w:val="0"/>
        <w:autoSpaceDN w:val="0"/>
        <w:adjustRightInd w:val="0"/>
        <w:spacing w:after="200" w:line="360" w:lineRule="auto"/>
        <w:jc w:val="both"/>
        <w:rPr>
          <w:sz w:val="28"/>
          <w:szCs w:val="28"/>
        </w:rPr>
      </w:pPr>
    </w:p>
    <w:p w:rsidR="00EE74D0" w:rsidRPr="003F4AE0" w:rsidRDefault="00EE74D0" w:rsidP="00EE74D0">
      <w:pPr>
        <w:autoSpaceDE w:val="0"/>
        <w:autoSpaceDN w:val="0"/>
        <w:adjustRightInd w:val="0"/>
        <w:spacing w:after="200" w:line="360" w:lineRule="auto"/>
        <w:jc w:val="both"/>
        <w:rPr>
          <w:sz w:val="28"/>
          <w:szCs w:val="28"/>
        </w:rPr>
      </w:pPr>
    </w:p>
    <w:p w:rsidR="00EE74D0" w:rsidRPr="003F4AE0" w:rsidRDefault="00EE74D0" w:rsidP="00EE74D0">
      <w:pPr>
        <w:autoSpaceDE w:val="0"/>
        <w:autoSpaceDN w:val="0"/>
        <w:adjustRightInd w:val="0"/>
        <w:spacing w:after="200" w:line="360" w:lineRule="auto"/>
        <w:jc w:val="both"/>
        <w:rPr>
          <w:sz w:val="28"/>
          <w:szCs w:val="28"/>
        </w:rPr>
      </w:pPr>
    </w:p>
    <w:p w:rsidR="00EE74D0" w:rsidRPr="003F4AE0" w:rsidRDefault="00EE74D0" w:rsidP="00EE74D0">
      <w:pPr>
        <w:autoSpaceDE w:val="0"/>
        <w:autoSpaceDN w:val="0"/>
        <w:adjustRightInd w:val="0"/>
        <w:spacing w:after="200" w:line="360" w:lineRule="auto"/>
        <w:jc w:val="both"/>
        <w:rPr>
          <w:sz w:val="28"/>
          <w:szCs w:val="28"/>
        </w:rPr>
      </w:pPr>
    </w:p>
    <w:p w:rsidR="00EE74D0" w:rsidRPr="003F4AE0" w:rsidRDefault="00EE74D0" w:rsidP="00EE74D0">
      <w:pPr>
        <w:autoSpaceDE w:val="0"/>
        <w:autoSpaceDN w:val="0"/>
        <w:adjustRightInd w:val="0"/>
        <w:spacing w:after="200" w:line="360" w:lineRule="auto"/>
        <w:jc w:val="both"/>
        <w:rPr>
          <w:sz w:val="28"/>
          <w:szCs w:val="28"/>
        </w:rPr>
      </w:pPr>
    </w:p>
    <w:p w:rsidR="00EE74D0" w:rsidRDefault="00EE74D0" w:rsidP="00EE74D0">
      <w:pPr>
        <w:autoSpaceDE w:val="0"/>
        <w:autoSpaceDN w:val="0"/>
        <w:adjustRightInd w:val="0"/>
        <w:spacing w:after="200" w:line="360" w:lineRule="auto"/>
        <w:jc w:val="both"/>
        <w:rPr>
          <w:sz w:val="28"/>
          <w:szCs w:val="28"/>
        </w:rPr>
      </w:pPr>
      <w:r w:rsidRPr="003F4AE0">
        <w:rPr>
          <w:sz w:val="28"/>
          <w:szCs w:val="28"/>
        </w:rPr>
        <w:t xml:space="preserve">  </w:t>
      </w:r>
    </w:p>
    <w:p w:rsidR="00EE74D0" w:rsidRPr="003F4AE0" w:rsidRDefault="00EE74D0" w:rsidP="00EE74D0">
      <w:pPr>
        <w:autoSpaceDE w:val="0"/>
        <w:autoSpaceDN w:val="0"/>
        <w:adjustRightInd w:val="0"/>
        <w:spacing w:after="200" w:line="360" w:lineRule="auto"/>
        <w:jc w:val="both"/>
        <w:rPr>
          <w:sz w:val="28"/>
          <w:szCs w:val="28"/>
        </w:rPr>
      </w:pPr>
      <w:r>
        <w:rPr>
          <w:sz w:val="28"/>
          <w:szCs w:val="28"/>
        </w:rPr>
        <w:t xml:space="preserve">                                                                        14</w:t>
      </w:r>
      <w:r w:rsidRPr="003F4AE0">
        <w:rPr>
          <w:sz w:val="28"/>
          <w:szCs w:val="28"/>
        </w:rPr>
        <w:t xml:space="preserve">                                                                </w:t>
      </w:r>
    </w:p>
    <w:p w:rsidR="00EE74D0" w:rsidRDefault="00EE74D0" w:rsidP="00EE74D0">
      <w:pPr>
        <w:autoSpaceDE w:val="0"/>
        <w:autoSpaceDN w:val="0"/>
        <w:adjustRightInd w:val="0"/>
        <w:spacing w:after="200" w:line="360" w:lineRule="auto"/>
        <w:jc w:val="both"/>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Литература</w:t>
      </w:r>
    </w:p>
    <w:p w:rsidR="00EE74D0" w:rsidRPr="003F4AE0" w:rsidRDefault="00EE74D0" w:rsidP="00EE74D0">
      <w:pPr>
        <w:autoSpaceDE w:val="0"/>
        <w:autoSpaceDN w:val="0"/>
        <w:adjustRightInd w:val="0"/>
        <w:spacing w:after="200" w:line="360" w:lineRule="auto"/>
        <w:jc w:val="both"/>
        <w:rPr>
          <w:sz w:val="28"/>
          <w:szCs w:val="28"/>
        </w:rPr>
      </w:pPr>
      <w:r w:rsidRPr="003F4AE0">
        <w:rPr>
          <w:sz w:val="28"/>
          <w:szCs w:val="28"/>
        </w:rPr>
        <w:t xml:space="preserve">1. </w:t>
      </w:r>
      <w:r>
        <w:rPr>
          <w:rFonts w:ascii="Times New Roman CYR" w:hAnsi="Times New Roman CYR" w:cs="Times New Roman CYR"/>
          <w:sz w:val="28"/>
          <w:szCs w:val="28"/>
        </w:rPr>
        <w:t xml:space="preserve">Акимов Ю. Чтение нот с листа / Баян и баянисты. Сборник методических материалов. Составление и общая редакция Ю. Акимова/ - М.: </w:t>
      </w:r>
      <w:r w:rsidRPr="003F4AE0">
        <w:rPr>
          <w:sz w:val="28"/>
          <w:szCs w:val="28"/>
        </w:rPr>
        <w:t>«</w:t>
      </w:r>
      <w:r>
        <w:rPr>
          <w:rFonts w:ascii="Times New Roman CYR" w:hAnsi="Times New Roman CYR" w:cs="Times New Roman CYR"/>
          <w:sz w:val="28"/>
          <w:szCs w:val="28"/>
        </w:rPr>
        <w:t>Советский композитор</w:t>
      </w:r>
      <w:r w:rsidRPr="003F4AE0">
        <w:rPr>
          <w:sz w:val="28"/>
          <w:szCs w:val="28"/>
        </w:rPr>
        <w:t>», 1970.</w:t>
      </w:r>
    </w:p>
    <w:p w:rsidR="00EE74D0" w:rsidRDefault="00EE74D0" w:rsidP="00EE74D0">
      <w:pPr>
        <w:autoSpaceDE w:val="0"/>
        <w:autoSpaceDN w:val="0"/>
        <w:adjustRightInd w:val="0"/>
        <w:spacing w:after="200" w:line="360" w:lineRule="auto"/>
        <w:jc w:val="both"/>
        <w:rPr>
          <w:rFonts w:ascii="Times New Roman CYR" w:hAnsi="Times New Roman CYR" w:cs="Times New Roman CYR"/>
          <w:sz w:val="28"/>
          <w:szCs w:val="28"/>
        </w:rPr>
      </w:pPr>
      <w:r w:rsidRPr="003F4AE0">
        <w:rPr>
          <w:sz w:val="28"/>
          <w:szCs w:val="28"/>
        </w:rPr>
        <w:t xml:space="preserve">2. </w:t>
      </w:r>
      <w:r>
        <w:rPr>
          <w:rFonts w:ascii="Times New Roman CYR" w:hAnsi="Times New Roman CYR" w:cs="Times New Roman CYR"/>
          <w:sz w:val="28"/>
          <w:szCs w:val="28"/>
        </w:rPr>
        <w:t xml:space="preserve">Брянская Ф., Ефимова Л., </w:t>
      </w:r>
      <w:proofErr w:type="spellStart"/>
      <w:r>
        <w:rPr>
          <w:rFonts w:ascii="Times New Roman CYR" w:hAnsi="Times New Roman CYR" w:cs="Times New Roman CYR"/>
          <w:sz w:val="28"/>
          <w:szCs w:val="28"/>
        </w:rPr>
        <w:t>Ляховицкая</w:t>
      </w:r>
      <w:proofErr w:type="spellEnd"/>
      <w:r>
        <w:rPr>
          <w:rFonts w:ascii="Times New Roman CYR" w:hAnsi="Times New Roman CYR" w:cs="Times New Roman CYR"/>
          <w:sz w:val="28"/>
          <w:szCs w:val="28"/>
        </w:rPr>
        <w:t xml:space="preserve"> С. </w:t>
      </w:r>
      <w:r w:rsidRPr="003F4AE0">
        <w:rPr>
          <w:sz w:val="28"/>
          <w:szCs w:val="28"/>
        </w:rPr>
        <w:t>«</w:t>
      </w:r>
      <w:r>
        <w:rPr>
          <w:rFonts w:ascii="Times New Roman CYR" w:hAnsi="Times New Roman CYR" w:cs="Times New Roman CYR"/>
          <w:sz w:val="28"/>
          <w:szCs w:val="28"/>
        </w:rPr>
        <w:t>Пособие по чтению нот с листа</w:t>
      </w:r>
      <w:r w:rsidRPr="003F4AE0">
        <w:rPr>
          <w:sz w:val="28"/>
          <w:szCs w:val="28"/>
        </w:rPr>
        <w:t xml:space="preserve">» </w:t>
      </w:r>
      <w:r>
        <w:rPr>
          <w:rFonts w:ascii="Times New Roman CYR" w:hAnsi="Times New Roman CYR" w:cs="Times New Roman CYR"/>
          <w:sz w:val="28"/>
          <w:szCs w:val="28"/>
        </w:rPr>
        <w:t>В 2-х частях / Под общ</w:t>
      </w:r>
      <w:proofErr w:type="gramStart"/>
      <w:r>
        <w:rPr>
          <w:rFonts w:ascii="Times New Roman CYR" w:hAnsi="Times New Roman CYR" w:cs="Times New Roman CYR"/>
          <w:sz w:val="28"/>
          <w:szCs w:val="28"/>
        </w:rPr>
        <w:t>.</w:t>
      </w:r>
      <w:proofErr w:type="gramEnd"/>
      <w:r>
        <w:rPr>
          <w:rFonts w:ascii="Times New Roman CYR" w:hAnsi="Times New Roman CYR" w:cs="Times New Roman CYR"/>
          <w:sz w:val="28"/>
          <w:szCs w:val="28"/>
        </w:rPr>
        <w:t xml:space="preserve"> </w:t>
      </w:r>
      <w:proofErr w:type="gramStart"/>
      <w:r>
        <w:rPr>
          <w:rFonts w:ascii="Times New Roman CYR" w:hAnsi="Times New Roman CYR" w:cs="Times New Roman CYR"/>
          <w:sz w:val="28"/>
          <w:szCs w:val="28"/>
        </w:rPr>
        <w:t>р</w:t>
      </w:r>
      <w:proofErr w:type="gramEnd"/>
      <w:r>
        <w:rPr>
          <w:rFonts w:ascii="Times New Roman CYR" w:hAnsi="Times New Roman CYR" w:cs="Times New Roman CYR"/>
          <w:sz w:val="28"/>
          <w:szCs w:val="28"/>
        </w:rPr>
        <w:t>ед. С ... - Ч. 1 - Л.: Музыка, 1963, 1964; Ч. 2 - Л.: Музыка, 1969.</w:t>
      </w:r>
    </w:p>
    <w:p w:rsidR="00EE74D0" w:rsidRDefault="00EE74D0" w:rsidP="00EE74D0">
      <w:pPr>
        <w:autoSpaceDE w:val="0"/>
        <w:autoSpaceDN w:val="0"/>
        <w:adjustRightInd w:val="0"/>
        <w:spacing w:after="200" w:line="360" w:lineRule="auto"/>
        <w:jc w:val="both"/>
        <w:rPr>
          <w:rFonts w:ascii="Times New Roman CYR" w:hAnsi="Times New Roman CYR" w:cs="Times New Roman CYR"/>
          <w:sz w:val="28"/>
          <w:szCs w:val="28"/>
        </w:rPr>
      </w:pPr>
      <w:r w:rsidRPr="003F4AE0">
        <w:rPr>
          <w:sz w:val="28"/>
          <w:szCs w:val="28"/>
        </w:rPr>
        <w:t xml:space="preserve">3. </w:t>
      </w:r>
      <w:r>
        <w:rPr>
          <w:rFonts w:ascii="Times New Roman CYR" w:hAnsi="Times New Roman CYR" w:cs="Times New Roman CYR"/>
          <w:sz w:val="28"/>
          <w:szCs w:val="28"/>
        </w:rPr>
        <w:t xml:space="preserve">Верхолаз Р. А. Вопросы методики чтения с листа. Под ред. Т. Л. </w:t>
      </w:r>
      <w:proofErr w:type="spellStart"/>
      <w:r>
        <w:rPr>
          <w:rFonts w:ascii="Times New Roman CYR" w:hAnsi="Times New Roman CYR" w:cs="Times New Roman CYR"/>
          <w:sz w:val="28"/>
          <w:szCs w:val="28"/>
        </w:rPr>
        <w:t>Беркман</w:t>
      </w:r>
      <w:proofErr w:type="spellEnd"/>
      <w:r>
        <w:rPr>
          <w:rFonts w:ascii="Times New Roman CYR" w:hAnsi="Times New Roman CYR" w:cs="Times New Roman CYR"/>
          <w:sz w:val="28"/>
          <w:szCs w:val="28"/>
        </w:rPr>
        <w:t xml:space="preserve">    М.</w:t>
      </w:r>
      <w:proofErr w:type="gramStart"/>
      <w:r>
        <w:rPr>
          <w:rFonts w:ascii="Times New Roman CYR" w:hAnsi="Times New Roman CYR" w:cs="Times New Roman CYR"/>
          <w:sz w:val="28"/>
          <w:szCs w:val="28"/>
        </w:rPr>
        <w:t xml:space="preserve"> :</w:t>
      </w:r>
      <w:proofErr w:type="gramEnd"/>
      <w:r>
        <w:rPr>
          <w:rFonts w:ascii="Times New Roman CYR" w:hAnsi="Times New Roman CYR" w:cs="Times New Roman CYR"/>
          <w:sz w:val="28"/>
          <w:szCs w:val="28"/>
        </w:rPr>
        <w:t xml:space="preserve"> Изд-во Акад. </w:t>
      </w:r>
      <w:proofErr w:type="spellStart"/>
      <w:r>
        <w:rPr>
          <w:rFonts w:ascii="Times New Roman CYR" w:hAnsi="Times New Roman CYR" w:cs="Times New Roman CYR"/>
          <w:sz w:val="28"/>
          <w:szCs w:val="28"/>
        </w:rPr>
        <w:t>пед</w:t>
      </w:r>
      <w:proofErr w:type="spellEnd"/>
      <w:r>
        <w:rPr>
          <w:rFonts w:ascii="Times New Roman CYR" w:hAnsi="Times New Roman CYR" w:cs="Times New Roman CYR"/>
          <w:sz w:val="28"/>
          <w:szCs w:val="28"/>
        </w:rPr>
        <w:t xml:space="preserve"> : 1960. </w:t>
      </w:r>
    </w:p>
    <w:p w:rsidR="00EE74D0" w:rsidRPr="003F4AE0" w:rsidRDefault="00EE74D0" w:rsidP="00EE74D0">
      <w:pPr>
        <w:autoSpaceDE w:val="0"/>
        <w:autoSpaceDN w:val="0"/>
        <w:adjustRightInd w:val="0"/>
        <w:spacing w:after="200" w:line="360" w:lineRule="auto"/>
        <w:jc w:val="both"/>
        <w:rPr>
          <w:sz w:val="28"/>
          <w:szCs w:val="28"/>
        </w:rPr>
      </w:pPr>
      <w:r w:rsidRPr="003F4AE0">
        <w:rPr>
          <w:sz w:val="28"/>
          <w:szCs w:val="28"/>
        </w:rPr>
        <w:t xml:space="preserve">4. </w:t>
      </w:r>
      <w:r>
        <w:rPr>
          <w:rFonts w:ascii="Times New Roman CYR" w:hAnsi="Times New Roman CYR" w:cs="Times New Roman CYR"/>
          <w:sz w:val="28"/>
          <w:szCs w:val="28"/>
        </w:rPr>
        <w:t xml:space="preserve">Игнатьева В. </w:t>
      </w:r>
      <w:r w:rsidRPr="003F4AE0">
        <w:rPr>
          <w:sz w:val="28"/>
          <w:szCs w:val="28"/>
        </w:rPr>
        <w:t>«</w:t>
      </w:r>
      <w:r>
        <w:rPr>
          <w:rFonts w:ascii="Times New Roman CYR" w:hAnsi="Times New Roman CYR" w:cs="Times New Roman CYR"/>
          <w:sz w:val="28"/>
          <w:szCs w:val="28"/>
        </w:rPr>
        <w:t>Путешествие по нотным линейкам: пособие по чтению с листа: для учащихся 1-2 классов ДМШ</w:t>
      </w:r>
      <w:r w:rsidRPr="003F4AE0">
        <w:rPr>
          <w:sz w:val="28"/>
          <w:szCs w:val="28"/>
        </w:rPr>
        <w:t xml:space="preserve">» / </w:t>
      </w:r>
      <w:r>
        <w:rPr>
          <w:rFonts w:ascii="Times New Roman CYR" w:hAnsi="Times New Roman CYR" w:cs="Times New Roman CYR"/>
          <w:sz w:val="28"/>
          <w:szCs w:val="28"/>
        </w:rPr>
        <w:t xml:space="preserve">сост. В. Игнатьева. </w:t>
      </w:r>
      <w:proofErr w:type="gramStart"/>
      <w:r>
        <w:rPr>
          <w:rFonts w:ascii="Times New Roman CYR" w:hAnsi="Times New Roman CYR" w:cs="Times New Roman CYR"/>
          <w:sz w:val="28"/>
          <w:szCs w:val="28"/>
        </w:rPr>
        <w:t>-С</w:t>
      </w:r>
      <w:proofErr w:type="gramEnd"/>
      <w:r>
        <w:rPr>
          <w:rFonts w:ascii="Times New Roman CYR" w:hAnsi="Times New Roman CYR" w:cs="Times New Roman CYR"/>
          <w:sz w:val="28"/>
          <w:szCs w:val="28"/>
        </w:rPr>
        <w:t>анкт-Петербург: Союз художников</w:t>
      </w:r>
      <w:proofErr w:type="gramStart"/>
      <w:r>
        <w:rPr>
          <w:rFonts w:ascii="Times New Roman CYR" w:hAnsi="Times New Roman CYR" w:cs="Times New Roman CYR"/>
          <w:sz w:val="28"/>
          <w:szCs w:val="28"/>
        </w:rPr>
        <w:t>.</w:t>
      </w:r>
      <w:r w:rsidRPr="003F4AE0">
        <w:rPr>
          <w:sz w:val="28"/>
          <w:szCs w:val="28"/>
        </w:rPr>
        <w:t xml:space="preserve">» </w:t>
      </w:r>
      <w:proofErr w:type="gramEnd"/>
      <w:r w:rsidRPr="003F4AE0">
        <w:rPr>
          <w:sz w:val="28"/>
          <w:szCs w:val="28"/>
        </w:rPr>
        <w:t xml:space="preserve">2008.  </w:t>
      </w:r>
    </w:p>
    <w:p w:rsidR="00EE74D0" w:rsidRDefault="00EE74D0" w:rsidP="00EE74D0">
      <w:pPr>
        <w:autoSpaceDE w:val="0"/>
        <w:autoSpaceDN w:val="0"/>
        <w:adjustRightInd w:val="0"/>
        <w:spacing w:after="200" w:line="360" w:lineRule="auto"/>
        <w:jc w:val="both"/>
        <w:rPr>
          <w:rFonts w:ascii="Times New Roman CYR" w:hAnsi="Times New Roman CYR" w:cs="Times New Roman CYR"/>
          <w:sz w:val="28"/>
          <w:szCs w:val="28"/>
        </w:rPr>
      </w:pPr>
      <w:r w:rsidRPr="003F4AE0">
        <w:rPr>
          <w:sz w:val="28"/>
          <w:szCs w:val="28"/>
        </w:rPr>
        <w:t xml:space="preserve">5. </w:t>
      </w:r>
      <w:r>
        <w:rPr>
          <w:rFonts w:ascii="Times New Roman CYR" w:hAnsi="Times New Roman CYR" w:cs="Times New Roman CYR"/>
          <w:sz w:val="28"/>
          <w:szCs w:val="28"/>
        </w:rPr>
        <w:t xml:space="preserve">Шахов Г. Игра по слуху, чтение с листа и транспонирование в классе баяна. </w:t>
      </w:r>
      <w:r>
        <w:rPr>
          <w:sz w:val="28"/>
          <w:szCs w:val="28"/>
        </w:rPr>
        <w:t>–</w:t>
      </w:r>
      <w:r w:rsidRPr="003F4AE0">
        <w:rPr>
          <w:sz w:val="28"/>
          <w:szCs w:val="28"/>
        </w:rPr>
        <w:t xml:space="preserve"> </w:t>
      </w:r>
      <w:r>
        <w:rPr>
          <w:rFonts w:ascii="Times New Roman CYR" w:hAnsi="Times New Roman CYR" w:cs="Times New Roman CYR"/>
          <w:sz w:val="28"/>
          <w:szCs w:val="28"/>
        </w:rPr>
        <w:t>М.: Музыка, 1987.</w:t>
      </w:r>
    </w:p>
    <w:p w:rsidR="00EE74D0" w:rsidRPr="003F4AE0" w:rsidRDefault="00EE74D0" w:rsidP="00EE74D0">
      <w:pPr>
        <w:autoSpaceDE w:val="0"/>
        <w:autoSpaceDN w:val="0"/>
        <w:adjustRightInd w:val="0"/>
        <w:spacing w:after="200" w:line="360" w:lineRule="auto"/>
        <w:jc w:val="both"/>
        <w:rPr>
          <w:sz w:val="28"/>
          <w:szCs w:val="28"/>
        </w:rPr>
      </w:pPr>
    </w:p>
    <w:p w:rsidR="00EE74D0" w:rsidRPr="003F4AE0" w:rsidRDefault="00EE74D0" w:rsidP="00EE74D0">
      <w:pPr>
        <w:autoSpaceDE w:val="0"/>
        <w:autoSpaceDN w:val="0"/>
        <w:adjustRightInd w:val="0"/>
        <w:spacing w:after="200" w:line="360" w:lineRule="auto"/>
        <w:jc w:val="both"/>
        <w:rPr>
          <w:sz w:val="28"/>
          <w:szCs w:val="28"/>
        </w:rPr>
      </w:pPr>
    </w:p>
    <w:p w:rsidR="00EE74D0" w:rsidRPr="003F4AE0" w:rsidRDefault="00EE74D0" w:rsidP="00EE74D0">
      <w:pPr>
        <w:autoSpaceDE w:val="0"/>
        <w:autoSpaceDN w:val="0"/>
        <w:adjustRightInd w:val="0"/>
        <w:spacing w:after="200" w:line="360" w:lineRule="auto"/>
        <w:jc w:val="both"/>
        <w:rPr>
          <w:sz w:val="28"/>
          <w:szCs w:val="28"/>
        </w:rPr>
      </w:pPr>
    </w:p>
    <w:p w:rsidR="00EE74D0" w:rsidRPr="003F4AE0" w:rsidRDefault="00EE74D0" w:rsidP="00EE74D0">
      <w:pPr>
        <w:autoSpaceDE w:val="0"/>
        <w:autoSpaceDN w:val="0"/>
        <w:adjustRightInd w:val="0"/>
        <w:spacing w:after="200" w:line="360" w:lineRule="auto"/>
        <w:jc w:val="both"/>
        <w:rPr>
          <w:sz w:val="28"/>
          <w:szCs w:val="28"/>
        </w:rPr>
      </w:pPr>
    </w:p>
    <w:p w:rsidR="00EE74D0" w:rsidRPr="003F4AE0" w:rsidRDefault="00EE74D0" w:rsidP="00EE74D0">
      <w:pPr>
        <w:autoSpaceDE w:val="0"/>
        <w:autoSpaceDN w:val="0"/>
        <w:adjustRightInd w:val="0"/>
        <w:spacing w:after="200" w:line="360" w:lineRule="auto"/>
        <w:jc w:val="both"/>
        <w:rPr>
          <w:sz w:val="28"/>
          <w:szCs w:val="28"/>
        </w:rPr>
      </w:pPr>
    </w:p>
    <w:p w:rsidR="00EE74D0" w:rsidRPr="003F4AE0" w:rsidRDefault="00EE74D0" w:rsidP="00EE74D0">
      <w:pPr>
        <w:autoSpaceDE w:val="0"/>
        <w:autoSpaceDN w:val="0"/>
        <w:adjustRightInd w:val="0"/>
        <w:spacing w:after="200" w:line="360" w:lineRule="auto"/>
        <w:jc w:val="both"/>
        <w:rPr>
          <w:sz w:val="28"/>
          <w:szCs w:val="28"/>
        </w:rPr>
      </w:pPr>
    </w:p>
    <w:p w:rsidR="00EE74D0" w:rsidRPr="003F4AE0" w:rsidRDefault="00EE74D0" w:rsidP="00EE74D0">
      <w:pPr>
        <w:autoSpaceDE w:val="0"/>
        <w:autoSpaceDN w:val="0"/>
        <w:adjustRightInd w:val="0"/>
        <w:spacing w:after="200" w:line="360" w:lineRule="auto"/>
        <w:jc w:val="both"/>
        <w:rPr>
          <w:sz w:val="28"/>
          <w:szCs w:val="28"/>
        </w:rPr>
      </w:pPr>
    </w:p>
    <w:p w:rsidR="00EE74D0" w:rsidRPr="003F4AE0" w:rsidRDefault="00EE74D0" w:rsidP="00EE74D0">
      <w:pPr>
        <w:autoSpaceDE w:val="0"/>
        <w:autoSpaceDN w:val="0"/>
        <w:adjustRightInd w:val="0"/>
        <w:spacing w:after="200" w:line="360" w:lineRule="auto"/>
        <w:jc w:val="both"/>
        <w:rPr>
          <w:sz w:val="28"/>
          <w:szCs w:val="28"/>
        </w:rPr>
      </w:pPr>
    </w:p>
    <w:p w:rsidR="00EE74D0" w:rsidRPr="003F4AE0" w:rsidRDefault="00EE74D0" w:rsidP="00EE74D0">
      <w:pPr>
        <w:autoSpaceDE w:val="0"/>
        <w:autoSpaceDN w:val="0"/>
        <w:adjustRightInd w:val="0"/>
        <w:spacing w:after="200" w:line="360" w:lineRule="auto"/>
        <w:jc w:val="both"/>
        <w:rPr>
          <w:sz w:val="28"/>
          <w:szCs w:val="28"/>
        </w:rPr>
      </w:pPr>
    </w:p>
    <w:p w:rsidR="0065780D" w:rsidRPr="00EE74D0" w:rsidRDefault="00EE74D0" w:rsidP="00EE74D0">
      <w:pPr>
        <w:autoSpaceDE w:val="0"/>
        <w:autoSpaceDN w:val="0"/>
        <w:adjustRightInd w:val="0"/>
        <w:spacing w:after="200" w:line="360" w:lineRule="auto"/>
        <w:jc w:val="both"/>
        <w:rPr>
          <w:sz w:val="28"/>
          <w:szCs w:val="28"/>
        </w:rPr>
      </w:pPr>
      <w:r w:rsidRPr="003F4AE0">
        <w:rPr>
          <w:sz w:val="28"/>
          <w:szCs w:val="28"/>
        </w:rPr>
        <w:t xml:space="preserve">                                                      </w:t>
      </w:r>
      <w:r>
        <w:rPr>
          <w:sz w:val="28"/>
          <w:szCs w:val="28"/>
        </w:rPr>
        <w:t xml:space="preserve">             </w:t>
      </w:r>
      <w:r w:rsidRPr="003F4AE0">
        <w:rPr>
          <w:sz w:val="28"/>
          <w:szCs w:val="28"/>
        </w:rPr>
        <w:t xml:space="preserve">  </w:t>
      </w:r>
      <w:r>
        <w:rPr>
          <w:sz w:val="28"/>
          <w:szCs w:val="28"/>
        </w:rPr>
        <w:t>15</w:t>
      </w:r>
    </w:p>
    <w:sectPr w:rsidR="0065780D" w:rsidRPr="00EE74D0" w:rsidSect="003F4AE0">
      <w:pgSz w:w="12240" w:h="15840"/>
      <w:pgMar w:top="851" w:right="851" w:bottom="567"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2516"/>
    <w:rsid w:val="0065780D"/>
    <w:rsid w:val="00962D08"/>
    <w:rsid w:val="00A82516"/>
    <w:rsid w:val="00EE74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251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251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3911</Words>
  <Characters>22295</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Андрей</cp:lastModifiedBy>
  <cp:revision>2</cp:revision>
  <dcterms:created xsi:type="dcterms:W3CDTF">2022-04-02T20:34:00Z</dcterms:created>
  <dcterms:modified xsi:type="dcterms:W3CDTF">2022-04-02T20:34:00Z</dcterms:modified>
</cp:coreProperties>
</file>