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0F" w:rsidRDefault="00380E0F" w:rsidP="0013607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</w:rPr>
      </w:pPr>
    </w:p>
    <w:p w:rsidR="00252F58" w:rsidRDefault="00252F58" w:rsidP="00380E0F">
      <w:pPr>
        <w:pStyle w:val="a5"/>
        <w:ind w:left="24" w:hanging="2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113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6D6C">
        <w:rPr>
          <w:rFonts w:ascii="Times New Roman" w:hAnsi="Times New Roman" w:cs="Times New Roman"/>
          <w:b/>
          <w:sz w:val="28"/>
          <w:szCs w:val="28"/>
        </w:rPr>
        <w:t xml:space="preserve">МКДОУ </w:t>
      </w:r>
      <w:r w:rsidR="00D26D6C" w:rsidRPr="00D26D6C">
        <w:rPr>
          <w:rFonts w:ascii="Times New Roman" w:hAnsi="Times New Roman" w:cs="Times New Roman"/>
          <w:b/>
          <w:sz w:val="28"/>
          <w:szCs w:val="28"/>
        </w:rPr>
        <w:t>«Д</w:t>
      </w:r>
      <w:r w:rsidRPr="00D26D6C">
        <w:rPr>
          <w:rFonts w:ascii="Times New Roman" w:hAnsi="Times New Roman" w:cs="Times New Roman"/>
          <w:b/>
          <w:sz w:val="28"/>
          <w:szCs w:val="28"/>
        </w:rPr>
        <w:t>етский сад № 5 «Аленушка»</w:t>
      </w: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  <w:r w:rsidRPr="00D26D6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3113" w:rsidRDefault="00D43113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D43113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УТВЕРЖДАЮ </w:t>
      </w:r>
    </w:p>
    <w:p w:rsidR="00D43113" w:rsidRDefault="00D43113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Зав. МКДОУ № 5 «Аленушка»</w:t>
      </w:r>
    </w:p>
    <w:p w:rsidR="00D43113" w:rsidRDefault="00D43113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« </w:t>
      </w:r>
      <w:r w:rsidRPr="00D4311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»  «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февраля</w:t>
      </w:r>
      <w:r>
        <w:rPr>
          <w:rFonts w:ascii="Times New Roman" w:hAnsi="Times New Roman" w:cs="Times New Roman"/>
          <w:b/>
          <w:sz w:val="28"/>
          <w:szCs w:val="28"/>
        </w:rPr>
        <w:t>» 2017г.</w:t>
      </w:r>
    </w:p>
    <w:p w:rsidR="00D43113" w:rsidRDefault="00D43113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________У.З. Гайдарова</w:t>
      </w:r>
    </w:p>
    <w:p w:rsidR="00380E0F" w:rsidRDefault="00380E0F" w:rsidP="00D43113">
      <w:pPr>
        <w:pStyle w:val="a5"/>
        <w:ind w:left="24" w:firstLine="54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Default="00380E0F" w:rsidP="00380E0F">
      <w:pPr>
        <w:pStyle w:val="a5"/>
        <w:ind w:left="24" w:firstLine="5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0E0F" w:rsidRPr="00D26D6C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b/>
          <w:i/>
          <w:sz w:val="44"/>
          <w:szCs w:val="28"/>
        </w:rPr>
      </w:pPr>
      <w:r w:rsidRPr="00D26D6C">
        <w:rPr>
          <w:rFonts w:ascii="Times New Roman" w:hAnsi="Times New Roman" w:cs="Times New Roman"/>
          <w:b/>
          <w:i/>
          <w:sz w:val="44"/>
          <w:szCs w:val="28"/>
        </w:rPr>
        <w:t>Индивидуальный образовательный маршрут</w:t>
      </w: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D26D6C">
        <w:rPr>
          <w:rFonts w:ascii="Times New Roman" w:hAnsi="Times New Roman" w:cs="Times New Roman"/>
          <w:b/>
          <w:i/>
          <w:sz w:val="44"/>
          <w:szCs w:val="28"/>
        </w:rPr>
        <w:t xml:space="preserve">речевого развития </w:t>
      </w:r>
      <w:r w:rsidRPr="00D26D6C">
        <w:rPr>
          <w:rFonts w:ascii="Times New Roman" w:hAnsi="Times New Roman" w:cs="Times New Roman"/>
          <w:b/>
          <w:i/>
          <w:sz w:val="44"/>
          <w:szCs w:val="44"/>
        </w:rPr>
        <w:t>воспитанника</w:t>
      </w:r>
    </w:p>
    <w:p w:rsidR="00380E0F" w:rsidRPr="00A82A0A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b/>
          <w:sz w:val="40"/>
          <w:szCs w:val="44"/>
          <w:u w:val="single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Pr="00E23879" w:rsidRDefault="00380E0F" w:rsidP="00380E0F">
      <w:pPr>
        <w:pStyle w:val="a5"/>
        <w:ind w:left="24" w:hanging="24"/>
        <w:jc w:val="right"/>
        <w:rPr>
          <w:rFonts w:ascii="Times New Roman" w:hAnsi="Times New Roman" w:cs="Times New Roman"/>
          <w:sz w:val="28"/>
          <w:szCs w:val="28"/>
        </w:rPr>
      </w:pPr>
      <w:r w:rsidRPr="00E23879">
        <w:rPr>
          <w:rFonts w:ascii="Times New Roman" w:hAnsi="Times New Roman" w:cs="Times New Roman"/>
          <w:sz w:val="28"/>
          <w:szCs w:val="28"/>
        </w:rPr>
        <w:t>Составил</w:t>
      </w:r>
      <w:r w:rsidR="00252F58">
        <w:rPr>
          <w:rFonts w:ascii="Times New Roman" w:hAnsi="Times New Roman" w:cs="Times New Roman"/>
          <w:sz w:val="28"/>
          <w:szCs w:val="28"/>
        </w:rPr>
        <w:t>а</w:t>
      </w:r>
      <w:r w:rsidRPr="00E23879">
        <w:rPr>
          <w:rFonts w:ascii="Times New Roman" w:hAnsi="Times New Roman" w:cs="Times New Roman"/>
          <w:sz w:val="28"/>
          <w:szCs w:val="28"/>
        </w:rPr>
        <w:t>:</w:t>
      </w:r>
    </w:p>
    <w:p w:rsidR="00380E0F" w:rsidRPr="00E23879" w:rsidRDefault="00380E0F" w:rsidP="00380E0F">
      <w:pPr>
        <w:pStyle w:val="a5"/>
        <w:ind w:left="24" w:hanging="2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Амагаева Н.Ш.</w:t>
      </w:r>
    </w:p>
    <w:p w:rsidR="00380E0F" w:rsidRDefault="00380E0F" w:rsidP="00380E0F">
      <w:pPr>
        <w:pStyle w:val="a5"/>
        <w:ind w:left="24" w:hanging="2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воспитатель</w:t>
      </w: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380E0F" w:rsidP="00380E0F">
      <w:pPr>
        <w:pStyle w:val="a5"/>
        <w:ind w:left="24" w:hanging="24"/>
        <w:jc w:val="center"/>
        <w:rPr>
          <w:rFonts w:ascii="Times New Roman" w:hAnsi="Times New Roman" w:cs="Times New Roman"/>
          <w:sz w:val="28"/>
          <w:szCs w:val="28"/>
        </w:rPr>
      </w:pPr>
    </w:p>
    <w:p w:rsidR="00380E0F" w:rsidRDefault="00D43113" w:rsidP="00380E0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Хас</w:t>
      </w:r>
      <w:r w:rsidR="00380E0F" w:rsidRPr="00424F17">
        <w:rPr>
          <w:rFonts w:ascii="Times New Roman" w:hAnsi="Times New Roman" w:cs="Times New Roman"/>
          <w:sz w:val="28"/>
          <w:szCs w:val="28"/>
        </w:rPr>
        <w:t>авюрт 2017</w:t>
      </w:r>
      <w:r w:rsidR="00D26D6C">
        <w:rPr>
          <w:rFonts w:ascii="Times New Roman" w:hAnsi="Times New Roman" w:cs="Times New Roman"/>
          <w:sz w:val="28"/>
          <w:szCs w:val="28"/>
        </w:rPr>
        <w:t>г.</w:t>
      </w:r>
      <w:r w:rsidR="00380E0F" w:rsidRPr="00424F17">
        <w:rPr>
          <w:rFonts w:ascii="Times New Roman" w:hAnsi="Times New Roman" w:cs="Times New Roman"/>
          <w:sz w:val="28"/>
          <w:szCs w:val="28"/>
        </w:rPr>
        <w:br w:type="page"/>
      </w:r>
    </w:p>
    <w:p w:rsidR="00380E0F" w:rsidRDefault="00380E0F" w:rsidP="0013607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</w:rPr>
      </w:pPr>
    </w:p>
    <w:p w:rsidR="00136073" w:rsidRPr="00717A6D" w:rsidRDefault="00136073" w:rsidP="00AA111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36"/>
          <w:szCs w:val="28"/>
        </w:rPr>
      </w:pPr>
      <w:r w:rsidRPr="00717A6D">
        <w:rPr>
          <w:rFonts w:ascii="Times New Roman" w:eastAsia="Times New Roman" w:hAnsi="Times New Roman" w:cs="Times New Roman"/>
          <w:b/>
          <w:bCs/>
          <w:sz w:val="36"/>
          <w:szCs w:val="28"/>
        </w:rPr>
        <w:t>Индивидуальный образовательный маршрут по развитию словарного запаса для воспитанника старшей группы.</w:t>
      </w:r>
    </w:p>
    <w:p w:rsidR="00136073" w:rsidRPr="00717A6D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62C62C"/>
          <w:sz w:val="28"/>
          <w:szCs w:val="28"/>
        </w:rPr>
      </w:pP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Возраст ребенка:  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5 лет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Пол:</w:t>
      </w:r>
      <w:r w:rsidRPr="00136073">
        <w:t xml:space="preserve">  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мужской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Проблема: 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недостаточно развитый, в соответствии с возрастными требованиями, словарный запас воспитанника.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РАБОТЫ:</w:t>
      </w:r>
    </w:p>
    <w:p w:rsidR="00136073" w:rsidRPr="00136073" w:rsidRDefault="00136073" w:rsidP="00136073">
      <w:pPr>
        <w:shd w:val="clear" w:color="auto" w:fill="FFFFFF"/>
        <w:spacing w:before="327" w:after="32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расширение словарного запаса в соответствии с возрастными особенностями по средствам использования специально подобранных дидактических игр и речевых упражнений.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136073" w:rsidRPr="00136073" w:rsidRDefault="00136073" w:rsidP="001360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актуализировать предметный, качественный и глагольный словарь детей;</w:t>
      </w:r>
    </w:p>
    <w:p w:rsidR="00136073" w:rsidRPr="00136073" w:rsidRDefault="00136073" w:rsidP="001360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закреплять обобщающие понятия;</w:t>
      </w:r>
    </w:p>
    <w:p w:rsidR="00136073" w:rsidRPr="00136073" w:rsidRDefault="00136073" w:rsidP="001360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закреплять умение употреблять синонимы, антонимы;</w:t>
      </w:r>
    </w:p>
    <w:p w:rsidR="00136073" w:rsidRPr="00136073" w:rsidRDefault="00136073" w:rsidP="001360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эмоционально-волевых качеств личности: организованности, активности, сосредоточенности;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Периодичность занятий: 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2 раза в неделю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Длительност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: 15 минут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Структура индивидуального занятия:</w:t>
      </w:r>
    </w:p>
    <w:p w:rsidR="00136073" w:rsidRP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1. Организационный момент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2. Сюрпризный момент: мотивация к занятию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3. Основная работа: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артикуляционная и пальчиковая гимнастика;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речевые упражнения;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словесная игра;</w:t>
      </w:r>
    </w:p>
    <w:p w:rsidR="00136073" w:rsidRP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дидактическая настольно-печатная игра.</w:t>
      </w:r>
    </w:p>
    <w:p w:rsidR="00136073" w:rsidRDefault="00136073" w:rsidP="001360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4. Итог занятия: анализ занятия ребенком, минутка общения, что понравилось, что вызвало трудности, и было сложным.</w:t>
      </w:r>
    </w:p>
    <w:p w:rsidR="00136073" w:rsidRPr="00136073" w:rsidRDefault="00136073" w:rsidP="001360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08630A">
      <w:pPr>
        <w:spacing w:after="0" w:line="48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Используемые на занятиях игры и упражнения</w:t>
      </w:r>
    </w:p>
    <w:p w:rsidR="00136073" w:rsidRPr="00717A6D" w:rsidRDefault="00136073" w:rsidP="0008630A">
      <w:pPr>
        <w:pStyle w:val="a4"/>
        <w:numPr>
          <w:ilvl w:val="0"/>
          <w:numId w:val="2"/>
        </w:numPr>
        <w:spacing w:after="0" w:line="360" w:lineRule="auto"/>
        <w:ind w:hanging="57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Неожиданное появление живого существа и</w:t>
      </w:r>
      <w:r w:rsidR="00717A6D" w:rsidRPr="00717A6D">
        <w:rPr>
          <w:rFonts w:ascii="Times New Roman" w:hAnsi="Times New Roman" w:cs="Times New Roman"/>
          <w:b/>
          <w:i/>
          <w:sz w:val="28"/>
          <w:szCs w:val="28"/>
        </w:rPr>
        <w:t>ли предмета («Кто это? Что это?</w:t>
      </w:r>
      <w:r w:rsidRPr="00717A6D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136073" w:rsidRPr="0008630A" w:rsidRDefault="00136073" w:rsidP="000863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Цель.</w:t>
      </w:r>
      <w:r w:rsidRPr="0008630A">
        <w:rPr>
          <w:rFonts w:ascii="Times New Roman" w:hAnsi="Times New Roman" w:cs="Times New Roman"/>
          <w:sz w:val="28"/>
          <w:szCs w:val="28"/>
        </w:rPr>
        <w:t xml:space="preserve"> Расширение объема словаря существительных.</w:t>
      </w:r>
    </w:p>
    <w:p w:rsidR="00136073" w:rsidRPr="0008630A" w:rsidRDefault="00136073" w:rsidP="0008630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8630A">
        <w:rPr>
          <w:rFonts w:ascii="Times New Roman" w:hAnsi="Times New Roman" w:cs="Times New Roman"/>
          <w:sz w:val="28"/>
          <w:szCs w:val="28"/>
        </w:rPr>
        <w:t>Оборудование. Предметы по изучаемой лексической теме.</w:t>
      </w:r>
    </w:p>
    <w:p w:rsidR="00136073" w:rsidRPr="0008630A" w:rsidRDefault="00136073" w:rsidP="000863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8630A">
        <w:rPr>
          <w:rFonts w:ascii="Times New Roman" w:hAnsi="Times New Roman" w:cs="Times New Roman"/>
          <w:sz w:val="28"/>
          <w:szCs w:val="28"/>
        </w:rPr>
        <w:t>Содержание. Взрослый организует демонстрацию объекта в ходе «сюрпризного момента». Неожиданно для детей появляется персонаж (животное, игрушка). Детям задается вопрос: «Кто это? (Что это) » При отсутствии правильного ответа взрослый знакомит детей (или напоминает) название живого существа или предмета.</w:t>
      </w:r>
    </w:p>
    <w:p w:rsidR="00136073" w:rsidRPr="00717A6D" w:rsidRDefault="00136073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Создание ситуации поиска ребенком исчезнувшего предмета</w:t>
      </w:r>
    </w:p>
    <w:p w:rsidR="00136073" w:rsidRPr="0008630A" w:rsidRDefault="00136073" w:rsidP="000863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Цель.</w:t>
      </w:r>
      <w:r w:rsidRPr="0008630A">
        <w:rPr>
          <w:rFonts w:ascii="Times New Roman" w:hAnsi="Times New Roman" w:cs="Times New Roman"/>
          <w:sz w:val="28"/>
          <w:szCs w:val="28"/>
        </w:rPr>
        <w:t xml:space="preserve"> Расширение объема словаря существительных. Оборудование.    Предметы   по   изучаемой   лексической</w:t>
      </w:r>
      <w:r w:rsidR="0008630A">
        <w:rPr>
          <w:rFonts w:ascii="Times New Roman" w:hAnsi="Times New Roman" w:cs="Times New Roman"/>
          <w:sz w:val="28"/>
          <w:szCs w:val="28"/>
        </w:rPr>
        <w:t xml:space="preserve"> </w:t>
      </w:r>
      <w:r w:rsidRPr="0008630A">
        <w:rPr>
          <w:rFonts w:ascii="Times New Roman" w:hAnsi="Times New Roman" w:cs="Times New Roman"/>
          <w:sz w:val="28"/>
          <w:szCs w:val="28"/>
        </w:rPr>
        <w:t>теме.</w:t>
      </w:r>
    </w:p>
    <w:p w:rsidR="00136073" w:rsidRPr="0008630A" w:rsidRDefault="00136073" w:rsidP="000863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8630A">
        <w:rPr>
          <w:rFonts w:ascii="Times New Roman" w:hAnsi="Times New Roman" w:cs="Times New Roman"/>
          <w:sz w:val="28"/>
          <w:szCs w:val="28"/>
        </w:rPr>
        <w:t>Содержание. Взрослый просит детей закрыть гл</w:t>
      </w:r>
      <w:r w:rsidR="00717A6D">
        <w:rPr>
          <w:rFonts w:ascii="Times New Roman" w:hAnsi="Times New Roman" w:cs="Times New Roman"/>
          <w:sz w:val="28"/>
          <w:szCs w:val="28"/>
        </w:rPr>
        <w:t>аза («Раз, два, три, не смотри!</w:t>
      </w:r>
      <w:r w:rsidRPr="0008630A">
        <w:rPr>
          <w:rFonts w:ascii="Times New Roman" w:hAnsi="Times New Roman" w:cs="Times New Roman"/>
          <w:sz w:val="28"/>
          <w:szCs w:val="28"/>
        </w:rPr>
        <w:t>», прячет предмет</w:t>
      </w:r>
      <w:r w:rsidR="00717A6D">
        <w:rPr>
          <w:rFonts w:ascii="Times New Roman" w:hAnsi="Times New Roman" w:cs="Times New Roman"/>
          <w:sz w:val="28"/>
          <w:szCs w:val="28"/>
        </w:rPr>
        <w:t xml:space="preserve"> и задает вопрос: «Где автобус?</w:t>
      </w:r>
      <w:r w:rsidRPr="0008630A">
        <w:rPr>
          <w:rFonts w:ascii="Times New Roman" w:hAnsi="Times New Roman" w:cs="Times New Roman"/>
          <w:sz w:val="28"/>
          <w:szCs w:val="28"/>
        </w:rPr>
        <w:t>» Дети ищут предмет в комнате по подсказке взрослого: «Холодно. Холоднее. Теплее. Еще теплее. Горячо». Подсказка может быть дана в записках, разложенных п</w:t>
      </w:r>
      <w:r w:rsidR="00717A6D">
        <w:rPr>
          <w:rFonts w:ascii="Times New Roman" w:hAnsi="Times New Roman" w:cs="Times New Roman"/>
          <w:sz w:val="28"/>
          <w:szCs w:val="28"/>
        </w:rPr>
        <w:t>о комнате (зачитывает взрослый)</w:t>
      </w:r>
      <w:r w:rsidRPr="0008630A">
        <w:rPr>
          <w:rFonts w:ascii="Times New Roman" w:hAnsi="Times New Roman" w:cs="Times New Roman"/>
          <w:sz w:val="28"/>
          <w:szCs w:val="28"/>
        </w:rPr>
        <w:t>: «Ищи автобус рядом с книжной полкой»; «Ищи автобус там, где есть вода»; «Ищи автобус под елкой»; «Ищи автобус там, где много машин». Игра с поиском исчезнувшего предмета помогает детям запомнить новое слово.</w:t>
      </w:r>
    </w:p>
    <w:p w:rsidR="00136073" w:rsidRPr="00717A6D" w:rsidRDefault="00136073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Неожиданное исчезновение живого существа или пре</w:t>
      </w:r>
      <w:r w:rsidR="00717A6D">
        <w:rPr>
          <w:rFonts w:ascii="Times New Roman" w:hAnsi="Times New Roman" w:cs="Times New Roman"/>
          <w:b/>
          <w:i/>
          <w:sz w:val="28"/>
          <w:szCs w:val="28"/>
        </w:rPr>
        <w:t>дмета («Кто исчез? Что исчезло?</w:t>
      </w:r>
      <w:r w:rsidRPr="00717A6D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:rsidR="00136073" w:rsidRPr="0008630A" w:rsidRDefault="00136073" w:rsidP="000863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Цель.</w:t>
      </w:r>
      <w:r w:rsidRPr="0008630A">
        <w:rPr>
          <w:rFonts w:ascii="Times New Roman" w:hAnsi="Times New Roman" w:cs="Times New Roman"/>
          <w:sz w:val="28"/>
          <w:szCs w:val="28"/>
        </w:rPr>
        <w:t xml:space="preserve"> Расширение объема словаря существительных.</w:t>
      </w:r>
    </w:p>
    <w:p w:rsidR="00136073" w:rsidRPr="0008630A" w:rsidRDefault="0008630A" w:rsidP="000863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36073" w:rsidRPr="0008630A">
        <w:rPr>
          <w:rFonts w:ascii="Times New Roman" w:hAnsi="Times New Roman" w:cs="Times New Roman"/>
          <w:sz w:val="28"/>
          <w:szCs w:val="28"/>
        </w:rPr>
        <w:t>Оборудование. Предметы по изучаемой лексической теме.</w:t>
      </w:r>
    </w:p>
    <w:p w:rsidR="00136073" w:rsidRPr="0008630A" w:rsidRDefault="00136073" w:rsidP="0008630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8630A">
        <w:rPr>
          <w:rFonts w:ascii="Times New Roman" w:hAnsi="Times New Roman" w:cs="Times New Roman"/>
          <w:sz w:val="28"/>
          <w:szCs w:val="28"/>
        </w:rPr>
        <w:t>Содержание. Взрослый прячет предмет, побуждая детей с помощью во</w:t>
      </w:r>
      <w:r w:rsidR="00717A6D">
        <w:rPr>
          <w:rFonts w:ascii="Times New Roman" w:hAnsi="Times New Roman" w:cs="Times New Roman"/>
          <w:sz w:val="28"/>
          <w:szCs w:val="28"/>
        </w:rPr>
        <w:t>просов «Кто исчез? Что исчезло?</w:t>
      </w:r>
      <w:r w:rsidRPr="0008630A">
        <w:rPr>
          <w:rFonts w:ascii="Times New Roman" w:hAnsi="Times New Roman" w:cs="Times New Roman"/>
          <w:sz w:val="28"/>
          <w:szCs w:val="28"/>
        </w:rPr>
        <w:t>» правильно воспроизвести его название.</w:t>
      </w:r>
    </w:p>
    <w:p w:rsidR="00D43113" w:rsidRDefault="00D43113" w:rsidP="00D4311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113" w:rsidRPr="00D43113" w:rsidRDefault="00D43113" w:rsidP="00D4311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«Подбери словечко» – цель:</w:t>
      </w:r>
      <w:r w:rsidRPr="0008630A">
        <w:rPr>
          <w:rFonts w:ascii="Times New Roman" w:hAnsi="Times New Roman" w:cs="Times New Roman"/>
          <w:sz w:val="28"/>
          <w:szCs w:val="28"/>
        </w:rPr>
        <w:t xml:space="preserve"> упражнять в подборе нужных глаголов (в з</w:t>
      </w:r>
      <w:r w:rsidR="00717A6D">
        <w:rPr>
          <w:rFonts w:ascii="Times New Roman" w:hAnsi="Times New Roman" w:cs="Times New Roman"/>
          <w:sz w:val="28"/>
          <w:szCs w:val="28"/>
        </w:rPr>
        <w:t>ависимости от лексической темы)</w:t>
      </w:r>
      <w:r w:rsidRPr="0008630A">
        <w:rPr>
          <w:rFonts w:ascii="Times New Roman" w:hAnsi="Times New Roman" w:cs="Times New Roman"/>
          <w:sz w:val="28"/>
          <w:szCs w:val="28"/>
        </w:rPr>
        <w:t>.</w:t>
      </w: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«Вчера, сегодня, завтра» –цель:</w:t>
      </w:r>
      <w:r w:rsidRPr="0008630A">
        <w:rPr>
          <w:rFonts w:ascii="Times New Roman" w:hAnsi="Times New Roman" w:cs="Times New Roman"/>
          <w:sz w:val="28"/>
          <w:szCs w:val="28"/>
        </w:rPr>
        <w:t xml:space="preserve"> упражнять в подборе временных форм гла</w:t>
      </w:r>
      <w:r w:rsidR="00717A6D">
        <w:rPr>
          <w:rFonts w:ascii="Times New Roman" w:hAnsi="Times New Roman" w:cs="Times New Roman"/>
          <w:sz w:val="28"/>
          <w:szCs w:val="28"/>
        </w:rPr>
        <w:t>голов (жили, живут, будут жить)</w:t>
      </w:r>
      <w:r w:rsidRPr="0008630A">
        <w:rPr>
          <w:rFonts w:ascii="Times New Roman" w:hAnsi="Times New Roman" w:cs="Times New Roman"/>
          <w:sz w:val="28"/>
          <w:szCs w:val="28"/>
        </w:rPr>
        <w:t>.</w:t>
      </w:r>
      <w:r w:rsidR="00717A6D">
        <w:rPr>
          <w:rFonts w:ascii="Times New Roman" w:hAnsi="Times New Roman" w:cs="Times New Roman"/>
          <w:sz w:val="28"/>
          <w:szCs w:val="28"/>
        </w:rPr>
        <w:t xml:space="preserve"> </w:t>
      </w:r>
      <w:r w:rsidRPr="0008630A">
        <w:rPr>
          <w:rFonts w:ascii="Times New Roman" w:hAnsi="Times New Roman" w:cs="Times New Roman"/>
          <w:sz w:val="28"/>
          <w:szCs w:val="28"/>
        </w:rPr>
        <w:t>«Кто кем был</w:t>
      </w:r>
      <w:r w:rsidR="00717A6D">
        <w:rPr>
          <w:rFonts w:ascii="Times New Roman" w:hAnsi="Times New Roman" w:cs="Times New Roman"/>
          <w:sz w:val="28"/>
          <w:szCs w:val="28"/>
        </w:rPr>
        <w:t xml:space="preserve"> раньше? А кто кем будет потом?</w:t>
      </w:r>
      <w:r w:rsidRPr="0008630A">
        <w:rPr>
          <w:rFonts w:ascii="Times New Roman" w:hAnsi="Times New Roman" w:cs="Times New Roman"/>
          <w:sz w:val="28"/>
          <w:szCs w:val="28"/>
        </w:rPr>
        <w:t>» (Девочка была ребенком. Девочка будет девушкой, женщиной, бабушкой).</w:t>
      </w: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«Что мы делали, творили и все вместе говорили» – цель:</w:t>
      </w:r>
      <w:r w:rsidRPr="0008630A">
        <w:rPr>
          <w:rFonts w:ascii="Times New Roman" w:hAnsi="Times New Roman" w:cs="Times New Roman"/>
          <w:sz w:val="28"/>
          <w:szCs w:val="28"/>
        </w:rPr>
        <w:t xml:space="preserve"> практическое употребление приставочных глаголов (летела, прилетела, залетела, вылетела,</w:t>
      </w:r>
      <w:r w:rsidR="00717A6D">
        <w:rPr>
          <w:rFonts w:ascii="Times New Roman" w:hAnsi="Times New Roman" w:cs="Times New Roman"/>
          <w:sz w:val="28"/>
          <w:szCs w:val="28"/>
        </w:rPr>
        <w:t xml:space="preserve"> улетела, подлетел, перелетела)</w:t>
      </w:r>
      <w:r w:rsidRPr="0008630A">
        <w:rPr>
          <w:rFonts w:ascii="Times New Roman" w:hAnsi="Times New Roman" w:cs="Times New Roman"/>
          <w:sz w:val="28"/>
          <w:szCs w:val="28"/>
        </w:rPr>
        <w:t>.</w:t>
      </w:r>
    </w:p>
    <w:p w:rsid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«Скажи наоборот» – цель:</w:t>
      </w:r>
      <w:r w:rsidRPr="0008630A">
        <w:rPr>
          <w:rFonts w:ascii="Times New Roman" w:hAnsi="Times New Roman" w:cs="Times New Roman"/>
          <w:sz w:val="28"/>
          <w:szCs w:val="28"/>
        </w:rPr>
        <w:t xml:space="preserve"> подбор слов-антонимов (одевать-раздевать, подниматься-спускаться, грустить-радоваться, приходить-уходить)</w:t>
      </w: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Arial" w:hAnsi="Arial" w:cs="Arial"/>
          <w:b/>
          <w:i/>
          <w:sz w:val="32"/>
          <w:szCs w:val="32"/>
        </w:rPr>
        <w:t>«</w:t>
      </w:r>
      <w:r w:rsidRPr="00717A6D">
        <w:rPr>
          <w:rFonts w:ascii="Times New Roman" w:hAnsi="Times New Roman" w:cs="Times New Roman"/>
          <w:b/>
          <w:i/>
          <w:sz w:val="28"/>
          <w:szCs w:val="28"/>
        </w:rPr>
        <w:t>Кто больше подберет слов» – цель</w:t>
      </w:r>
      <w:r w:rsidRPr="0008630A">
        <w:rPr>
          <w:rFonts w:ascii="Times New Roman" w:hAnsi="Times New Roman" w:cs="Times New Roman"/>
          <w:sz w:val="28"/>
          <w:szCs w:val="28"/>
        </w:rPr>
        <w:t>: упражнять в подборе однородных определений или «слов-пр</w:t>
      </w:r>
      <w:r w:rsidR="00717A6D">
        <w:rPr>
          <w:rFonts w:ascii="Times New Roman" w:hAnsi="Times New Roman" w:cs="Times New Roman"/>
          <w:sz w:val="28"/>
          <w:szCs w:val="28"/>
        </w:rPr>
        <w:t>изнаков» (по лексическим темам)</w:t>
      </w:r>
      <w:r w:rsidRPr="0008630A">
        <w:rPr>
          <w:rFonts w:ascii="Times New Roman" w:hAnsi="Times New Roman" w:cs="Times New Roman"/>
          <w:sz w:val="28"/>
          <w:szCs w:val="28"/>
        </w:rPr>
        <w:t>.</w:t>
      </w: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>«Какой, какая, какое, какие» – цель</w:t>
      </w:r>
      <w:r w:rsidRPr="0008630A">
        <w:rPr>
          <w:rFonts w:ascii="Times New Roman" w:hAnsi="Times New Roman" w:cs="Times New Roman"/>
          <w:sz w:val="28"/>
          <w:szCs w:val="28"/>
        </w:rPr>
        <w:t>: согласование прилагательных с существительными с опорой на окончание -ая, -яя, - ое, -ый, -ий…</w:t>
      </w:r>
    </w:p>
    <w:p w:rsidR="0008630A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717A6D">
        <w:rPr>
          <w:rFonts w:ascii="Times New Roman" w:hAnsi="Times New Roman" w:cs="Times New Roman"/>
          <w:b/>
          <w:i/>
          <w:sz w:val="28"/>
          <w:szCs w:val="28"/>
        </w:rPr>
        <w:t xml:space="preserve"> «Скажи наоборот»</w:t>
      </w:r>
      <w:r w:rsidRPr="0008630A">
        <w:rPr>
          <w:rFonts w:ascii="Times New Roman" w:hAnsi="Times New Roman" w:cs="Times New Roman"/>
          <w:sz w:val="28"/>
          <w:szCs w:val="28"/>
        </w:rPr>
        <w:t xml:space="preserve"> – слова-антонимы (чистый – грязный, храбрый – трусливый, добрый – злой,</w:t>
      </w:r>
      <w:r w:rsidR="00717A6D">
        <w:rPr>
          <w:rFonts w:ascii="Times New Roman" w:hAnsi="Times New Roman" w:cs="Times New Roman"/>
          <w:sz w:val="28"/>
          <w:szCs w:val="28"/>
        </w:rPr>
        <w:t xml:space="preserve"> весело-грустно, далеко-близко)</w:t>
      </w:r>
      <w:r w:rsidRPr="0008630A">
        <w:rPr>
          <w:rFonts w:ascii="Times New Roman" w:hAnsi="Times New Roman" w:cs="Times New Roman"/>
          <w:sz w:val="28"/>
          <w:szCs w:val="28"/>
        </w:rPr>
        <w:t>.</w:t>
      </w:r>
    </w:p>
    <w:p w:rsidR="00136073" w:rsidRPr="0008630A" w:rsidRDefault="0008630A" w:rsidP="0008630A">
      <w:pPr>
        <w:pStyle w:val="a4"/>
        <w:numPr>
          <w:ilvl w:val="0"/>
          <w:numId w:val="2"/>
        </w:numPr>
        <w:spacing w:line="36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08630A">
        <w:rPr>
          <w:rFonts w:ascii="Times New Roman" w:hAnsi="Times New Roman" w:cs="Times New Roman"/>
          <w:sz w:val="28"/>
          <w:szCs w:val="28"/>
        </w:rPr>
        <w:t xml:space="preserve"> </w:t>
      </w:r>
      <w:r w:rsidRPr="00717A6D">
        <w:rPr>
          <w:rFonts w:ascii="Times New Roman" w:hAnsi="Times New Roman" w:cs="Times New Roman"/>
          <w:b/>
          <w:i/>
          <w:sz w:val="28"/>
          <w:szCs w:val="28"/>
        </w:rPr>
        <w:t>«Скажи ласково» - цель:</w:t>
      </w:r>
      <w:r w:rsidRPr="0008630A">
        <w:rPr>
          <w:rFonts w:ascii="Times New Roman" w:hAnsi="Times New Roman" w:cs="Times New Roman"/>
          <w:sz w:val="28"/>
          <w:szCs w:val="28"/>
        </w:rPr>
        <w:t xml:space="preserve"> упражнять в подборе уменьшительно-ласкательных прилагательных (девочка, девчушка, девчоночка, девчонка)</w:t>
      </w:r>
    </w:p>
    <w:p w:rsidR="00136073" w:rsidRPr="00136073" w:rsidRDefault="00136073" w:rsidP="00136073">
      <w:pPr>
        <w:shd w:val="clear" w:color="auto" w:fill="FFFFFF"/>
        <w:spacing w:before="327" w:after="327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Предлагаемые игры и упражнения, направленные на расширение словарного запаса воспитанника, легко и гармонично вписываются в перспективно – тематическое планирование по лексическим темам.</w:t>
      </w: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Оценка деятельности:</w:t>
      </w:r>
    </w:p>
    <w:p w:rsidR="0008630A" w:rsidRPr="00136073" w:rsidRDefault="0008630A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В результате планомерной и систематической работы с ребенком, имеющим недостаточно развитый для данного возраста словарный запас,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Активизируется предметный, качественный и глагольный словарь воспитанника;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Закрепляются обобщающие понятия;</w:t>
      </w:r>
    </w:p>
    <w:p w:rsid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Словарь обогащается синонимами, антонимами, достаточным для данного возраста количеством глаголов, прилагательных, наречий, предлогов;</w:t>
      </w:r>
    </w:p>
    <w:p w:rsidR="0008630A" w:rsidRPr="00136073" w:rsidRDefault="0008630A" w:rsidP="000863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113" w:rsidRDefault="00D4311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3113" w:rsidRDefault="00D4311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3113" w:rsidRDefault="00D4311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Default="00136073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</w:t>
      </w:r>
    </w:p>
    <w:p w:rsidR="0008630A" w:rsidRPr="00136073" w:rsidRDefault="0008630A" w:rsidP="00136073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- к концу обучения воспитанник имеет определенный словарный запас:</w:t>
      </w:r>
    </w:p>
    <w:p w:rsidR="00D43113" w:rsidRDefault="00D4311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знает и использует в повседневной речи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существительные, обозначающие профессии - каменщик, маляр, плотник, тракторист, комбайнер, дояр</w:t>
      </w:r>
      <w:r w:rsidR="00717A6D">
        <w:rPr>
          <w:rFonts w:ascii="Times New Roman" w:eastAsia="Times New Roman" w:hAnsi="Times New Roman" w:cs="Times New Roman"/>
          <w:sz w:val="28"/>
          <w:szCs w:val="28"/>
        </w:rPr>
        <w:t>ка, животновод, закройщик, швея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названия техники - экскаватор, подъемный кран, трактор, комбайн, снегоочистительная машина, картофелечистка, электро-мясорубка, овощерезка, пылесос и др;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прилагательные, обозначающие признаки предметов - светлый, красный, темный, сладкий, кислый, горький, прочный, крепкий, звонкий, веселый и др;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наречия, характеризующие отношение людей к труду - старательно, слаженно, умело, бережно, глаголы, характеризующие трудовую деятельность лю</w:t>
      </w:r>
      <w:r w:rsidR="00717A6D">
        <w:rPr>
          <w:rFonts w:ascii="Times New Roman" w:eastAsia="Times New Roman" w:hAnsi="Times New Roman" w:cs="Times New Roman"/>
          <w:sz w:val="28"/>
          <w:szCs w:val="28"/>
        </w:rPr>
        <w:t>дей</w:t>
      </w:r>
      <w:r w:rsidRPr="0013607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быстро находит, подбирает наиболее точное слово, употребляет в речи обобщающие слова, синонимы и антонимы;</w:t>
      </w:r>
    </w:p>
    <w:p w:rsidR="00136073" w:rsidRPr="00136073" w:rsidRDefault="00136073" w:rsidP="0008630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073">
        <w:rPr>
          <w:rFonts w:ascii="Times New Roman" w:eastAsia="Times New Roman" w:hAnsi="Times New Roman" w:cs="Times New Roman"/>
          <w:sz w:val="28"/>
          <w:szCs w:val="28"/>
        </w:rPr>
        <w:t>• внимательно слушает на занятиях педагога, действует по предложенному плану, самостоятельно выполняет поставленную задачу;</w:t>
      </w:r>
    </w:p>
    <w:p w:rsidR="003E7017" w:rsidRDefault="003E7017" w:rsidP="0008630A">
      <w:pPr>
        <w:spacing w:after="0"/>
      </w:pPr>
    </w:p>
    <w:p w:rsidR="00717A6D" w:rsidRDefault="00717A6D" w:rsidP="0008630A">
      <w:pPr>
        <w:spacing w:after="0"/>
      </w:pPr>
    </w:p>
    <w:p w:rsidR="00717A6D" w:rsidRDefault="00717A6D" w:rsidP="0008630A">
      <w:pPr>
        <w:spacing w:after="0"/>
      </w:pPr>
    </w:p>
    <w:p w:rsidR="00717A6D" w:rsidRDefault="00717A6D" w:rsidP="0008630A">
      <w:pPr>
        <w:spacing w:after="0"/>
      </w:pPr>
    </w:p>
    <w:p w:rsidR="00717A6D" w:rsidRDefault="00717A6D" w:rsidP="0008630A">
      <w:pPr>
        <w:spacing w:after="0"/>
      </w:pPr>
    </w:p>
    <w:p w:rsidR="00717A6D" w:rsidRDefault="00717A6D" w:rsidP="0008630A">
      <w:pPr>
        <w:spacing w:after="0"/>
      </w:pPr>
    </w:p>
    <w:p w:rsidR="00717A6D" w:rsidRPr="00D26D6C" w:rsidRDefault="00717A6D" w:rsidP="00717A6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717A6D" w:rsidRPr="00D26D6C" w:rsidSect="00D26D6C">
      <w:pgSz w:w="11906" w:h="16838"/>
      <w:pgMar w:top="426" w:right="850" w:bottom="1134" w:left="85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F394D"/>
    <w:multiLevelType w:val="hybridMultilevel"/>
    <w:tmpl w:val="01E61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8879C7"/>
    <w:multiLevelType w:val="hybridMultilevel"/>
    <w:tmpl w:val="531A7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6526E3F6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36073"/>
    <w:rsid w:val="000660BD"/>
    <w:rsid w:val="0008630A"/>
    <w:rsid w:val="00136073"/>
    <w:rsid w:val="00252F58"/>
    <w:rsid w:val="00361C86"/>
    <w:rsid w:val="00380E0F"/>
    <w:rsid w:val="003E7017"/>
    <w:rsid w:val="004743E7"/>
    <w:rsid w:val="004E2CD2"/>
    <w:rsid w:val="005D66A9"/>
    <w:rsid w:val="006C3E0D"/>
    <w:rsid w:val="00717A6D"/>
    <w:rsid w:val="009573B4"/>
    <w:rsid w:val="00A82A0A"/>
    <w:rsid w:val="00AA1119"/>
    <w:rsid w:val="00D26D6C"/>
    <w:rsid w:val="00D43113"/>
    <w:rsid w:val="00D91906"/>
    <w:rsid w:val="00E87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CD2"/>
  </w:style>
  <w:style w:type="paragraph" w:styleId="3">
    <w:name w:val="heading 3"/>
    <w:basedOn w:val="a"/>
    <w:link w:val="30"/>
    <w:uiPriority w:val="9"/>
    <w:qFormat/>
    <w:rsid w:val="0013607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13607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3607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13607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136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36073"/>
    <w:pPr>
      <w:ind w:left="720"/>
      <w:contextualSpacing/>
    </w:pPr>
  </w:style>
  <w:style w:type="character" w:customStyle="1" w:styleId="apple-converted-space">
    <w:name w:val="apple-converted-space"/>
    <w:basedOn w:val="a0"/>
    <w:rsid w:val="0008630A"/>
  </w:style>
  <w:style w:type="paragraph" w:styleId="a5">
    <w:name w:val="No Spacing"/>
    <w:uiPriority w:val="1"/>
    <w:qFormat/>
    <w:rsid w:val="00380E0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7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Cenetic</cp:lastModifiedBy>
  <cp:revision>3</cp:revision>
  <cp:lastPrinted>2017-03-06T09:24:00Z</cp:lastPrinted>
  <dcterms:created xsi:type="dcterms:W3CDTF">2014-06-10T11:57:00Z</dcterms:created>
  <dcterms:modified xsi:type="dcterms:W3CDTF">2017-03-06T11:03:00Z</dcterms:modified>
</cp:coreProperties>
</file>