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6A9" w:rsidRDefault="008C16A9" w:rsidP="008C16A9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</w:pPr>
    </w:p>
    <w:p w:rsidR="008C16A9" w:rsidRDefault="008C16A9" w:rsidP="008C16A9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</w:pPr>
    </w:p>
    <w:p w:rsidR="008C16A9" w:rsidRDefault="008C16A9" w:rsidP="008C16A9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</w:pPr>
    </w:p>
    <w:p w:rsidR="008C16A9" w:rsidRDefault="008C16A9" w:rsidP="008C16A9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</w:pPr>
    </w:p>
    <w:p w:rsidR="008C16A9" w:rsidRDefault="008C16A9" w:rsidP="008C16A9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</w:pPr>
    </w:p>
    <w:p w:rsidR="008C16A9" w:rsidRDefault="008C16A9" w:rsidP="008C16A9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</w:pPr>
    </w:p>
    <w:p w:rsidR="008C16A9" w:rsidRPr="008C16A9" w:rsidRDefault="008C16A9" w:rsidP="008C16A9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</w:pPr>
      <w:r w:rsidRPr="008C16A9"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  <w:t>Семинар</w:t>
      </w:r>
      <w:r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  <w:t xml:space="preserve"> - практикум</w:t>
      </w:r>
      <w:r w:rsidRPr="008C16A9"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  <w:t xml:space="preserve"> «Формирование элементарных математических представлений у дошкольников посредством </w:t>
      </w:r>
      <w:proofErr w:type="spellStart"/>
      <w:r w:rsidRPr="008C16A9"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  <w:t>лего</w:t>
      </w:r>
      <w:proofErr w:type="spellEnd"/>
      <w:r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  <w:t xml:space="preserve"> </w:t>
      </w:r>
      <w:r w:rsidRPr="008C16A9"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  <w:t>-</w:t>
      </w:r>
      <w:r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  <w:t xml:space="preserve"> </w:t>
      </w:r>
      <w:r w:rsidRPr="008C16A9"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  <w:t>конструирования»</w:t>
      </w:r>
    </w:p>
    <w:p w:rsidR="008C16A9" w:rsidRDefault="008C16A9" w:rsidP="008C16A9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8C16A9" w:rsidRDefault="008C16A9" w:rsidP="008C16A9">
      <w:pPr>
        <w:tabs>
          <w:tab w:val="left" w:pos="7110"/>
        </w:tabs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ab/>
        <w:t xml:space="preserve">   </w:t>
      </w:r>
    </w:p>
    <w:p w:rsidR="008C16A9" w:rsidRDefault="008C16A9" w:rsidP="008C16A9">
      <w:pPr>
        <w:tabs>
          <w:tab w:val="left" w:pos="7110"/>
        </w:tabs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8C16A9" w:rsidRDefault="008C16A9" w:rsidP="008C16A9">
      <w:pPr>
        <w:tabs>
          <w:tab w:val="left" w:pos="7110"/>
        </w:tabs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8C16A9" w:rsidRDefault="008C16A9" w:rsidP="008C16A9">
      <w:pPr>
        <w:tabs>
          <w:tab w:val="left" w:pos="7110"/>
        </w:tabs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8C16A9" w:rsidRDefault="008C16A9" w:rsidP="008C16A9">
      <w:pPr>
        <w:tabs>
          <w:tab w:val="left" w:pos="7110"/>
        </w:tabs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8C16A9" w:rsidRDefault="008C16A9" w:rsidP="008C16A9">
      <w:pPr>
        <w:tabs>
          <w:tab w:val="left" w:pos="7110"/>
        </w:tabs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8C16A9" w:rsidRDefault="008C16A9" w:rsidP="008C16A9">
      <w:pPr>
        <w:tabs>
          <w:tab w:val="left" w:pos="7110"/>
        </w:tabs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8C16A9" w:rsidRDefault="008C16A9" w:rsidP="008C16A9">
      <w:pPr>
        <w:tabs>
          <w:tab w:val="left" w:pos="711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                                                                                                          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Подготовила:</w:t>
      </w:r>
    </w:p>
    <w:p w:rsidR="008C16A9" w:rsidRDefault="008C16A9" w:rsidP="008C16A9">
      <w:pPr>
        <w:tabs>
          <w:tab w:val="left" w:pos="711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C16A9" w:rsidRPr="008C16A9" w:rsidRDefault="008C16A9" w:rsidP="008C16A9">
      <w:pPr>
        <w:tabs>
          <w:tab w:val="left" w:pos="711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C16A9" w:rsidRPr="008C16A9" w:rsidRDefault="008C16A9" w:rsidP="008C16A9">
      <w:pPr>
        <w:tabs>
          <w:tab w:val="left" w:pos="711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Кузнецова Е.С.</w:t>
      </w:r>
    </w:p>
    <w:p w:rsidR="008C16A9" w:rsidRDefault="008C16A9" w:rsidP="008C16A9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8C16A9" w:rsidRDefault="008C16A9" w:rsidP="008C16A9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8C16A9" w:rsidRDefault="008C16A9" w:rsidP="008C16A9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8C16A9" w:rsidRDefault="008C16A9" w:rsidP="008C16A9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8C16A9" w:rsidRDefault="008C16A9" w:rsidP="008C16A9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8C16A9" w:rsidRDefault="008C16A9" w:rsidP="008C16A9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8C16A9" w:rsidRDefault="008C16A9" w:rsidP="008C16A9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8C16A9" w:rsidRDefault="008C16A9" w:rsidP="008C16A9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8C16A9" w:rsidRDefault="008C16A9" w:rsidP="008C16A9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8C16A9" w:rsidRDefault="008C16A9" w:rsidP="008C16A9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8C16A9" w:rsidRDefault="008C16A9" w:rsidP="008C16A9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8C16A9" w:rsidRPr="008C16A9" w:rsidRDefault="008C16A9" w:rsidP="008C16A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Сентябрь 2021 г.</w:t>
      </w:r>
    </w:p>
    <w:p w:rsidR="008C16A9" w:rsidRPr="008C16A9" w:rsidRDefault="008C16A9" w:rsidP="008C16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br/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Конструктивная деятельность занимает значимое место в </w:t>
      </w: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дошкольном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воспитании и является сложным познавательным процессом,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 результате которого происходит интеллектуальное развитие детей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C16A9" w:rsidRPr="008C16A9" w:rsidRDefault="008C16A9" w:rsidP="008C16A9">
      <w:pPr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ребенок овладевает</w:t>
      </w:r>
    </w:p>
    <w:p w:rsidR="008C16A9" w:rsidRPr="008C16A9" w:rsidRDefault="008C16A9" w:rsidP="008C16A9">
      <w:pPr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практическими знаниями,</w:t>
      </w:r>
    </w:p>
    <w:p w:rsidR="008C16A9" w:rsidRPr="008C16A9" w:rsidRDefault="008C16A9" w:rsidP="008C16A9">
      <w:pPr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учится выделять существенные</w:t>
      </w:r>
    </w:p>
    <w:p w:rsidR="008C16A9" w:rsidRPr="008C16A9" w:rsidRDefault="008C16A9" w:rsidP="008C16A9">
      <w:pPr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признаки, устанавливать</w:t>
      </w:r>
    </w:p>
    <w:p w:rsidR="008C16A9" w:rsidRPr="008C16A9" w:rsidRDefault="008C16A9" w:rsidP="008C1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отношения и связи между деталями и </w:t>
      </w: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предметами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C16A9" w:rsidRPr="008C16A9" w:rsidRDefault="008C16A9" w:rsidP="008C1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Конструирование – «продуктивный вид деятельности </w:t>
      </w: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дошкольника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предполагающий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создание конструкций по образцу, по условиям и по собственному замыслу»</w:t>
      </w:r>
      <w:proofErr w:type="gramStart"/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.</w:t>
      </w:r>
      <w:proofErr w:type="gramEnd"/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А. Р. </w:t>
      </w:r>
      <w:proofErr w:type="spellStart"/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Лурия</w:t>
      </w:r>
      <w:proofErr w:type="spellEnd"/>
    </w:p>
    <w:p w:rsidR="008C16A9" w:rsidRPr="008C16A9" w:rsidRDefault="008C16A9" w:rsidP="008C1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ЛЕГ</w:t>
      </w:r>
      <w:proofErr w:type="gramStart"/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О-</w:t>
      </w:r>
      <w:proofErr w:type="gramEnd"/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конструирования значима в свете внедрения </w:t>
      </w:r>
      <w:proofErr w:type="spellStart"/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ФГОС,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так</w:t>
      </w:r>
      <w:proofErr w:type="spellEnd"/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как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C16A9" w:rsidRPr="008C16A9" w:rsidRDefault="008C16A9" w:rsidP="008C1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-Являются великолепным средством для интеллектуального развития </w:t>
      </w: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дошкольников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обеспечивающих интеграцию образовательных областей </w:t>
      </w:r>
      <w:r w:rsidRPr="008C16A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(познание, коммуникация, труд, социализация)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8C16A9" w:rsidRPr="008C16A9" w:rsidRDefault="008C16A9" w:rsidP="008C1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-Позволяют педагогу сочетать образование, воспитание и развитие </w:t>
      </w: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дошкольников в режиме игры </w:t>
      </w:r>
      <w:r w:rsidRPr="008C16A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(учиться и обучаться в игре)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8C16A9" w:rsidRPr="008C16A9" w:rsidRDefault="008C16A9" w:rsidP="008C1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Формируют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познавательную активность, способствует воспитанию социально-активной личности, </w:t>
      </w: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формируют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навыки общения и сотворчества;</w:t>
      </w:r>
    </w:p>
    <w:p w:rsidR="008C16A9" w:rsidRPr="008C16A9" w:rsidRDefault="008C16A9" w:rsidP="008C16A9">
      <w:pPr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-Объединяют игру с исследовательской и экспериментальной деятельностью,</w:t>
      </w:r>
    </w:p>
    <w:p w:rsidR="008C16A9" w:rsidRPr="008C16A9" w:rsidRDefault="008C16A9" w:rsidP="008C1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предоставляют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ребенку возможность экспериментировать и созидать</w:t>
      </w:r>
    </w:p>
    <w:p w:rsidR="008C16A9" w:rsidRPr="008C16A9" w:rsidRDefault="008C16A9" w:rsidP="008C16A9">
      <w:pPr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свой собственный мир, где нет границ.</w:t>
      </w:r>
    </w:p>
    <w:p w:rsidR="008C16A9" w:rsidRPr="008C16A9" w:rsidRDefault="008C16A9" w:rsidP="008C1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Применение </w:t>
      </w: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ЛЕГО способствует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C16A9" w:rsidRPr="008C16A9" w:rsidRDefault="008C16A9" w:rsidP="008C1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1) развитию у детей сенсорных </w:t>
      </w: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представлений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поскольку используются детали разной </w:t>
      </w: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формы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окрашенные в основные цвета</w:t>
      </w:r>
    </w:p>
    <w:p w:rsidR="008C16A9" w:rsidRPr="008C16A9" w:rsidRDefault="008C16A9" w:rsidP="008C16A9">
      <w:pPr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2) развитию и совершенствованию высших психических функций - памяти, внимания, мышления, делается упор на развитие таких мыслительных процессов, как анализ, синтез, классификация, обобщение</w:t>
      </w:r>
    </w:p>
    <w:p w:rsidR="008C16A9" w:rsidRPr="008C16A9" w:rsidRDefault="008C16A9" w:rsidP="008C16A9">
      <w:pPr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3) тренировке пальцев кистей рук, что очень важно для развития мелкой моторики руки и в дальнейшем поможет подготовить руку ребенка к письму</w:t>
      </w:r>
    </w:p>
    <w:p w:rsidR="008C16A9" w:rsidRPr="008C16A9" w:rsidRDefault="008C16A9" w:rsidP="008C1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4)сплочению детского коллектива, </w:t>
      </w: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формированию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чувства симпатии друг к другу, т. к. дети учатся совместно решать задачи, </w:t>
      </w: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распределять роли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объяснять друг другу важность</w:t>
      </w:r>
    </w:p>
    <w:p w:rsidR="008C16A9" w:rsidRPr="008C16A9" w:rsidRDefault="008C16A9" w:rsidP="008C16A9">
      <w:pPr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данного конструктивного решения.</w:t>
      </w:r>
    </w:p>
    <w:p w:rsidR="008C16A9" w:rsidRPr="008C16A9" w:rsidRDefault="008C16A9" w:rsidP="008C1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Освоение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ЛЕГ</w:t>
      </w:r>
      <w:proofErr w:type="gramStart"/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О-</w:t>
      </w:r>
      <w:proofErr w:type="gramEnd"/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конструктора ведётся последовательно от простого к сложному.</w:t>
      </w:r>
    </w:p>
    <w:p w:rsidR="008C16A9" w:rsidRPr="008C16A9" w:rsidRDefault="008C16A9" w:rsidP="008C1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Первая часть освоения </w:t>
      </w: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ЛЕГО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это упражнение на развитие логического мышления.</w:t>
      </w:r>
    </w:p>
    <w:p w:rsidR="008C16A9" w:rsidRPr="008C16A9" w:rsidRDefault="008C16A9" w:rsidP="008C1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Её цель– </w:t>
      </w:r>
      <w:proofErr w:type="gramStart"/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</w:t>
      </w:r>
      <w:proofErr w:type="gramEnd"/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звитие </w:t>
      </w: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элементов</w:t>
      </w:r>
    </w:p>
    <w:p w:rsidR="008C16A9" w:rsidRPr="008C16A9" w:rsidRDefault="008C16A9" w:rsidP="008C16A9">
      <w:pPr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логического мышления.</w:t>
      </w:r>
    </w:p>
    <w:p w:rsidR="008C16A9" w:rsidRPr="008C16A9" w:rsidRDefault="008C16A9" w:rsidP="008C1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Основными задачами этого этапа являются</w:t>
      </w:r>
      <w:proofErr w:type="gramStart"/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 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</w:p>
    <w:p w:rsidR="008C16A9" w:rsidRPr="008C16A9" w:rsidRDefault="008C16A9" w:rsidP="008C16A9">
      <w:pPr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-Совершенствование навыков классификации</w:t>
      </w:r>
    </w:p>
    <w:p w:rsidR="008C16A9" w:rsidRPr="008C16A9" w:rsidRDefault="008C16A9" w:rsidP="008C16A9">
      <w:pPr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-Обучение анализу логических закономерностей и умению делать правильные умозаключения на основе проведенного анализа.</w:t>
      </w:r>
    </w:p>
    <w:p w:rsidR="008C16A9" w:rsidRPr="008C16A9" w:rsidRDefault="008C16A9" w:rsidP="008C16A9">
      <w:pPr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-Активизация памяти и внимания.</w:t>
      </w:r>
    </w:p>
    <w:p w:rsidR="008C16A9" w:rsidRPr="008C16A9" w:rsidRDefault="008C16A9" w:rsidP="008C16A9">
      <w:pPr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-Ознакомление с множествами и принципами симметрии.</w:t>
      </w:r>
    </w:p>
    <w:p w:rsidR="008C16A9" w:rsidRPr="008C16A9" w:rsidRDefault="008C16A9" w:rsidP="008C16A9">
      <w:pPr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-Развитие комбинаторных способностей.</w:t>
      </w:r>
    </w:p>
    <w:p w:rsidR="008C16A9" w:rsidRPr="008C16A9" w:rsidRDefault="008C16A9" w:rsidP="008C16A9">
      <w:pPr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-Закрепление навыков ориентирования в пространстве</w:t>
      </w:r>
    </w:p>
    <w:p w:rsidR="008C16A9" w:rsidRPr="008C16A9" w:rsidRDefault="008C16A9" w:rsidP="008C16A9">
      <w:pPr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Вторая часть - конструирование. Цель второй части - развитие способностей к наглядному моделированию.</w:t>
      </w:r>
    </w:p>
    <w:p w:rsidR="008C16A9" w:rsidRPr="008C16A9" w:rsidRDefault="008C16A9" w:rsidP="008C1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Основные задачи второго этапа</w:t>
      </w:r>
      <w:proofErr w:type="gramStart"/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 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</w:p>
    <w:p w:rsidR="008C16A9" w:rsidRPr="008C16A9" w:rsidRDefault="008C16A9" w:rsidP="008C1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-Развитие умения анализировать </w:t>
      </w: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предмет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выделять его характерные особенности, основные функциональные части, устанавливать связь между их назначением и строением.</w:t>
      </w:r>
    </w:p>
    <w:p w:rsidR="008C16A9" w:rsidRPr="008C16A9" w:rsidRDefault="008C16A9" w:rsidP="008C16A9">
      <w:pPr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-Обучение планированию процесса создания собственной модели и совместного проекта.</w:t>
      </w:r>
    </w:p>
    <w:p w:rsidR="008C16A9" w:rsidRPr="008C16A9" w:rsidRDefault="008C16A9" w:rsidP="008C1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-Стимулирование конструктивного воображения при создании постройки по собственному замыслу – по </w:t>
      </w: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предложенной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или свободно выбранной теме.</w:t>
      </w:r>
    </w:p>
    <w:p w:rsidR="008C16A9" w:rsidRPr="008C16A9" w:rsidRDefault="008C16A9" w:rsidP="008C16A9">
      <w:pPr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-Ознакомление с окружающей действительностью педагога</w:t>
      </w:r>
    </w:p>
    <w:p w:rsidR="008C16A9" w:rsidRPr="008C16A9" w:rsidRDefault="008C16A9" w:rsidP="008C1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-Формирование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умения действовать в соответствии с инструкциями педагога и передавать особенности </w:t>
      </w: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предметов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средствами конструктора </w:t>
      </w: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ЛЕГО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C16A9" w:rsidRPr="008C16A9" w:rsidRDefault="008C16A9" w:rsidP="008C16A9">
      <w:pPr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-Развитие речи и коммуникативных способностей.</w:t>
      </w:r>
    </w:p>
    <w:p w:rsidR="008C16A9" w:rsidRPr="008C16A9" w:rsidRDefault="008C16A9" w:rsidP="008C16A9">
      <w:pPr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Третья часть-обыгрывание построек.</w:t>
      </w:r>
    </w:p>
    <w:p w:rsidR="008C16A9" w:rsidRPr="008C16A9" w:rsidRDefault="008C16A9" w:rsidP="008C16A9">
      <w:pPr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Можно выделить особенности организации и проведения НОД и совместной деятельности в разных возрастных группах.</w:t>
      </w:r>
    </w:p>
    <w:p w:rsidR="008C16A9" w:rsidRPr="008C16A9" w:rsidRDefault="008C16A9" w:rsidP="008C1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 младшей и средней группах применимы следующие виды организации совместной деятельности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C16A9" w:rsidRPr="008C16A9" w:rsidRDefault="008C16A9" w:rsidP="008C16A9">
      <w:pPr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-по образцу;</w:t>
      </w:r>
    </w:p>
    <w:p w:rsidR="008C16A9" w:rsidRPr="008C16A9" w:rsidRDefault="008C16A9" w:rsidP="008C1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-по карточкам с моделями, которые прилагаются к конструктору </w:t>
      </w: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ЛЕГО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8C16A9" w:rsidRPr="008C16A9" w:rsidRDefault="008C16A9" w:rsidP="008C16A9">
      <w:pPr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-по собственному замыслу.</w:t>
      </w:r>
    </w:p>
    <w:p w:rsidR="008C16A9" w:rsidRPr="008C16A9" w:rsidRDefault="008C16A9" w:rsidP="008C1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Малыши с удовольствием строят простейшие конструкции</w:t>
      </w:r>
      <w:proofErr w:type="gramStart"/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 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дорожки, заборы, мосты, ворота, ограды, машины, домики. Дети упражняются в распознании цвета, счете до 5,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закрепляют понятия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8C16A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«высокий - низкий»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8C16A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«широкий - узкий»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Используются конструкторы с деталями крупных размеров.</w:t>
      </w:r>
    </w:p>
    <w:p w:rsidR="008C16A9" w:rsidRPr="008C16A9" w:rsidRDefault="008C16A9" w:rsidP="008C1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 средней группе основой при организации работы с </w:t>
      </w: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ЛЕГ</w:t>
      </w:r>
      <w:proofErr w:type="gramStart"/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О-</w:t>
      </w:r>
      <w:proofErr w:type="gramEnd"/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конструктором является сказка. Это </w:t>
      </w: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предварительное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ознакомление с произведением, а затем конструирование его персонажей, создание моделей знакомых сказок, а также сочинение своих историй. В этом возрасте дети знакомятся с мелким конструктором </w:t>
      </w: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ЛЕГО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ДАСТА – конструирование по – замыслу.</w:t>
      </w:r>
    </w:p>
    <w:p w:rsidR="008C16A9" w:rsidRPr="008C16A9" w:rsidRDefault="008C16A9" w:rsidP="008C1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могут свободно экспериментировать со строительным </w:t>
      </w: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материалом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Образец может быть дан и в начале, а затем он убирается.</w:t>
      </w:r>
    </w:p>
    <w:p w:rsidR="008C16A9" w:rsidRPr="008C16A9" w:rsidRDefault="008C16A9" w:rsidP="008C1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старшей и подготовительной группах добавляется конструирование части объекта по инструкциям педагога с последующим достраиванием по собственному замыслу и моделирование объектов по иллюстрациям и рисункам. Главные темы - </w:t>
      </w:r>
      <w:r w:rsidRPr="008C16A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«Транспорт»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8C16A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«Архитектура»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Отличительная черта моделей транспорта, сооружаемых детьми этого возраста – размер и сложность.</w:t>
      </w:r>
    </w:p>
    <w:p w:rsidR="008C16A9" w:rsidRPr="008C16A9" w:rsidRDefault="008C16A9" w:rsidP="008C1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После </w:t>
      </w: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предварительного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занятия – конструирование п</w:t>
      </w:r>
      <w:proofErr w:type="gramStart"/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о-</w:t>
      </w:r>
      <w:proofErr w:type="gramEnd"/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замыслу –проводится занятие по условию. Например, конструирование двухэтажного дома с крыльцом и балконом. При выполнении построек – по словесному описанию и наглядному действию дети учатся справляться со сложными поэтапными постройками. Проблемные ситуации создаются такие, чтобы ребенок захотел сам построить что-то для решения поставленной задачи.</w:t>
      </w:r>
    </w:p>
    <w:p w:rsidR="008C16A9" w:rsidRPr="008C16A9" w:rsidRDefault="008C16A9" w:rsidP="008C1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Формы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организации НОД самые разные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конструирование по заданным условиям, по изображению, по замыслу. Затем уже следует конструирование по изображениям.</w:t>
      </w:r>
    </w:p>
    <w:p w:rsidR="008C16A9" w:rsidRPr="008C16A9" w:rsidRDefault="008C16A9" w:rsidP="008C1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подготовительной группы характерна работа с мелким конструктором и усложнение моделей. Основные </w:t>
      </w: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формы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организации НОД – работа по картинкам с изображением объекта и по замыслу. Темы занятий -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«Конструирование по замыслу на тему летнего отдыха, </w:t>
      </w:r>
      <w:r w:rsidRPr="008C16A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«Моделирование бабочки по картинке»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8C16A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«Конструирование космических кораблей»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др.</w:t>
      </w:r>
    </w:p>
    <w:p w:rsidR="008C16A9" w:rsidRPr="008C16A9" w:rsidRDefault="008C16A9" w:rsidP="008C1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Формы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организации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НОД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самые разные</w:t>
      </w:r>
      <w:proofErr w:type="gramStart"/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 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конструирование по заданным условиям, по изображению, по замыслу. Затем уже следует конструирование по изображениям.</w:t>
      </w:r>
    </w:p>
    <w:p w:rsidR="008C16A9" w:rsidRPr="008C16A9" w:rsidRDefault="008C16A9" w:rsidP="008C1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подготовительной группы характерна работа с мелким конструктором и усложнение моделей. Основные </w:t>
      </w: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формы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организации НОД – работа по картинкам с изображением объекта и по замыслу. Темы занятий </w:t>
      </w:r>
      <w:proofErr w:type="gramStart"/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-«</w:t>
      </w:r>
      <w:proofErr w:type="gramEnd"/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Конструирование по замыслу на тему летнего отдыха, </w:t>
      </w:r>
      <w:r w:rsidRPr="008C16A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«Моделирование бабочки по картинке»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8C16A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«Конструирование космических кораблей»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др.</w:t>
      </w:r>
    </w:p>
    <w:p w:rsidR="008C16A9" w:rsidRPr="008C16A9" w:rsidRDefault="008C16A9" w:rsidP="008C16A9">
      <w:pPr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Обучающие</w:t>
      </w:r>
    </w:p>
    <w:p w:rsidR="008C16A9" w:rsidRPr="008C16A9" w:rsidRDefault="008C16A9" w:rsidP="008C1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1. </w:t>
      </w: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Формировать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умение анализировать конструкцию объекта, ее основные части, устанавливать функциональное назначение каждой из них, </w:t>
      </w: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определять соответствие форм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размеров, местоположения этих частей тем условиям, в которых конструкция будет использоваться. 2. </w:t>
      </w: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Формировать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конструктивные умения и навыки детей на основе ознакомления с основными способами конструирования из деталей конструктора </w:t>
      </w:r>
      <w:proofErr w:type="spellStart"/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Лего</w:t>
      </w:r>
      <w:proofErr w:type="spellEnd"/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8C16A9" w:rsidRPr="008C16A9" w:rsidRDefault="008C16A9" w:rsidP="008C16A9">
      <w:pPr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Развивающие</w:t>
      </w:r>
    </w:p>
    <w:p w:rsidR="008C16A9" w:rsidRDefault="008C16A9" w:rsidP="008C16A9">
      <w:pPr>
        <w:pStyle w:val="a7"/>
        <w:numPr>
          <w:ilvl w:val="0"/>
          <w:numId w:val="1"/>
        </w:numPr>
        <w:spacing w:before="225"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Содействовать развитию </w:t>
      </w:r>
      <w:proofErr w:type="spellStart"/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креативных</w:t>
      </w:r>
      <w:proofErr w:type="spellEnd"/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способностей детей; </w:t>
      </w:r>
    </w:p>
    <w:p w:rsidR="008C16A9" w:rsidRDefault="008C16A9" w:rsidP="008C16A9">
      <w:pPr>
        <w:pStyle w:val="a7"/>
        <w:numPr>
          <w:ilvl w:val="0"/>
          <w:numId w:val="1"/>
        </w:numPr>
        <w:spacing w:before="225"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Развивать образное и пространственное мышление, моторику рук, последовательность в выполнении действий умение выразить свой замысел; </w:t>
      </w:r>
    </w:p>
    <w:p w:rsidR="008C16A9" w:rsidRPr="008C16A9" w:rsidRDefault="008C16A9" w:rsidP="008C16A9">
      <w:pPr>
        <w:pStyle w:val="a7"/>
        <w:numPr>
          <w:ilvl w:val="0"/>
          <w:numId w:val="1"/>
        </w:numPr>
        <w:spacing w:before="225"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Стимулировать интерес к экспериментированию и конструированию как содержательной поисково-познавательной деятельности.</w:t>
      </w:r>
    </w:p>
    <w:p w:rsidR="008C16A9" w:rsidRPr="008C16A9" w:rsidRDefault="008C16A9" w:rsidP="008C16A9">
      <w:pPr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Воспитательные</w:t>
      </w:r>
    </w:p>
    <w:p w:rsidR="008C16A9" w:rsidRPr="008C16A9" w:rsidRDefault="008C16A9" w:rsidP="008C1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Формировать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умение и желание трудиться, выполнять задания в соответствии с инструкцией и поставленной целью, доводить начатое дело до конца, планировать будущую работу.</w:t>
      </w:r>
    </w:p>
    <w:p w:rsidR="008C16A9" w:rsidRPr="008C16A9" w:rsidRDefault="008C16A9" w:rsidP="008C1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 – важнейший спутник детства. </w:t>
      </w:r>
      <w:r w:rsidRPr="008C16A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«LEGO»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позволяет детям учиться, играя обучаться в игре.</w:t>
      </w:r>
    </w:p>
    <w:p w:rsidR="008C16A9" w:rsidRPr="008C16A9" w:rsidRDefault="008C16A9" w:rsidP="008C1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 тема нашего </w:t>
      </w: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семинара Формирование элементарных математических представлений у дошкольников </w:t>
      </w:r>
      <w:proofErr w:type="gramStart"/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по</w:t>
      </w:r>
      <w:proofErr w:type="gramEnd"/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proofErr w:type="gramStart"/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средством</w:t>
      </w:r>
      <w:proofErr w:type="gramEnd"/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ЛЕГО конструирование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C16A9" w:rsidRPr="008C16A9" w:rsidRDefault="008C16A9" w:rsidP="008C1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подготовили картотеку игр по </w:t>
      </w: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математике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использованием конструктора, играя в эти игры, дети легко смогут закрепить </w:t>
      </w: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элементарные математические представления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Например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Игра </w:t>
      </w:r>
      <w:r w:rsidRPr="008C16A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«Ступенька»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8C16A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формирование представлений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 числе и количестве. Игра </w:t>
      </w:r>
      <w:r w:rsidRPr="008C16A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«Фигуры перепутались»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Закрепить геометрические фигуры (квадрат, прямоугольник, цвет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Pr="008C1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11091" w:rsidRPr="008C16A9" w:rsidRDefault="00711091" w:rsidP="008C16A9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711091" w:rsidRPr="008C16A9" w:rsidSect="008C16A9">
      <w:pgSz w:w="11906" w:h="16838"/>
      <w:pgMar w:top="709" w:right="707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3818" w:rsidRDefault="00C93818" w:rsidP="008C16A9">
      <w:pPr>
        <w:spacing w:after="0" w:line="240" w:lineRule="auto"/>
      </w:pPr>
      <w:r>
        <w:separator/>
      </w:r>
    </w:p>
  </w:endnote>
  <w:endnote w:type="continuationSeparator" w:id="0">
    <w:p w:rsidR="00C93818" w:rsidRDefault="00C93818" w:rsidP="008C1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3818" w:rsidRDefault="00C93818" w:rsidP="008C16A9">
      <w:pPr>
        <w:spacing w:after="0" w:line="240" w:lineRule="auto"/>
      </w:pPr>
      <w:r>
        <w:separator/>
      </w:r>
    </w:p>
  </w:footnote>
  <w:footnote w:type="continuationSeparator" w:id="0">
    <w:p w:rsidR="00C93818" w:rsidRDefault="00C93818" w:rsidP="008C16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D8262E"/>
    <w:multiLevelType w:val="hybridMultilevel"/>
    <w:tmpl w:val="83FCE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16A9"/>
    <w:rsid w:val="00481EC0"/>
    <w:rsid w:val="006323F4"/>
    <w:rsid w:val="00647AEF"/>
    <w:rsid w:val="0068713E"/>
    <w:rsid w:val="00711091"/>
    <w:rsid w:val="008C16A9"/>
    <w:rsid w:val="00C938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091"/>
  </w:style>
  <w:style w:type="paragraph" w:styleId="1">
    <w:name w:val="heading 1"/>
    <w:basedOn w:val="a"/>
    <w:link w:val="10"/>
    <w:uiPriority w:val="9"/>
    <w:qFormat/>
    <w:rsid w:val="008C16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16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8C16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C16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C16A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C1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C16A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C16A9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8C16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C16A9"/>
  </w:style>
  <w:style w:type="paragraph" w:styleId="aa">
    <w:name w:val="footer"/>
    <w:basedOn w:val="a"/>
    <w:link w:val="ab"/>
    <w:uiPriority w:val="99"/>
    <w:semiHidden/>
    <w:unhideWhenUsed/>
    <w:rsid w:val="008C16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C1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2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1156</Words>
  <Characters>6593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2021-09-20T14:20:00Z</cp:lastPrinted>
  <dcterms:created xsi:type="dcterms:W3CDTF">2021-09-20T14:11:00Z</dcterms:created>
  <dcterms:modified xsi:type="dcterms:W3CDTF">2021-09-20T14:41:00Z</dcterms:modified>
</cp:coreProperties>
</file>