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814DA" w14:textId="77777777" w:rsidR="00793766" w:rsidRPr="00793766" w:rsidRDefault="00793766" w:rsidP="0079376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r w:rsidRPr="0079376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Преподавание истории в соответствии с федеральными государственными образовательными стандартами общего образования</w:t>
      </w:r>
    </w:p>
    <w:bookmarkEnd w:id="0"/>
    <w:p w14:paraId="5984C0B7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Преподавание истории в школе в связи с переходом на новые федеральные стандарты основано на Концепции нового учебно-методического комплекса по отечественной истории и обновления структуры школьного исторического образования Необходимость разработки этого документа определяется возросшими требованиями общества к качеству исторического образования, общественным интересом к событиям отечественной истории, развитием исторической науки, накоплением новых исторических знаний. Ключевая задача разработки нового учебно-методического комплекса по отечественной истории - обеспечить научно-исторические и методические условия для формирования российской гражданской идентичности российской молодежи, прежде всего школьников и студентов. Концепция включает в себя Историко-культурный стандарт, который содержит принципиальные оценки ключевых событий прошлого, основные подходы к преподаванию отечественной истории в современной школе с перечнем рекомендуемых для изучения тем, понятий и терминов, событий и персоналий. Историко-культурный стандарт разработан Российским историческим обществом по поручению Президента Российской Федерации В.В. Путина. Над Концепцией работали ведущие ученые России. Концепция направлена на повышение качества школьного исторического образования, воспитание гражданственности и патриотизма школьников, развитие компетенций учащихся общеобразовательных организаций в соответствии с требованиями федерального государственного образовательного стандарта основного общего и среднего общего образования, формирование единого культурно-исторического пространства Российской Федерации.</w:t>
      </w:r>
    </w:p>
    <w:p w14:paraId="54E21E4C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Реализация Концепции предполагает не только создание УМК, состоящего из учебной программы курса, учебника, методических пособий, книг для учителя, комплекта карт, электронных приложений, но и формирование единого научно- образовательного пространства в сети Интернет. Успешная реализация Концепции возможна при условии проведения в общеобразовательной организации комплекса мероприятий, направленных на расширение исторического учебно-информационного пространства, наполнения его научно обоснованными материалами как для учителей, так и для учащихся общеобразовательных организаций.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(утвержден приказом </w:t>
      </w:r>
      <w:proofErr w:type="spell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Минобрнауки</w:t>
      </w:r>
      <w:proofErr w:type="spell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России от 31 марта 2014 г. № 253 с изменениями, внесенными приказом </w:t>
      </w:r>
      <w:proofErr w:type="spell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Минобрнауки</w:t>
      </w:r>
      <w:proofErr w:type="spell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России от 8 июня 2015 г. 2 № 576), включены 14 учебников истории России, соответствующие Концепции.</w:t>
      </w:r>
    </w:p>
    <w:p w14:paraId="01B12015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Целью школьного исторического образования является формирование у учащегося целостной картины российской и мировой истории, учитывающей взаимосвязь всех ее этапов, их значимость для понимания современной ситуации и роли России в мире, важность вклада каждого народа, его культуры в общую историю страны и мировую историю, формирование личностной позиции по основным этапам развития российского государства и общества, а также современного образа России.</w:t>
      </w:r>
    </w:p>
    <w:p w14:paraId="03286A46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Концепции нового учебно-методического комплекса по отечественной истории отражены базовые принципы школьного исторического образования. Методической основой изучения курса истории в основной школе является системно-</w:t>
      </w:r>
      <w:proofErr w:type="spell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деятельностный</w:t>
      </w:r>
      <w:proofErr w:type="spell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подход, обеспечивающий достижение личностных, </w:t>
      </w:r>
      <w:proofErr w:type="spell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метапредметных</w:t>
      </w:r>
      <w:proofErr w:type="spell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предметных образовательных результатов посредством организации активной познавательной деятельности школьников.</w:t>
      </w:r>
    </w:p>
    <w:p w14:paraId="4081AC17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Методологическая основа преподавания курса истории в школе основывается на следующих образовательных и воспитательных приоритетах: принцип научности, определяющий соответствие учебных единиц основным результатам научных исследований; многоуровневое представление истории в единстве локальной, региональной, отечественной и мировой истории, рассмотрение исторического процесса как совокупности усилий многих поколений, народов и государств; многофакторный подход к освещению истории всех сторон жизни государства и общества; исторический подход как основа формирования содержания курса и </w:t>
      </w:r>
      <w:proofErr w:type="spell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межпредметных</w:t>
      </w:r>
      <w:proofErr w:type="spell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связей, прежде всего, с учебными предметами социально- гуманитарного цикла; антропологический подход, формирующий личностное эмоционально окрашенное восприятие прошлого; историко-культурологический подход, формирующий способности к межкультурному диалогу, восприятию и бережному отношению к культурному наследию.</w:t>
      </w:r>
    </w:p>
    <w:p w14:paraId="49B3C2B8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В соответствии с примерной основной образовательной программой основного общего образования обязательный учебный предмет «История» рекомендуется изучать на уровне основного общего образования в 5-9 классах в объеме 374 часа (при 34 неделях учебного года), в 5-8 классах - по 2 часа в неделю, в 9 классе – 3 часа в неделю. Изучение учебного предмета «История», включённого в предметную область «Общественно-научные предметы», основано на </w:t>
      </w:r>
      <w:proofErr w:type="spell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межпредметных</w:t>
      </w:r>
      <w:proofErr w:type="spell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связях с предметами: «Обществознание», «География», «Литература», «Русский язык», «Иностранный язык», «Изобразительное искусство», «Музыка», «Информатика», «Математика», «Основы безопасности и жизнедеятельности» и др.</w:t>
      </w:r>
    </w:p>
    <w:p w14:paraId="1041F346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Структурно учебный предмет «История» включает учебные курсы по всеобщей истории и истории России.</w:t>
      </w:r>
    </w:p>
    <w:tbl>
      <w:tblPr>
        <w:tblW w:w="921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22"/>
        <w:gridCol w:w="2380"/>
        <w:gridCol w:w="2045"/>
        <w:gridCol w:w="2371"/>
        <w:gridCol w:w="1392"/>
      </w:tblGrid>
      <w:tr w:rsidR="00793766" w:rsidRPr="00793766" w14:paraId="0CD4F14D" w14:textId="77777777" w:rsidTr="00793766">
        <w:tc>
          <w:tcPr>
            <w:tcW w:w="855" w:type="dxa"/>
            <w:vMerge w:val="restart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1E8385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Классы</w:t>
            </w:r>
          </w:p>
        </w:tc>
        <w:tc>
          <w:tcPr>
            <w:tcW w:w="1635" w:type="dxa"/>
            <w:vMerge w:val="restart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A85CE9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Объём учебного вре</w:t>
            </w:r>
            <w:r w:rsidRPr="0079376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softHyphen/>
              <w:t>мени (федеральный компонент), ч</w:t>
            </w:r>
          </w:p>
        </w:tc>
        <w:tc>
          <w:tcPr>
            <w:tcW w:w="44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4011716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Разделы примерной программы</w:t>
            </w:r>
          </w:p>
        </w:tc>
        <w:tc>
          <w:tcPr>
            <w:tcW w:w="1395" w:type="dxa"/>
            <w:vMerge w:val="restart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8DF628F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Резерв учебного времени , ч</w:t>
            </w:r>
          </w:p>
        </w:tc>
      </w:tr>
      <w:tr w:rsidR="00793766" w:rsidRPr="00793766" w14:paraId="46C7049D" w14:textId="77777777" w:rsidTr="00793766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6039D948" w14:textId="77777777" w:rsidR="00793766" w:rsidRPr="00793766" w:rsidRDefault="00793766" w:rsidP="007937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265195D8" w14:textId="77777777" w:rsidR="00793766" w:rsidRPr="00793766" w:rsidRDefault="00793766" w:rsidP="007937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2EE4E85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История</w:t>
            </w:r>
          </w:p>
          <w:p w14:paraId="2B470FFF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России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03D6EA5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Всеобщая</w:t>
            </w:r>
          </w:p>
          <w:p w14:paraId="2FCA94F2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история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09C0DC10" w14:textId="77777777" w:rsidR="00793766" w:rsidRPr="00793766" w:rsidRDefault="00793766" w:rsidP="007937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793766" w:rsidRPr="00793766" w14:paraId="54AFF9CF" w14:textId="77777777" w:rsidTr="00793766">
        <w:trPr>
          <w:trHeight w:val="885"/>
        </w:trPr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C08DAB8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V–VI</w:t>
            </w:r>
          </w:p>
        </w:tc>
        <w:tc>
          <w:tcPr>
            <w:tcW w:w="16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ABB9CF5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140</w:t>
            </w:r>
          </w:p>
        </w:tc>
        <w:tc>
          <w:tcPr>
            <w:tcW w:w="20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A815438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История России</w:t>
            </w:r>
          </w:p>
          <w:p w14:paraId="7E88D3CA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(с древности до XV в.) –</w:t>
            </w:r>
          </w:p>
          <w:p w14:paraId="6231D85A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 менее 40 ч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45EB29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История</w:t>
            </w:r>
          </w:p>
          <w:p w14:paraId="6E5B3E09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Древнего мира и Средних веков – не менее 75 ч</w:t>
            </w:r>
          </w:p>
        </w:tc>
        <w:tc>
          <w:tcPr>
            <w:tcW w:w="1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7DDAD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</w:tr>
      <w:tr w:rsidR="00793766" w:rsidRPr="00793766" w14:paraId="6CBBF127" w14:textId="77777777" w:rsidTr="00793766"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0F4A5E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VII–VIII</w:t>
            </w:r>
          </w:p>
          <w:p w14:paraId="2BA505FD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4E38EE7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140</w:t>
            </w:r>
          </w:p>
        </w:tc>
        <w:tc>
          <w:tcPr>
            <w:tcW w:w="20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8EE2582" w14:textId="77777777" w:rsidR="00793766" w:rsidRPr="00793766" w:rsidRDefault="00793766" w:rsidP="00793766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История России</w:t>
            </w:r>
          </w:p>
          <w:p w14:paraId="4321D427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(XVI – начало ХХ вв.) не менее 72 ч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D4B38A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История</w:t>
            </w:r>
          </w:p>
          <w:p w14:paraId="11F860AB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Нового времени (XVI – начало ХХ вв.) –</w:t>
            </w:r>
          </w:p>
          <w:p w14:paraId="00A1480E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 менее 48 ч</w:t>
            </w:r>
          </w:p>
        </w:tc>
        <w:tc>
          <w:tcPr>
            <w:tcW w:w="1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5602F3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</w:tr>
      <w:tr w:rsidR="00793766" w:rsidRPr="00793766" w14:paraId="5998AFDB" w14:textId="77777777" w:rsidTr="00793766"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1F5869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IX</w:t>
            </w:r>
          </w:p>
          <w:p w14:paraId="2A8F75B5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CA3781F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20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6441AAA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Новейшая и совре</w:t>
            </w: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softHyphen/>
              <w:t>менная история России –</w:t>
            </w: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не менее 36 ч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DBF9C02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Новейшая</w:t>
            </w:r>
          </w:p>
          <w:p w14:paraId="3AD0F808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 современная история –</w:t>
            </w:r>
          </w:p>
          <w:p w14:paraId="7DC815C2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 менее 24 ч</w:t>
            </w:r>
          </w:p>
        </w:tc>
        <w:tc>
          <w:tcPr>
            <w:tcW w:w="1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FF79EEC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</w:tr>
      <w:tr w:rsidR="00793766" w:rsidRPr="00793766" w14:paraId="08FA2D2C" w14:textId="77777777" w:rsidTr="00793766"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19F4298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6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CA997B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20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86F02D7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История России</w:t>
            </w:r>
          </w:p>
          <w:p w14:paraId="45CCAEF2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(с древнейших</w:t>
            </w:r>
          </w:p>
          <w:p w14:paraId="586066A2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времён до сере</w:t>
            </w: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softHyphen/>
              <w:t>дины XIX в.) –</w:t>
            </w:r>
          </w:p>
          <w:p w14:paraId="054E4433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 менее 36 ч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9B08DC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Всеобщая</w:t>
            </w:r>
          </w:p>
          <w:p w14:paraId="24AF9978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история</w:t>
            </w:r>
          </w:p>
          <w:p w14:paraId="7F9F573F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(с древнейших времён до сере</w:t>
            </w: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softHyphen/>
              <w:t>дины XIX в.) – не менее 24 ч</w:t>
            </w:r>
          </w:p>
        </w:tc>
        <w:tc>
          <w:tcPr>
            <w:tcW w:w="1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E3171B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</w:tr>
      <w:tr w:rsidR="00793766" w:rsidRPr="00793766" w14:paraId="4436345C" w14:textId="77777777" w:rsidTr="00793766">
        <w:tc>
          <w:tcPr>
            <w:tcW w:w="8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0A3939B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XI</w:t>
            </w:r>
          </w:p>
        </w:tc>
        <w:tc>
          <w:tcPr>
            <w:tcW w:w="16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6251A4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20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CE2BA20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История России</w:t>
            </w:r>
          </w:p>
          <w:p w14:paraId="610B2FC8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(вторая половина XIX в. – начало</w:t>
            </w:r>
          </w:p>
          <w:p w14:paraId="0534FF33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XXI вв.) –</w:t>
            </w:r>
          </w:p>
          <w:p w14:paraId="5D2EFE73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 менее 36 ч</w:t>
            </w:r>
          </w:p>
        </w:tc>
        <w:tc>
          <w:tcPr>
            <w:tcW w:w="21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EE46115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Всеобщая</w:t>
            </w:r>
          </w:p>
          <w:p w14:paraId="4A6D64A1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история (вто</w:t>
            </w: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softHyphen/>
              <w:t>рая половина XIX в. – начало XXI вв.) –</w:t>
            </w: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не менее 24 ч</w:t>
            </w:r>
          </w:p>
        </w:tc>
        <w:tc>
          <w:tcPr>
            <w:tcW w:w="1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1BA5405" w14:textId="77777777" w:rsidR="00793766" w:rsidRPr="00793766" w:rsidRDefault="00793766" w:rsidP="00793766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9376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</w:tr>
    </w:tbl>
    <w:p w14:paraId="6E838084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14:paraId="45E632A7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Знакомство обучающихся при получении основного общего образования с учебным предметом «История» начинается в 5 классе с курса всеобщей истории. Курс отечественной истории является важнейшим компонентом учебного предмета «История». Он должен сочетать историю Российского государства и населяющих его народов, историю регионов и локальную историю (прошлое родного города, села). Такой подход будет способствовать осознанию школьниками своей социальной идентичности в широком спектре – как граждан </w:t>
      </w: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своей страны, жителей своего края, города, представителей определенной </w:t>
      </w:r>
      <w:proofErr w:type="spell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этнонациональной</w:t>
      </w:r>
      <w:proofErr w:type="spell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религиозной общности, хранителей традиций рода и семьи. Важная мировоззренческая задача курса отечественной истории заключается в раскрытии как своеобразия и неповторимости российской истории, так и ее связи с ведущими процессами мировой истории. Это достигается с помощью синхронизации курсов истории России и всеобщей истории, сопоставления ключевых событий и процессов российской и мировой истории, введения в 4 содержание образования элементов региональной истории и компаративных характеристик.</w:t>
      </w:r>
    </w:p>
    <w:p w14:paraId="2B31FD52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Концепцией нового учебно-методического комплекса по отечественной истории в качестве наиболее оптимальной предложена модель, при которой изучение истории России будет строиться по линейной системе с 5 по 10 классы. За счет более детального изучения исторических периодов обучающиеся смогут как освоить базовые исторические категории, персоналии, события и закономерности, так и получить навыки историографического анализа, глубокого проблемного осмысления материалов (преимущественно в ходе изучения периодов истории Нового и Новейшего времени), сравнительного анализа. Историческое образование в выпускном классе средней школы может носить дифференцированный характер. В соответствии с запросами школьников, возможностями образовательной организации изучение истории осуществляется на базовом и/или углубленном уровнях. Образовательной организации предоставляется возможность формирования индивидуального учебного плана, реализации одного или нескольких профилей обучения.</w:t>
      </w:r>
    </w:p>
    <w:p w14:paraId="37D005A9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Переход на новую структуру и содержание исторического образования началось осенью 2015/2016 учебного года с 6 класса.</w:t>
      </w:r>
    </w:p>
    <w:p w14:paraId="4275FA30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Согласно </w:t>
      </w:r>
      <w:proofErr w:type="gram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Концепции</w:t>
      </w:r>
      <w:proofErr w:type="gram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обучение истории завершается в 10 классе. В настоящее время не принято окончательного решения о том, какие учебники и какое содержание исторического образования будет реализовываться в 11 классе. В соответствии со статьей 47 Федерального закона от 29 декабря 2012 г. № 273-ФЗ «Об образовании в Российской Федерации» педагогические работники пользуются свободой выбора и использования педагогически обоснованных форм, средств, методов обучения и воспитания. Таким образом, на усмотрение учителя истории в 11 классе в переходный период возможны несколько вариантов изучения истории, а также их сочетание.</w:t>
      </w:r>
    </w:p>
    <w:p w14:paraId="430BDC74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соответствии с приказом </w:t>
      </w:r>
      <w:proofErr w:type="spell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Минобрнауки</w:t>
      </w:r>
      <w:proofErr w:type="spell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России от 8 июня 2015 г. № 576 организации, осуществляющие образовательную деятельность по основным общеобразовательным программам, вправе в течение 5 лет использовать в образовательной деятельности приобретенные до вступления в силу данного приказа учебники, исключенные из федерального перечня учебников. Однако использование учебников истории России, исключенных из федерального перечня учебников, предполагает необходимость корректирования преподавания курсов истории России в соответствии с новой структурой 6 исторического образования, с требованиями историко-культурного стандарта, примерной основной образовательной программой основного общего образования.</w:t>
      </w:r>
    </w:p>
    <w:p w14:paraId="39151FE3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Наибольшую сложность для учителей истории может представлять сам переходный период с концентрической системы исторического образования на линейную, так как в условиях перехода на Историко-культурный стандарт возникает несоответствие структуры и отдельных сюжетов преподавания истории России. Рекомендуется приступить к изучению истории России по новым УМК с 6 класса, в них уже учтены все изменения хронологических рамок изучаемого периода в соответствии с линейной структурой и ориентированность изучаемых тем на историко-культурный стандарт. Если же преподавание истории России в 6 классе осуществляется по учебникам, ранее включенным в федеральный перечень учебников, учителю необходимо самостоятельно учесть изменение хронологических рамок изучаемого периода истории до конца правления Ивана III (1505). Это означает, что данный период истории изучается в соответствии с новыми требованиями более подробно, чем в старых учебниках. Изучение периода истории, связанного с правлением Василия III (1505-1533) и Ивана Грозного (1533- 1584) соответственно переносится в 7 класс. Для обучающихся, начинающих изучение истории России в соответствии с новыми требованиями в 7 классе, необходимо предусмотреть повторение тем, связанных с историческими событиями 1505-1584 гг. (ориентировочно в объеме 10 часов). Чтобы избежать полного повторения ранее изученных тем, уже знакомых школьникам, их внимание необходимо сконцентрировать на темы и сюжеты, предусмотренные историко-культурным стандартом.</w:t>
      </w:r>
    </w:p>
    <w:p w14:paraId="7A7527D2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Также рекомендуется усилить сравнительные линии отечественной и всемирной истории, более пристально подойти к изучению вопросов культуры и истории народов России, не вошедших в данный исторический период в состав России и развивающихся в иных цивилизационно-культурных пространствах, и т.д.</w:t>
      </w:r>
    </w:p>
    <w:p w14:paraId="7B8593C1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Среди рекомендуемых форм уроков возможны ученические конференции, защиты проектов, круглые столы, лабораторные практикумы. Для обучающихся, начинающих изучение истории России в соответствии с новыми требованиями в 8 классе, имеются два пути изучения истории России.</w:t>
      </w:r>
    </w:p>
    <w:p w14:paraId="4E8245AE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Путь первый</w:t>
      </w: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Чтобы не возникло ощущения повторения уже изученного материала, учитель может организовать изучение истории России по пути усиления историко-культурологического подхода, так, как это предложено для 7 класса. Основное внимание при этом уделяется осмыслению особенностей российской цивилизации, многонационального государства и формирования российской идентичности в условиях европеизации. В частности, необходимо уделить внимание следующим сюжетам: сущности и последствиям культурно-исторического раскола в российском обществе, связанного с европеизацией страны; рождению светской культуры; влиянию элементов протестантизма, рационализма и эпохи Просвещения на представления россиян о личности человека, о государстве, государственности, праве, династии и власти, возможностей её смены, о трудовой этике и профессионализме, о переходе от общинных отношений к общественным (социальным), о сословном строе, о правах и обязанностях подданных, о религии и церкви, их роли в жизни государства и общества; сущности и последствий фактического участия России в вестфальской системе международных отношений, включая войны с европейскими государствами и разделы Польши; включению в состав империи польского населения, расширению территории страны на юго-западе (</w:t>
      </w:r>
      <w:proofErr w:type="spell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Новороссия</w:t>
      </w:r>
      <w:proofErr w:type="spell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Крым) и его многонациональной колонизации (немцы, сербы, греки, армяне и т.д.); феномену массового притока иностранцев в систему государственной власти и государственного управления, образования и науки, его влиянию на национальное самосознание (менталитет) россиян; особенности складывания российской интеллектуальной элиты и деятельности просветителей народов России; истории повседневности; истории идей; 8 изучению истории и культуры народов, не вошедших в состав России к началу XIX века, но впоследствии оказавшихся в её границах. Такое изучение истории при приоритете интерактивных форм уроков и расширении сферы историко-культурологического подхода предпочтительно в классах, изучающих углублённый курс истории.</w:t>
      </w:r>
    </w:p>
    <w:p w14:paraId="76B7F3B5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Путь второй</w:t>
      </w: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Для большинства школьников, изучающих в 8 классе историю на базовом уровне, рекомендуем сразу перейти к изучению событий, процессов, фактов и явлений XIX века либо по новым учебникам для 9 класса, либо по старым учебникам с соответствующей корректировкой по тематике историко-культурного стандарта и завершить его рубежной датой 1861 года с тем, чтобы в 9 классе довести преподавание курса до начала Первой мировой войны. По тематике историко- культурного стандарта необходимо сконцентрировать внимание школьников на продолжении культурологических сюжетов предшествующего столетия, перечисленных выше, а также на роли России в венской системе международных отношений, национально-культурном возрождении славянских народов империи, влиянии событий 1812 года на особенности формирования национального самосознания и российской гражданской идентичности, истории повседневности.</w:t>
      </w:r>
    </w:p>
    <w:p w14:paraId="0A0D5C3F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учащихся 10 класса возможно не хронологическое, а проблемно- тематическое изучение истории России в 1914-2015 гг. с осмыслением событий ХХ – начала XXI века в исторической ретроспективе. Проблемно-тематическое изучение истории должно строиться в соответствии с требованиями историко- культурного стандарта и не подразумевает строго хронологического принципа преподавания истории. Историческое образование в выпускном классе средней школы может иметь дифференцированный характер.</w:t>
      </w:r>
    </w:p>
    <w:p w14:paraId="3D98892B" w14:textId="77777777" w:rsidR="00793766" w:rsidRPr="00793766" w:rsidRDefault="00793766" w:rsidP="007937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качестве варианта можно рассмотреть разработку и реализацию интенсивного курса подготовки к сдаче ЕГЭ по истории. При переходе от концентрической структуры </w:t>
      </w:r>
      <w:proofErr w:type="gramStart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линейной учителю</w:t>
      </w:r>
      <w:proofErr w:type="gramEnd"/>
      <w:r w:rsidRPr="007937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истории следует иметь в виду, что изменится содержание итоговых экзаменов в 9 и 11 классах, так как имеются значительные различия в периодизации и тематике курсов истории.</w:t>
      </w:r>
    </w:p>
    <w:p w14:paraId="1FD31DE0" w14:textId="77777777" w:rsidR="005B0DF2" w:rsidRDefault="005B0DF2"/>
    <w:sectPr w:rsidR="005B0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766"/>
    <w:rsid w:val="005B0DF2"/>
    <w:rsid w:val="0079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A3AA6"/>
  <w15:chartTrackingRefBased/>
  <w15:docId w15:val="{E717A572-9B58-4654-9952-1A37503A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3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2293</Words>
  <Characters>13071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2021-06-12T10:22:00Z</dcterms:created>
  <dcterms:modified xsi:type="dcterms:W3CDTF">2021-06-12T10:23:00Z</dcterms:modified>
</cp:coreProperties>
</file>