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267" w:rsidRPr="00DC2F5F" w:rsidRDefault="00804267" w:rsidP="00DC2F5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F5F">
        <w:rPr>
          <w:rFonts w:ascii="Times New Roman" w:hAnsi="Times New Roman" w:cs="Times New Roman"/>
          <w:b/>
          <w:sz w:val="28"/>
          <w:szCs w:val="28"/>
        </w:rPr>
        <w:t>«Эффективные формы взаимодействия с семьями воспитанников»</w:t>
      </w:r>
    </w:p>
    <w:p w:rsidR="00804267" w:rsidRPr="00DC2F5F" w:rsidRDefault="00804267" w:rsidP="00DC2F5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2F5F">
        <w:rPr>
          <w:rFonts w:ascii="Times New Roman" w:hAnsi="Times New Roman" w:cs="Times New Roman"/>
          <w:sz w:val="28"/>
          <w:szCs w:val="28"/>
        </w:rPr>
        <w:t>Шмонина Светлана Геннадьевна, воспитатель МДОУ № 7 «Теремок»</w:t>
      </w:r>
    </w:p>
    <w:p w:rsidR="00804267" w:rsidRPr="00DC2F5F" w:rsidRDefault="00804267" w:rsidP="00DC2F5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C2F5F">
        <w:rPr>
          <w:rFonts w:ascii="Times New Roman" w:hAnsi="Times New Roman" w:cs="Times New Roman"/>
          <w:sz w:val="28"/>
          <w:szCs w:val="28"/>
        </w:rPr>
        <w:t>Белоусюк</w:t>
      </w:r>
      <w:proofErr w:type="spellEnd"/>
      <w:r w:rsidRPr="00DC2F5F">
        <w:rPr>
          <w:rFonts w:ascii="Times New Roman" w:hAnsi="Times New Roman" w:cs="Times New Roman"/>
          <w:sz w:val="28"/>
          <w:szCs w:val="28"/>
        </w:rPr>
        <w:t xml:space="preserve"> Ирина Валерьевна, воспитатель МДОУ 14 «Малышок»</w:t>
      </w:r>
    </w:p>
    <w:p w:rsidR="00804267" w:rsidRPr="00B83C68" w:rsidRDefault="00804267" w:rsidP="00DC2F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 xml:space="preserve">Одной из основных задач в соответствии с Законом "Об образовании в Российской Федерации", стоящих перед детским дошкольным учреждением, является "взаимодействие с семьей для обеспечения полноценного развития личности ребенка". Семья и дошкольное учреждение — два важных института социализации детей.  Их воспитательные функции различны, но для всестороннего развития ребёнка необходимо их взаимодействие. Но что, же такое взаимодействие и что под этим словом подразумевают? 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 xml:space="preserve">Термин </w:t>
      </w:r>
      <w:r w:rsidRPr="002B400A">
        <w:rPr>
          <w:rFonts w:ascii="Times New Roman" w:hAnsi="Times New Roman" w:cs="Times New Roman"/>
          <w:b/>
          <w:sz w:val="28"/>
          <w:szCs w:val="28"/>
        </w:rPr>
        <w:t xml:space="preserve">«взаимодействие», </w:t>
      </w:r>
      <w:r w:rsidRPr="002B400A">
        <w:rPr>
          <w:rFonts w:ascii="Times New Roman" w:hAnsi="Times New Roman" w:cs="Times New Roman"/>
          <w:sz w:val="28"/>
          <w:szCs w:val="28"/>
        </w:rPr>
        <w:t xml:space="preserve">предполагающий обмен мыслями, чувствами переживаниями, общение – сравнительно молодой.  Он был раскрыт в работах Т.А.Марковой, где взаимодействие рассматривалось как единство линий воспитания с целью решения задач семейного воспитания и строилось на основе единого понимания. В основе взаимодействия ДОУ и семьи лежит сотрудничество педагогов и родителей, которое предполагает равенство позиций партнеров, уважительное отношение друг к другу взаимодействующих сторон с учетом индивидуальных возможностей и способностей.  Сотрудничество предполагает не только   взаимные   действия, но   и   взаимопонимание, взаимоуважение, взаимодоверие, </w:t>
      </w:r>
      <w:proofErr w:type="spellStart"/>
      <w:r w:rsidRPr="002B400A">
        <w:rPr>
          <w:rFonts w:ascii="Times New Roman" w:hAnsi="Times New Roman" w:cs="Times New Roman"/>
          <w:sz w:val="28"/>
          <w:szCs w:val="28"/>
        </w:rPr>
        <w:t>взаимопознание</w:t>
      </w:r>
      <w:proofErr w:type="spellEnd"/>
      <w:r w:rsidRPr="002B400A">
        <w:rPr>
          <w:rFonts w:ascii="Times New Roman" w:hAnsi="Times New Roman" w:cs="Times New Roman"/>
          <w:sz w:val="28"/>
          <w:szCs w:val="28"/>
        </w:rPr>
        <w:t xml:space="preserve">, взаимовлияние.  Активная совместная работа педагогов и родителей позволяет лучше узнать друг друга, способствует усилению их взаимоотношений, достигает высокой результативности </w:t>
      </w:r>
      <w:proofErr w:type="spellStart"/>
      <w:r w:rsidRPr="002B400A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2B400A">
        <w:rPr>
          <w:rFonts w:ascii="Times New Roman" w:hAnsi="Times New Roman" w:cs="Times New Roman"/>
          <w:sz w:val="28"/>
          <w:szCs w:val="28"/>
        </w:rPr>
        <w:t xml:space="preserve"> –</w:t>
      </w:r>
      <w:r w:rsidR="002B400A" w:rsidRPr="002B400A">
        <w:rPr>
          <w:rFonts w:ascii="Times New Roman" w:hAnsi="Times New Roman" w:cs="Times New Roman"/>
          <w:sz w:val="28"/>
          <w:szCs w:val="28"/>
        </w:rPr>
        <w:t xml:space="preserve"> </w:t>
      </w:r>
      <w:r w:rsidRPr="002B400A">
        <w:rPr>
          <w:rFonts w:ascii="Times New Roman" w:hAnsi="Times New Roman" w:cs="Times New Roman"/>
          <w:sz w:val="28"/>
          <w:szCs w:val="28"/>
        </w:rPr>
        <w:t>педагогического процесса в ДОУ.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 xml:space="preserve">К сожалению, в практике работы детского сада с семьей преобладает ограничивающее взаимодействие педагогов и родителей, характеризующееся </w:t>
      </w:r>
      <w:proofErr w:type="spellStart"/>
      <w:r w:rsidRPr="002B400A">
        <w:rPr>
          <w:rFonts w:ascii="Times New Roman" w:hAnsi="Times New Roman" w:cs="Times New Roman"/>
          <w:sz w:val="28"/>
          <w:szCs w:val="28"/>
        </w:rPr>
        <w:t>порциальностью</w:t>
      </w:r>
      <w:proofErr w:type="spellEnd"/>
      <w:r w:rsidRPr="002B400A">
        <w:rPr>
          <w:rFonts w:ascii="Times New Roman" w:hAnsi="Times New Roman" w:cs="Times New Roman"/>
          <w:sz w:val="28"/>
          <w:szCs w:val="28"/>
        </w:rPr>
        <w:t xml:space="preserve">, четкими границами и формальностью общения, нехваткой времени и нежеланием работать в сотрудничестве, с несовпадением взаимных ожиданий, с имеющимися иногда место недоверием родителей к воспитателям, педагогической пассивностью родителей, с непониманием родителями своей воспитательной функции, с нежеланием установить единые требования к ребенку в детском саду и семье, с обсуждением проблем в социальных сетях. Все это затрудняет развитие отношений в семье, а значит и развитие ребенка. Таким образом, проанализировав ситуацию, мы пришли к необходимости нововведений во взаимодействии с родителями. Необходима была разработка и внедрение системы работы для активного включения </w:t>
      </w:r>
      <w:r w:rsidRPr="002B400A">
        <w:rPr>
          <w:rFonts w:ascii="Times New Roman" w:hAnsi="Times New Roman" w:cs="Times New Roman"/>
          <w:sz w:val="28"/>
          <w:szCs w:val="28"/>
        </w:rPr>
        <w:lastRenderedPageBreak/>
        <w:t>родителей в жизнь ДОУ. Для этого мы разработали программу взаимодействия с семьями воспитанников.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b/>
          <w:sz w:val="28"/>
          <w:szCs w:val="28"/>
        </w:rPr>
        <w:t>Цель </w:t>
      </w:r>
      <w:r w:rsidRPr="002B400A">
        <w:rPr>
          <w:rFonts w:ascii="Times New Roman" w:hAnsi="Times New Roman" w:cs="Times New Roman"/>
          <w:sz w:val="28"/>
          <w:szCs w:val="28"/>
        </w:rPr>
        <w:t>— установление партнерских отношений участников образовательного процесса, раскрытие их потенциала, используя современные и эффективные формы взаимодействия с родителями.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В работе с родителями выделили следующие</w:t>
      </w:r>
      <w:r w:rsidRPr="002B400A">
        <w:rPr>
          <w:rFonts w:ascii="Times New Roman" w:hAnsi="Times New Roman" w:cs="Times New Roman"/>
          <w:b/>
          <w:sz w:val="28"/>
          <w:szCs w:val="28"/>
        </w:rPr>
        <w:t xml:space="preserve"> задачи</w:t>
      </w:r>
      <w:r w:rsidRPr="002B400A">
        <w:rPr>
          <w:rFonts w:ascii="Times New Roman" w:hAnsi="Times New Roman" w:cs="Times New Roman"/>
          <w:sz w:val="28"/>
          <w:szCs w:val="28"/>
        </w:rPr>
        <w:t>:</w:t>
      </w:r>
    </w:p>
    <w:p w:rsidR="00804267" w:rsidRPr="002B400A" w:rsidRDefault="00804267" w:rsidP="00804267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приобщить родителей к жизни детского сада;</w:t>
      </w:r>
    </w:p>
    <w:p w:rsidR="00804267" w:rsidRPr="002B400A" w:rsidRDefault="00804267" w:rsidP="00804267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объединить усилия детского сада и семьи в вопросах воспитания, развития ребенка;</w:t>
      </w:r>
    </w:p>
    <w:p w:rsidR="00804267" w:rsidRPr="002B400A" w:rsidRDefault="00804267" w:rsidP="00804267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предоставить родителям возможность общаться друг с другом, делиться опытом, семейными традициями;</w:t>
      </w:r>
    </w:p>
    <w:p w:rsidR="00804267" w:rsidRPr="002B400A" w:rsidRDefault="00804267" w:rsidP="00804267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привлечь родителей к активному участию в деятельности ДОУ через организации современных форм работы;</w:t>
      </w:r>
    </w:p>
    <w:p w:rsidR="00804267" w:rsidRPr="002B400A" w:rsidRDefault="00804267" w:rsidP="00804267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вызвать интерес к обмену культурными традициями, устоями отдельных семей;</w:t>
      </w:r>
    </w:p>
    <w:p w:rsidR="00804267" w:rsidRPr="002B400A" w:rsidRDefault="00804267" w:rsidP="00804267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активизировать и обогатить воспитательные и образовательные умения родителей;</w:t>
      </w:r>
    </w:p>
    <w:p w:rsidR="00804267" w:rsidRPr="002B400A" w:rsidRDefault="00804267" w:rsidP="00804267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создать условия для благоприятного климата взаимодействия с родителями.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 xml:space="preserve">Разработали </w:t>
      </w:r>
      <w:r w:rsidRPr="002B400A">
        <w:rPr>
          <w:rFonts w:ascii="Times New Roman" w:hAnsi="Times New Roman" w:cs="Times New Roman"/>
          <w:b/>
          <w:sz w:val="28"/>
          <w:szCs w:val="28"/>
        </w:rPr>
        <w:t>этапы взаимодействия с родителями</w:t>
      </w:r>
      <w:r w:rsidRPr="002B400A">
        <w:rPr>
          <w:rFonts w:ascii="Times New Roman" w:hAnsi="Times New Roman" w:cs="Times New Roman"/>
          <w:sz w:val="28"/>
          <w:szCs w:val="28"/>
        </w:rPr>
        <w:t>: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b/>
          <w:sz w:val="28"/>
          <w:szCs w:val="28"/>
        </w:rPr>
        <w:t>1 этап</w:t>
      </w:r>
      <w:r w:rsidRPr="002B400A">
        <w:rPr>
          <w:rFonts w:ascii="Times New Roman" w:hAnsi="Times New Roman" w:cs="Times New Roman"/>
          <w:sz w:val="28"/>
          <w:szCs w:val="28"/>
        </w:rPr>
        <w:t xml:space="preserve"> – Подготовительный (диагностический):</w:t>
      </w:r>
    </w:p>
    <w:p w:rsidR="00804267" w:rsidRPr="002B400A" w:rsidRDefault="00804267" w:rsidP="00804267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Изучение семьи ребенка.</w:t>
      </w:r>
    </w:p>
    <w:p w:rsidR="00804267" w:rsidRPr="002B400A" w:rsidRDefault="00804267" w:rsidP="00804267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Изучение детско-родительских отношений.</w:t>
      </w:r>
    </w:p>
    <w:p w:rsidR="00804267" w:rsidRPr="002B400A" w:rsidRDefault="00804267" w:rsidP="00804267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Анкетирование родителей.</w:t>
      </w:r>
    </w:p>
    <w:p w:rsidR="00804267" w:rsidRPr="002B400A" w:rsidRDefault="00804267" w:rsidP="00804267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Наблюдение за формами взаимодействия педагогов с родителями.</w:t>
      </w:r>
    </w:p>
    <w:p w:rsidR="00804267" w:rsidRPr="002B400A" w:rsidRDefault="00804267" w:rsidP="00804267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Подбор методической, справочной литературы.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b/>
          <w:sz w:val="28"/>
          <w:szCs w:val="28"/>
        </w:rPr>
        <w:t>2 этап</w:t>
      </w:r>
      <w:r w:rsidRPr="002B400A">
        <w:rPr>
          <w:rFonts w:ascii="Times New Roman" w:hAnsi="Times New Roman" w:cs="Times New Roman"/>
          <w:sz w:val="28"/>
          <w:szCs w:val="28"/>
        </w:rPr>
        <w:t xml:space="preserve"> – Основной: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Разработка программы по взаимодействию с родителями (по направлениям).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b/>
          <w:sz w:val="28"/>
          <w:szCs w:val="28"/>
        </w:rPr>
        <w:t>3 этап</w:t>
      </w:r>
      <w:r w:rsidRPr="002B400A">
        <w:rPr>
          <w:rFonts w:ascii="Times New Roman" w:hAnsi="Times New Roman" w:cs="Times New Roman"/>
          <w:sz w:val="28"/>
          <w:szCs w:val="28"/>
        </w:rPr>
        <w:t xml:space="preserve"> – Заключительный</w:t>
      </w:r>
    </w:p>
    <w:p w:rsidR="00804267" w:rsidRPr="002B400A" w:rsidRDefault="00804267" w:rsidP="0080426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B400A">
        <w:rPr>
          <w:rFonts w:ascii="Times New Roman" w:hAnsi="Times New Roman" w:cs="Times New Roman"/>
          <w:sz w:val="28"/>
          <w:szCs w:val="28"/>
          <w:u w:val="single"/>
        </w:rPr>
        <w:t>2 этап – практический:</w:t>
      </w:r>
    </w:p>
    <w:p w:rsidR="00804267" w:rsidRPr="002B400A" w:rsidRDefault="00804267" w:rsidP="0080426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00A">
        <w:rPr>
          <w:rFonts w:ascii="Times New Roman" w:hAnsi="Times New Roman" w:cs="Times New Roman"/>
          <w:b/>
          <w:sz w:val="28"/>
          <w:szCs w:val="28"/>
        </w:rPr>
        <w:t xml:space="preserve">Физическое направление «Здоровей-ка!» 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 xml:space="preserve">Физкультурные мероприятия в детском саду, да еще и с родителями – это всегда долгожданное событие для дошкольников, где можно показать свои спортивные достижения родителям, порадоваться успеху друзей по команде, вместе с родителями интересно провести время. В увлекательной наглядно-практической форме они развивают интерес не только детей к спорту, физическим упражнениям, формируют мотивацию здорового образа жизни и </w:t>
      </w:r>
      <w:r w:rsidRPr="002B400A">
        <w:rPr>
          <w:rFonts w:ascii="Times New Roman" w:hAnsi="Times New Roman" w:cs="Times New Roman"/>
          <w:sz w:val="28"/>
          <w:szCs w:val="28"/>
        </w:rPr>
        <w:lastRenderedPageBreak/>
        <w:t xml:space="preserve">у родителей. </w:t>
      </w:r>
      <w:proofErr w:type="spellStart"/>
      <w:r w:rsidRPr="002B400A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2B400A">
        <w:rPr>
          <w:rFonts w:ascii="Times New Roman" w:hAnsi="Times New Roman" w:cs="Times New Roman"/>
          <w:sz w:val="28"/>
          <w:szCs w:val="28"/>
        </w:rPr>
        <w:t xml:space="preserve"> – оздоровительная работа является наиболее ценной для общения и укрепления здоровья.  Каждый сезон мы проводим семейный спортивный выходной день: туристические походы, посещение семейной сауны в спорткомплексе «Олимп», лыжные прогулки, «Веселые старты», ватрушки, каток, «Дни здоровья», «Папа, мама, я - спортивная семья» - одни из наиболее активных форм совместного отдыха. Это наиболее активные формы совместного отдыха, а также общение с природой, смена обстановки, психологическая разгрузка. Данные мероприятия сближают родителей и детей, дают возможность создания атмосферы взаимопонимания и сотрудничества.</w:t>
      </w:r>
    </w:p>
    <w:p w:rsidR="00804267" w:rsidRPr="002B400A" w:rsidRDefault="00804267" w:rsidP="0080426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00A">
        <w:rPr>
          <w:rFonts w:ascii="Times New Roman" w:hAnsi="Times New Roman" w:cs="Times New Roman"/>
          <w:b/>
          <w:sz w:val="28"/>
          <w:szCs w:val="28"/>
        </w:rPr>
        <w:t>Трудовое направление «</w:t>
      </w:r>
      <w:proofErr w:type="spellStart"/>
      <w:r w:rsidRPr="002B400A">
        <w:rPr>
          <w:rFonts w:ascii="Times New Roman" w:hAnsi="Times New Roman" w:cs="Times New Roman"/>
          <w:b/>
          <w:sz w:val="28"/>
          <w:szCs w:val="28"/>
        </w:rPr>
        <w:t>Трудовичок</w:t>
      </w:r>
      <w:proofErr w:type="spellEnd"/>
      <w:r w:rsidRPr="002B400A">
        <w:rPr>
          <w:rFonts w:ascii="Times New Roman" w:hAnsi="Times New Roman" w:cs="Times New Roman"/>
          <w:b/>
          <w:sz w:val="28"/>
          <w:szCs w:val="28"/>
        </w:rPr>
        <w:t>»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 xml:space="preserve">Эффективность трудового воспитания и его уровень не может происходить без тесного взаимодействия с родителями, семьёй. Без данной взаимосвязи невозможно гармоничное развитие ребёнка, ведь оно происходит не только на основе физического, нравственного, умственного, эстетического, но и обязательно трудового воспитания. Сущность трудового воспитания заключается в приобщении дошкольников к доступной форме трудовой деятельности, а также к положительному отношению к труду взрослых. Для того чтобы ребёнок проявлял желание и активно включался в трудовую деятельность, важно привить ему трудовые навыки, умения и стремление трудиться самостоятельно. Для этого в нашем детском саду были организованны совместные с родителями  и детьми мероприятия: участие в городской акции «Маевка»,  создание альбома «Профессия моих родителей», экскурсии, создание словаря профессии «Работа моих родителей», различные субботники, постройка снежной горки, беседы «Знакомство с профессиями», экскурсии на работу к нашим родителям как обычные так и  виртуальные с помощью фото и </w:t>
      </w:r>
      <w:proofErr w:type="spellStart"/>
      <w:r w:rsidRPr="002B400A">
        <w:rPr>
          <w:rFonts w:ascii="Times New Roman" w:hAnsi="Times New Roman" w:cs="Times New Roman"/>
          <w:sz w:val="28"/>
          <w:szCs w:val="28"/>
        </w:rPr>
        <w:t>видеозарисок</w:t>
      </w:r>
      <w:proofErr w:type="spellEnd"/>
      <w:r w:rsidRPr="002B400A">
        <w:rPr>
          <w:rFonts w:ascii="Times New Roman" w:hAnsi="Times New Roman" w:cs="Times New Roman"/>
          <w:sz w:val="28"/>
          <w:szCs w:val="28"/>
        </w:rPr>
        <w:t>.</w:t>
      </w:r>
    </w:p>
    <w:p w:rsidR="00804267" w:rsidRPr="002B400A" w:rsidRDefault="00804267" w:rsidP="0080426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00A">
        <w:rPr>
          <w:rFonts w:ascii="Times New Roman" w:hAnsi="Times New Roman" w:cs="Times New Roman"/>
          <w:b/>
          <w:sz w:val="28"/>
          <w:szCs w:val="28"/>
        </w:rPr>
        <w:t>Волонтерское направление «Наши добрые дела»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 xml:space="preserve">Сейчас во многих семьях беспроблемная жизнь и большинство детей не знает правды, что в мире есть не только здоровые и красивые люди, но и одинокие, пожилые и беспомощные, дети у которых нет родителей, дети из семей социального риска,  ветераны, бездомные животные, и все они очень нуждаются в нашем с вами внимании и заботе. 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 xml:space="preserve">Надо объяснять детям, что милосердие – это не слабость, а сила, что волонтеры – это сильные люди, способные прийти на помощь. Участие детей и родителей  в эко-марафоне «Сдай батарейку - спаси ёжика!», в экологических субботниках «Маёвка», «Помоги пернатым зимой!», «Помощь приюту для бездомных животных», «Помощь детям из семей социального риска», клумба ДОУ, Принимаем  участие в акции по сбору макулатуры, </w:t>
      </w:r>
      <w:r w:rsidRPr="002B400A">
        <w:rPr>
          <w:rFonts w:ascii="Times New Roman" w:hAnsi="Times New Roman" w:cs="Times New Roman"/>
          <w:sz w:val="28"/>
          <w:szCs w:val="28"/>
        </w:rPr>
        <w:lastRenderedPageBreak/>
        <w:t>посвященной Дню Победы «Мы помним героев», игрушки и книги для группы и другие добрые дела проводились в нашей группе. Все это развивает у детей интерес и желание бережно относиться к живой природе посредством тесного общения с ней. Немаловажная задача - научить детей с любовью относиться к окружающему миру, быть ответственными, внимательными и дружелюбными по отношению к живому миру и проявлять заботу о нем.</w:t>
      </w:r>
    </w:p>
    <w:p w:rsidR="00804267" w:rsidRPr="002B400A" w:rsidRDefault="00804267" w:rsidP="0080426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00A">
        <w:rPr>
          <w:rFonts w:ascii="Times New Roman" w:hAnsi="Times New Roman" w:cs="Times New Roman"/>
          <w:b/>
          <w:sz w:val="28"/>
          <w:szCs w:val="28"/>
        </w:rPr>
        <w:t>Патриотическое направление «Я горжусь, что живу в России»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Совместные мероприятия с родителями по нравственно – патриотическому воспитанию позволяют формировать первичные ценностные представления о семье, семейных традициях, обязанностях; сплотить детей и родителей; гармонизировать детско-родительские отношения; установить партнерские отношения с семьями воспитанников; развивать коммуникативные качества ребенка - свободное общение с взрослыми и детьми; создавать благоприятную атмосферы доброжелательности и взаимопонимания.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 xml:space="preserve">Работа по патриотическому воспитанию детей будет успешной только при активном содействии родителей. Родители должны знать, что изучают дети в детском саду, как идет развитие познавательных интересов и социальных чувств детей, быть помощниками педагогов в сложном деле воспитания патриотов. В рамках этой деятельности были проведены: создание герба семьи, генеалогического древа семьи, ежегодной акция памяти «Бессмертный полк», акция «Мой папа солдат» (стенгазета), игра «Зарница», патриотическая квест-игра «Стань генералом», акции "Город читает»,  акции рисунков на асфальте « Дети рисуют Победу!», выставка поделок «Военная техника», конкурс рисунков «День Победы!».  Родители и дети в них принимают активное участие.  </w:t>
      </w:r>
    </w:p>
    <w:p w:rsidR="00804267" w:rsidRPr="002B400A" w:rsidRDefault="00804267" w:rsidP="0080426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00A">
        <w:rPr>
          <w:rFonts w:ascii="Times New Roman" w:hAnsi="Times New Roman" w:cs="Times New Roman"/>
          <w:b/>
          <w:sz w:val="28"/>
          <w:szCs w:val="28"/>
        </w:rPr>
        <w:t>Социальное направление «Клуб выходного дня»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На наш взгляд «Клуб выходного дня» – интересная форма взаимодействия педагогов, родителей, детей, позволяющая решать различные образовательные и воспитательные задачи. Организация «Клуба выходного дня» помогла родителям преодолевать барьер недоверия к детскому саду. Проводимые нами мероприятия с детьми и родителями: посещение выставочных залов (выставки «Лесное царство», «Береста», «Русская изба» и другие), мастер – классов, детской библиотеки - творческая мастерская "Улыбка",  помогли установить психологический контакт с семьей ребенка, узнать особенности развития и воспитания малыша практически с его рождения,  создать тесные и доверительные отношения, как с семьями воспитанников, так и с самими воспитанниками.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Реализация программы по взаимодействию с семьями воспитанников проводилась в течение трех лет в группе «Непоседы», начиная со среднего возраста.  Формы взаимодействия с родителями разнообразны, но хочется подчеркнуть, что любая из них оправдывает себя лишь в том случае, если тщательно продумывается и готовится.                                             </w:t>
      </w:r>
      <w:r w:rsidRPr="002B400A">
        <w:rPr>
          <w:rFonts w:ascii="Times New Roman" w:hAnsi="Times New Roman" w:cs="Times New Roman"/>
          <w:sz w:val="28"/>
          <w:szCs w:val="28"/>
          <w:u w:val="single"/>
        </w:rPr>
        <w:t>3 этап – Заключительный.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 xml:space="preserve"> Анализ  проведенной работы по взаимодействию с семьями воспитанников показал, что используемые формы оказались эффективными и достигли свое цели: у родителей сформировались доверительные, партнерские отношения с детьми и педагогами; активизировалась деятельность родителей в жизни ребенка в дошкольном учреждении; родители стали больше участвовать в различных акциях, открывающих детям любящих, творческих, родителей. 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 xml:space="preserve"> Таким образом, систематичное использование разнообразных форм работы с семьями воспитанников детского сада даёт положительные результаты. Всей своей работой мы доказываем родителям, что их вовлечение в педагогическую деятельность, заинтересованное участие в </w:t>
      </w:r>
      <w:proofErr w:type="spellStart"/>
      <w:r w:rsidRPr="002B400A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2B400A">
        <w:rPr>
          <w:rFonts w:ascii="Times New Roman" w:hAnsi="Times New Roman" w:cs="Times New Roman"/>
          <w:sz w:val="28"/>
          <w:szCs w:val="28"/>
        </w:rPr>
        <w:t xml:space="preserve"> – образовательном процессе важно не потому, что этого хочет воспитатель, а потому, что это необходимо для развития собственного ребёнка.  Теперь они не зрители и наблюдатели, а активные участники различных мероприятий. Папы и мамы ощущают себя более компетентными в воспитании детей. 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00A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Башлакова-</w:t>
      </w:r>
      <w:proofErr w:type="spellStart"/>
      <w:r w:rsidRPr="002B400A">
        <w:rPr>
          <w:rFonts w:ascii="Times New Roman" w:hAnsi="Times New Roman" w:cs="Times New Roman"/>
          <w:sz w:val="28"/>
          <w:szCs w:val="28"/>
        </w:rPr>
        <w:t>Ласминская</w:t>
      </w:r>
      <w:proofErr w:type="spellEnd"/>
      <w:r w:rsidRPr="002B400A">
        <w:rPr>
          <w:rFonts w:ascii="Times New Roman" w:hAnsi="Times New Roman" w:cs="Times New Roman"/>
          <w:sz w:val="28"/>
          <w:szCs w:val="28"/>
        </w:rPr>
        <w:t xml:space="preserve"> Л.Н., </w:t>
      </w:r>
      <w:proofErr w:type="spellStart"/>
      <w:r w:rsidRPr="002B400A">
        <w:rPr>
          <w:rFonts w:ascii="Times New Roman" w:hAnsi="Times New Roman" w:cs="Times New Roman"/>
          <w:sz w:val="28"/>
          <w:szCs w:val="28"/>
        </w:rPr>
        <w:t>Брыскина</w:t>
      </w:r>
      <w:proofErr w:type="spellEnd"/>
      <w:r w:rsidRPr="002B400A">
        <w:rPr>
          <w:rFonts w:ascii="Times New Roman" w:hAnsi="Times New Roman" w:cs="Times New Roman"/>
          <w:sz w:val="28"/>
          <w:szCs w:val="28"/>
        </w:rPr>
        <w:t xml:space="preserve"> С.А. Сотрудничество детского сада и семьи в условиях открытой образовательной системы. Методические </w:t>
      </w:r>
      <w:proofErr w:type="spellStart"/>
      <w:r w:rsidRPr="002B400A">
        <w:rPr>
          <w:rFonts w:ascii="Times New Roman" w:hAnsi="Times New Roman" w:cs="Times New Roman"/>
          <w:sz w:val="28"/>
          <w:szCs w:val="28"/>
        </w:rPr>
        <w:t>рекоменда</w:t>
      </w:r>
      <w:proofErr w:type="spellEnd"/>
      <w:r w:rsidRPr="002B4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00A">
        <w:rPr>
          <w:rFonts w:ascii="Times New Roman" w:hAnsi="Times New Roman" w:cs="Times New Roman"/>
          <w:sz w:val="28"/>
          <w:szCs w:val="28"/>
        </w:rPr>
        <w:t>ции</w:t>
      </w:r>
      <w:proofErr w:type="spellEnd"/>
      <w:r w:rsidRPr="002B400A">
        <w:rPr>
          <w:rFonts w:ascii="Times New Roman" w:hAnsi="Times New Roman" w:cs="Times New Roman"/>
          <w:sz w:val="28"/>
          <w:szCs w:val="28"/>
        </w:rPr>
        <w:t>. — Мн., 2001.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Воспитателю о работе с семьей: Пособие для воспитателя детского сада / Под ред. Н.Ф.Виноградовой. — М.: Просвещение, 1989.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 xml:space="preserve">Громыко Н.М., </w:t>
      </w:r>
      <w:proofErr w:type="spellStart"/>
      <w:r w:rsidRPr="002B400A">
        <w:rPr>
          <w:rFonts w:ascii="Times New Roman" w:hAnsi="Times New Roman" w:cs="Times New Roman"/>
          <w:sz w:val="28"/>
          <w:szCs w:val="28"/>
        </w:rPr>
        <w:t>Лапицкая</w:t>
      </w:r>
      <w:proofErr w:type="spellEnd"/>
      <w:r w:rsidRPr="002B400A">
        <w:rPr>
          <w:rFonts w:ascii="Times New Roman" w:hAnsi="Times New Roman" w:cs="Times New Roman"/>
          <w:sz w:val="28"/>
          <w:szCs w:val="28"/>
        </w:rPr>
        <w:t xml:space="preserve"> И.В. Проектно-тематический подход к обучению дошкольников. — Мн., 2000.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Данилина Т. Современные проблемы взаимодействия дошкольного учреждения с семьей // Дошкольное воспитание. — 2000. — № 1. — С. 41—48; № 2. — С. 44-49.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 xml:space="preserve">Детский сад и семья /Под ред. Т.А.Марковой. — 2-е изд., </w:t>
      </w:r>
      <w:proofErr w:type="spellStart"/>
      <w:r w:rsidRPr="002B400A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proofErr w:type="gramStart"/>
      <w:r w:rsidRPr="002B400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B400A">
        <w:rPr>
          <w:rFonts w:ascii="Times New Roman" w:hAnsi="Times New Roman" w:cs="Times New Roman"/>
          <w:sz w:val="28"/>
          <w:szCs w:val="28"/>
        </w:rPr>
        <w:t xml:space="preserve"> и доп. — М.: Про </w:t>
      </w:r>
      <w:proofErr w:type="spellStart"/>
      <w:r w:rsidRPr="002B400A">
        <w:rPr>
          <w:rFonts w:ascii="Times New Roman" w:hAnsi="Times New Roman" w:cs="Times New Roman"/>
          <w:sz w:val="28"/>
          <w:szCs w:val="28"/>
        </w:rPr>
        <w:t>свещение</w:t>
      </w:r>
      <w:proofErr w:type="spellEnd"/>
      <w:r w:rsidRPr="002B400A">
        <w:rPr>
          <w:rFonts w:ascii="Times New Roman" w:hAnsi="Times New Roman" w:cs="Times New Roman"/>
          <w:sz w:val="28"/>
          <w:szCs w:val="28"/>
        </w:rPr>
        <w:t>, 1986.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 xml:space="preserve">Детский сад и семья — рука об руку / Под ред. А.П. </w:t>
      </w:r>
      <w:proofErr w:type="spellStart"/>
      <w:r w:rsidRPr="002B400A">
        <w:rPr>
          <w:rFonts w:ascii="Times New Roman" w:hAnsi="Times New Roman" w:cs="Times New Roman"/>
          <w:sz w:val="28"/>
          <w:szCs w:val="28"/>
        </w:rPr>
        <w:t>Халиповой</w:t>
      </w:r>
      <w:proofErr w:type="spellEnd"/>
      <w:r w:rsidRPr="002B400A">
        <w:rPr>
          <w:rFonts w:ascii="Times New Roman" w:hAnsi="Times New Roman" w:cs="Times New Roman"/>
          <w:sz w:val="28"/>
          <w:szCs w:val="28"/>
        </w:rPr>
        <w:t xml:space="preserve">, Н.Ф. </w:t>
      </w:r>
      <w:proofErr w:type="spellStart"/>
      <w:r w:rsidRPr="002B400A">
        <w:rPr>
          <w:rFonts w:ascii="Times New Roman" w:hAnsi="Times New Roman" w:cs="Times New Roman"/>
          <w:sz w:val="28"/>
          <w:szCs w:val="28"/>
        </w:rPr>
        <w:t>Телепиевой</w:t>
      </w:r>
      <w:proofErr w:type="spellEnd"/>
      <w:r w:rsidRPr="002B400A">
        <w:rPr>
          <w:rFonts w:ascii="Times New Roman" w:hAnsi="Times New Roman" w:cs="Times New Roman"/>
          <w:sz w:val="28"/>
          <w:szCs w:val="28"/>
        </w:rPr>
        <w:t>. Из опыта работы. — Мозырь, 2004.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lastRenderedPageBreak/>
        <w:t>Дуброва В.П. Теоретико-методические аспекты взаимодействия детского сада и семьи. — Мн., 1997.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00A">
        <w:rPr>
          <w:rFonts w:ascii="Times New Roman" w:hAnsi="Times New Roman" w:cs="Times New Roman"/>
          <w:sz w:val="28"/>
          <w:szCs w:val="28"/>
        </w:rPr>
        <w:t>Ерошенко В.Г. Первый шаг. Проектно-тематическое планирование в детском саду. — Мн.: «МЕТ», 2002.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400A">
        <w:rPr>
          <w:rFonts w:ascii="Times New Roman" w:hAnsi="Times New Roman" w:cs="Times New Roman"/>
          <w:sz w:val="28"/>
          <w:szCs w:val="28"/>
        </w:rPr>
        <w:t>Лобанок</w:t>
      </w:r>
      <w:proofErr w:type="spellEnd"/>
      <w:r w:rsidRPr="002B400A">
        <w:rPr>
          <w:rFonts w:ascii="Times New Roman" w:hAnsi="Times New Roman" w:cs="Times New Roman"/>
          <w:sz w:val="28"/>
          <w:szCs w:val="28"/>
        </w:rPr>
        <w:t xml:space="preserve"> Т.С. и др. Нетрадиционные формы взаимодействия дошкольного учреждения с семьей. — Мозырь, 2004.</w:t>
      </w:r>
    </w:p>
    <w:p w:rsidR="00804267" w:rsidRPr="002B400A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4267" w:rsidRPr="00B83C68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4267" w:rsidRPr="00B83C68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4267" w:rsidRPr="00B83C68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4267" w:rsidRPr="00B83C68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4267" w:rsidRPr="00B83C68" w:rsidRDefault="00804267" w:rsidP="008042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3C6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04267" w:rsidRPr="00B83C68" w:rsidSect="00DC2F5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1E7E1E"/>
    <w:multiLevelType w:val="hybridMultilevel"/>
    <w:tmpl w:val="37F05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64A63"/>
    <w:multiLevelType w:val="hybridMultilevel"/>
    <w:tmpl w:val="DA742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267"/>
    <w:rsid w:val="002B400A"/>
    <w:rsid w:val="003A6B6E"/>
    <w:rsid w:val="00716509"/>
    <w:rsid w:val="00804267"/>
    <w:rsid w:val="00DC2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C5088"/>
  <w15:docId w15:val="{2F720833-7FC1-4833-8A71-FAEF959DA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426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2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20080-D176-433A-9E1D-690AA4B66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1717</Words>
  <Characters>9790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VanXumuk</dc:creator>
  <cp:lastModifiedBy>Мама</cp:lastModifiedBy>
  <cp:revision>3</cp:revision>
  <dcterms:created xsi:type="dcterms:W3CDTF">2020-06-29T17:13:00Z</dcterms:created>
  <dcterms:modified xsi:type="dcterms:W3CDTF">2020-06-29T17:32:00Z</dcterms:modified>
</cp:coreProperties>
</file>