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634" w:rsidRDefault="007F1634" w:rsidP="007F1634">
      <w:pPr>
        <w:spacing w:line="380" w:lineRule="exact"/>
        <w:ind w:firstLine="1134"/>
        <w:jc w:val="center"/>
        <w:rPr>
          <w:b/>
          <w:sz w:val="30"/>
        </w:rPr>
      </w:pPr>
      <w:r w:rsidRPr="007F1634">
        <w:rPr>
          <w:b/>
          <w:sz w:val="30"/>
        </w:rPr>
        <w:t>СТРУКТУРИРОВАНИЕ УЧЕБНОГО МАТЕРИАЛА НА ОСНОВЕ ТЕМАТИЧЕСКИХ БЛОКОВ</w:t>
      </w:r>
    </w:p>
    <w:p w:rsidR="007F1634" w:rsidRDefault="007F1634" w:rsidP="007F1634">
      <w:pPr>
        <w:spacing w:line="380" w:lineRule="exact"/>
        <w:ind w:firstLine="1134"/>
        <w:jc w:val="center"/>
        <w:rPr>
          <w:b/>
          <w:sz w:val="30"/>
        </w:rPr>
      </w:pPr>
    </w:p>
    <w:p w:rsidR="007F1634" w:rsidRPr="007F1634" w:rsidRDefault="007F1634" w:rsidP="007F1634">
      <w:pPr>
        <w:spacing w:line="380" w:lineRule="exact"/>
        <w:ind w:firstLine="1134"/>
        <w:jc w:val="center"/>
        <w:rPr>
          <w:sz w:val="30"/>
        </w:rPr>
      </w:pPr>
      <w:r w:rsidRPr="007F1634">
        <w:rPr>
          <w:sz w:val="30"/>
        </w:rPr>
        <w:t>(ОБОБЩЕНИЕ ОПЫТА)</w:t>
      </w:r>
      <w:bookmarkStart w:id="0" w:name="_GoBack"/>
      <w:bookmarkEnd w:id="0"/>
    </w:p>
    <w:p w:rsidR="007F1634" w:rsidRPr="007F1634" w:rsidRDefault="007F1634" w:rsidP="007F1634">
      <w:pPr>
        <w:spacing w:line="38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  <w:r>
        <w:rPr>
          <w:sz w:val="30"/>
        </w:rPr>
        <w:t xml:space="preserve">Ведущая педагогическая </w:t>
      </w:r>
      <w:r>
        <w:rPr>
          <w:b/>
          <w:sz w:val="30"/>
          <w:u w:val="single"/>
        </w:rPr>
        <w:t>идея</w:t>
      </w:r>
      <w:r>
        <w:rPr>
          <w:b/>
          <w:sz w:val="30"/>
        </w:rPr>
        <w:t xml:space="preserve"> </w:t>
      </w:r>
      <w:r>
        <w:rPr>
          <w:sz w:val="30"/>
        </w:rPr>
        <w:t xml:space="preserve">моего опыта – </w:t>
      </w:r>
      <w:r>
        <w:rPr>
          <w:sz w:val="30"/>
          <w:u w:val="single"/>
        </w:rPr>
        <w:t>обеспечение эффективного усвоения знаний старшеклассниками через целостное восприятие исторического материала, его обобщение и систематиз</w:t>
      </w:r>
      <w:r>
        <w:rPr>
          <w:sz w:val="30"/>
          <w:u w:val="single"/>
        </w:rPr>
        <w:t>а</w:t>
      </w:r>
      <w:r>
        <w:rPr>
          <w:sz w:val="30"/>
          <w:u w:val="single"/>
        </w:rPr>
        <w:t>цию</w:t>
      </w:r>
      <w:r>
        <w:rPr>
          <w:sz w:val="30"/>
        </w:rPr>
        <w:t>.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  <w:u w:val="single"/>
        </w:rPr>
      </w:pPr>
      <w:r>
        <w:rPr>
          <w:b/>
          <w:sz w:val="30"/>
          <w:u w:val="single"/>
        </w:rPr>
        <w:t xml:space="preserve">Цель </w:t>
      </w:r>
      <w:r>
        <w:rPr>
          <w:sz w:val="30"/>
        </w:rPr>
        <w:t xml:space="preserve">– </w:t>
      </w:r>
      <w:r>
        <w:rPr>
          <w:sz w:val="30"/>
          <w:u w:val="single"/>
        </w:rPr>
        <w:t>на основе модульной технологии помочь учащимся в развитии способностей логически мыслить, анализировать, применять знания на практике.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  <w:r>
        <w:rPr>
          <w:sz w:val="30"/>
        </w:rPr>
        <w:t>Я понимаю, что передать знания, умения и навыки нево</w:t>
      </w:r>
      <w:r>
        <w:rPr>
          <w:sz w:val="30"/>
        </w:rPr>
        <w:t>з</w:t>
      </w:r>
      <w:r>
        <w:rPr>
          <w:sz w:val="30"/>
        </w:rPr>
        <w:t xml:space="preserve">можно, ибо это не реальные объекты, существующие вне человека, а особые психологические качества учеников, которые формируются в процессе их собственной деятельности. Отсюда </w:t>
      </w:r>
      <w:r>
        <w:rPr>
          <w:b/>
          <w:sz w:val="30"/>
          <w:u w:val="single"/>
        </w:rPr>
        <w:t>задачи:</w:t>
      </w:r>
      <w:r>
        <w:rPr>
          <w:sz w:val="30"/>
        </w:rPr>
        <w:t xml:space="preserve"> </w:t>
      </w:r>
    </w:p>
    <w:p w:rsidR="007F1634" w:rsidRDefault="007F1634" w:rsidP="007F1634">
      <w:pPr>
        <w:numPr>
          <w:ilvl w:val="0"/>
          <w:numId w:val="3"/>
        </w:numPr>
        <w:spacing w:line="380" w:lineRule="exact"/>
        <w:jc w:val="both"/>
        <w:rPr>
          <w:sz w:val="30"/>
        </w:rPr>
      </w:pPr>
      <w:r>
        <w:rPr>
          <w:sz w:val="30"/>
        </w:rPr>
        <w:t>организовать и руководить деятельностью учащихся по перер</w:t>
      </w:r>
      <w:r>
        <w:rPr>
          <w:sz w:val="30"/>
        </w:rPr>
        <w:t>а</w:t>
      </w:r>
      <w:r>
        <w:rPr>
          <w:sz w:val="30"/>
        </w:rPr>
        <w:t>ботке полученной информации в собственные личностные зн</w:t>
      </w:r>
      <w:r>
        <w:rPr>
          <w:sz w:val="30"/>
        </w:rPr>
        <w:t>а</w:t>
      </w:r>
      <w:r>
        <w:rPr>
          <w:sz w:val="30"/>
        </w:rPr>
        <w:t>ния;</w:t>
      </w:r>
    </w:p>
    <w:p w:rsidR="007F1634" w:rsidRDefault="007F1634" w:rsidP="007F1634">
      <w:pPr>
        <w:numPr>
          <w:ilvl w:val="0"/>
          <w:numId w:val="1"/>
        </w:numPr>
        <w:spacing w:line="380" w:lineRule="exact"/>
        <w:ind w:left="426" w:hanging="426"/>
        <w:jc w:val="both"/>
        <w:rPr>
          <w:sz w:val="30"/>
        </w:rPr>
      </w:pPr>
      <w:r>
        <w:rPr>
          <w:sz w:val="30"/>
        </w:rPr>
        <w:t>создать такие условия, когда каждый ученик хотел бы и мог бы наиболее эффективно осуществлять деятельность по добыванию и систематизации знаний, отрабатывая умения и навыки.</w:t>
      </w:r>
    </w:p>
    <w:p w:rsidR="007F1634" w:rsidRDefault="007F1634" w:rsidP="007F1634">
      <w:pPr>
        <w:pStyle w:val="a3"/>
        <w:spacing w:line="380" w:lineRule="exact"/>
      </w:pPr>
      <w:r>
        <w:t xml:space="preserve">Для решения поставленных задач использую такие </w:t>
      </w:r>
      <w:r>
        <w:rPr>
          <w:b/>
          <w:u w:val="single"/>
        </w:rPr>
        <w:t>методы</w:t>
      </w:r>
      <w:r>
        <w:t>:</w:t>
      </w:r>
    </w:p>
    <w:p w:rsidR="007F1634" w:rsidRDefault="007F1634" w:rsidP="007F1634">
      <w:pPr>
        <w:numPr>
          <w:ilvl w:val="0"/>
          <w:numId w:val="2"/>
        </w:numPr>
        <w:spacing w:line="380" w:lineRule="exact"/>
        <w:jc w:val="both"/>
        <w:rPr>
          <w:sz w:val="30"/>
        </w:rPr>
      </w:pPr>
      <w:r>
        <w:rPr>
          <w:sz w:val="30"/>
        </w:rPr>
        <w:t>по степени активности познавательной деятельности: репроду</w:t>
      </w:r>
      <w:r>
        <w:rPr>
          <w:sz w:val="30"/>
        </w:rPr>
        <w:t>к</w:t>
      </w:r>
      <w:r>
        <w:rPr>
          <w:sz w:val="30"/>
        </w:rPr>
        <w:t>тивные, объяснительно-иллюстративные, проблемно-обобщающие, частично-поисковые, исследовательские;</w:t>
      </w:r>
    </w:p>
    <w:p w:rsidR="007F1634" w:rsidRDefault="007F1634" w:rsidP="007F1634">
      <w:pPr>
        <w:numPr>
          <w:ilvl w:val="0"/>
          <w:numId w:val="2"/>
        </w:numPr>
        <w:spacing w:line="380" w:lineRule="exact"/>
        <w:jc w:val="both"/>
        <w:rPr>
          <w:sz w:val="30"/>
        </w:rPr>
      </w:pPr>
      <w:r>
        <w:rPr>
          <w:sz w:val="30"/>
        </w:rPr>
        <w:t xml:space="preserve">по источнику полученных знаний: </w:t>
      </w:r>
      <w:proofErr w:type="gramStart"/>
      <w:r>
        <w:rPr>
          <w:sz w:val="30"/>
        </w:rPr>
        <w:t>словесные</w:t>
      </w:r>
      <w:proofErr w:type="gramEnd"/>
      <w:r>
        <w:rPr>
          <w:sz w:val="30"/>
        </w:rPr>
        <w:t>, наглядные, практ</w:t>
      </w:r>
      <w:r>
        <w:rPr>
          <w:sz w:val="30"/>
        </w:rPr>
        <w:t>и</w:t>
      </w:r>
      <w:r>
        <w:rPr>
          <w:sz w:val="30"/>
        </w:rPr>
        <w:t>ческие;</w:t>
      </w:r>
    </w:p>
    <w:p w:rsidR="007F1634" w:rsidRDefault="007F1634" w:rsidP="007F1634">
      <w:pPr>
        <w:numPr>
          <w:ilvl w:val="0"/>
          <w:numId w:val="2"/>
        </w:numPr>
        <w:spacing w:line="380" w:lineRule="exact"/>
        <w:jc w:val="both"/>
        <w:rPr>
          <w:sz w:val="30"/>
        </w:rPr>
      </w:pPr>
      <w:r>
        <w:rPr>
          <w:sz w:val="30"/>
        </w:rPr>
        <w:t xml:space="preserve">по логическому подходу: </w:t>
      </w:r>
      <w:proofErr w:type="gramStart"/>
      <w:r>
        <w:rPr>
          <w:sz w:val="30"/>
        </w:rPr>
        <w:t>индуктивные</w:t>
      </w:r>
      <w:proofErr w:type="gramEnd"/>
      <w:r>
        <w:rPr>
          <w:sz w:val="30"/>
        </w:rPr>
        <w:t>, дедуктивные, аналитич</w:t>
      </w:r>
      <w:r>
        <w:rPr>
          <w:sz w:val="30"/>
        </w:rPr>
        <w:t>е</w:t>
      </w:r>
      <w:r>
        <w:rPr>
          <w:sz w:val="30"/>
        </w:rPr>
        <w:t>ские, синтетические.</w:t>
      </w:r>
    </w:p>
    <w:p w:rsidR="007F1634" w:rsidRDefault="007F1634" w:rsidP="007F1634">
      <w:pPr>
        <w:pStyle w:val="a3"/>
        <w:spacing w:line="380" w:lineRule="exact"/>
        <w:rPr>
          <w:u w:val="single"/>
        </w:rPr>
      </w:pPr>
      <w:r>
        <w:t xml:space="preserve">  Остановлюсь на поэтапном  </w:t>
      </w:r>
      <w:r>
        <w:rPr>
          <w:u w:val="single"/>
        </w:rPr>
        <w:t>описании технологии своего опыта.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  <w:proofErr w:type="gramStart"/>
      <w:r>
        <w:rPr>
          <w:sz w:val="30"/>
          <w:u w:val="single"/>
        </w:rPr>
        <w:t>Блок-схемное</w:t>
      </w:r>
      <w:proofErr w:type="gramEnd"/>
      <w:r>
        <w:rPr>
          <w:sz w:val="30"/>
          <w:u w:val="single"/>
        </w:rPr>
        <w:t xml:space="preserve"> моделирование</w:t>
      </w:r>
      <w:r>
        <w:rPr>
          <w:sz w:val="30"/>
        </w:rPr>
        <w:t xml:space="preserve"> начинается с выделения, так называемых, </w:t>
      </w:r>
      <w:r>
        <w:rPr>
          <w:i/>
          <w:sz w:val="30"/>
        </w:rPr>
        <w:t>информационных матриц</w:t>
      </w:r>
      <w:r>
        <w:rPr>
          <w:sz w:val="30"/>
        </w:rPr>
        <w:t>, каждая из которых предста</w:t>
      </w:r>
      <w:r>
        <w:rPr>
          <w:sz w:val="30"/>
        </w:rPr>
        <w:t>в</w:t>
      </w:r>
      <w:r>
        <w:rPr>
          <w:sz w:val="30"/>
        </w:rPr>
        <w:t xml:space="preserve">ляет собой наиболее важные </w:t>
      </w:r>
      <w:r>
        <w:rPr>
          <w:i/>
          <w:sz w:val="30"/>
        </w:rPr>
        <w:t>исторические факты</w:t>
      </w:r>
      <w:r>
        <w:rPr>
          <w:sz w:val="30"/>
        </w:rPr>
        <w:t xml:space="preserve"> изучаемой темы. Выделение матриц может осуществляться самим учителем при объяснении учебного материала, либо самими учащимися в ходе сам</w:t>
      </w:r>
      <w:r>
        <w:rPr>
          <w:sz w:val="30"/>
        </w:rPr>
        <w:t>о</w:t>
      </w:r>
      <w:r>
        <w:rPr>
          <w:sz w:val="30"/>
        </w:rPr>
        <w:t xml:space="preserve">стоятельной работы с текстом учебника. Количество выделенных матриц может быть различным и зависит от выбора самих учащихся. Если учащиеся пропустят и не зафиксируют матрицы, имеющие </w:t>
      </w:r>
      <w:r>
        <w:rPr>
          <w:sz w:val="30"/>
        </w:rPr>
        <w:lastRenderedPageBreak/>
        <w:t xml:space="preserve">существенное значение для </w:t>
      </w:r>
      <w:proofErr w:type="gramStart"/>
      <w:r>
        <w:rPr>
          <w:sz w:val="30"/>
        </w:rPr>
        <w:t>блок-схемного</w:t>
      </w:r>
      <w:proofErr w:type="gramEnd"/>
      <w:r>
        <w:rPr>
          <w:sz w:val="30"/>
        </w:rPr>
        <w:t xml:space="preserve"> моделирования, учитель обязан указать на этот  пропуск и включить учащихся в поиск недоста</w:t>
      </w:r>
      <w:r>
        <w:rPr>
          <w:sz w:val="30"/>
        </w:rPr>
        <w:t>ю</w:t>
      </w:r>
      <w:r>
        <w:rPr>
          <w:sz w:val="30"/>
        </w:rPr>
        <w:t xml:space="preserve">щих матриц. </w:t>
      </w:r>
      <w:r>
        <w:rPr>
          <w:i/>
          <w:sz w:val="30"/>
        </w:rPr>
        <w:t>Информационная матрица</w:t>
      </w:r>
      <w:r>
        <w:rPr>
          <w:sz w:val="30"/>
        </w:rPr>
        <w:t xml:space="preserve"> является первичным элеме</w:t>
      </w:r>
      <w:r>
        <w:rPr>
          <w:sz w:val="30"/>
        </w:rPr>
        <w:t>н</w:t>
      </w:r>
      <w:r>
        <w:rPr>
          <w:sz w:val="30"/>
        </w:rPr>
        <w:t>том тематической блок-схемы и включает в себя наиболее важные а</w:t>
      </w:r>
      <w:r>
        <w:rPr>
          <w:sz w:val="30"/>
        </w:rPr>
        <w:t>с</w:t>
      </w:r>
      <w:r>
        <w:rPr>
          <w:sz w:val="30"/>
        </w:rPr>
        <w:t>пекты учебного материала.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  <w:r>
        <w:rPr>
          <w:sz w:val="30"/>
        </w:rPr>
        <w:t>Все матрицы фиксируются учащимися в тетради и для удобства конструирования пронумеровываются. Допускается использ</w:t>
      </w:r>
      <w:r>
        <w:rPr>
          <w:sz w:val="30"/>
        </w:rPr>
        <w:t>о</w:t>
      </w:r>
      <w:r>
        <w:rPr>
          <w:sz w:val="30"/>
        </w:rPr>
        <w:t>вать матрицы и без нумерации, чтобы считывание блок-схемы прои</w:t>
      </w:r>
      <w:r>
        <w:rPr>
          <w:sz w:val="30"/>
        </w:rPr>
        <w:t>с</w:t>
      </w:r>
      <w:r>
        <w:rPr>
          <w:sz w:val="30"/>
        </w:rPr>
        <w:t>ходило автоматически.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  <w:r>
        <w:rPr>
          <w:sz w:val="30"/>
        </w:rPr>
        <w:t xml:space="preserve"> </w:t>
      </w:r>
      <w:r>
        <w:rPr>
          <w:sz w:val="30"/>
          <w:u w:val="single"/>
        </w:rPr>
        <w:t xml:space="preserve">На втором этапе </w:t>
      </w:r>
      <w:proofErr w:type="gramStart"/>
      <w:r>
        <w:rPr>
          <w:sz w:val="30"/>
          <w:u w:val="single"/>
        </w:rPr>
        <w:t>блок-схемного</w:t>
      </w:r>
      <w:proofErr w:type="gramEnd"/>
      <w:r>
        <w:rPr>
          <w:sz w:val="30"/>
          <w:u w:val="single"/>
        </w:rPr>
        <w:t xml:space="preserve"> моделирования</w:t>
      </w:r>
      <w:r>
        <w:rPr>
          <w:sz w:val="30"/>
        </w:rPr>
        <w:t xml:space="preserve"> начинается поиск так называемых </w:t>
      </w:r>
      <w:r>
        <w:rPr>
          <w:i/>
          <w:sz w:val="30"/>
        </w:rPr>
        <w:t>первичных матриц</w:t>
      </w:r>
      <w:r>
        <w:rPr>
          <w:sz w:val="30"/>
        </w:rPr>
        <w:t>, которые положат начало логической цепочке в тематической блок-схеме. Первичная матрица может включить в себя объективные причины или предпосылки из</w:t>
      </w:r>
      <w:r>
        <w:rPr>
          <w:sz w:val="30"/>
        </w:rPr>
        <w:t>у</w:t>
      </w:r>
      <w:r>
        <w:rPr>
          <w:sz w:val="30"/>
        </w:rPr>
        <w:t>чаемого события, например:</w:t>
      </w:r>
    </w:p>
    <w:p w:rsidR="007F1634" w:rsidRDefault="007F1634" w:rsidP="007F1634">
      <w:pPr>
        <w:spacing w:line="38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134620</wp:posOffset>
                </wp:positionV>
                <wp:extent cx="2795270" cy="450850"/>
                <wp:effectExtent l="9525" t="6985" r="5080" b="889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527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проливные дожди и ранние морозы в 1600-1603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left:0;text-align:left;margin-left:220.25pt;margin-top:10.6pt;width:220.1pt;height:3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проливные дожди и ранние морозы в 1600-1603 гг.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134620</wp:posOffset>
                </wp:positionV>
                <wp:extent cx="2614930" cy="270510"/>
                <wp:effectExtent l="9525" t="6985" r="13970" b="825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засуха 1949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7" style="position:absolute;left:0;text-align:left;margin-left:7.25pt;margin-top:10.6pt;width:205.9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засуха 1949 г.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241300</wp:posOffset>
                </wp:positionV>
                <wp:extent cx="2614930" cy="450850"/>
                <wp:effectExtent l="9525" t="5715" r="13970" b="1016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pStyle w:val="a7"/>
                            </w:pPr>
                            <w:r>
                              <w:t>* суровые природно-климатические условия Сибири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7.25pt;margin-top:19pt;width:205.9pt;height:3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pStyle w:val="a7"/>
                      </w:pPr>
                      <w:r>
                        <w:t>* суровые природно-климатические условия Сибири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167640</wp:posOffset>
                </wp:positionV>
                <wp:extent cx="2795270" cy="270510"/>
                <wp:effectExtent l="9525" t="5080" r="5080" b="1016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527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эпидемия чумы в 1579-1583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9" style="position:absolute;left:0;text-align:left;margin-left:220.25pt;margin-top:13.2pt;width:220.1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эпидемия чумы в 1579-1583 гг.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/>
    <w:p w:rsidR="007F1634" w:rsidRDefault="007F1634" w:rsidP="007F1634">
      <w:pPr>
        <w:pStyle w:val="a5"/>
        <w:tabs>
          <w:tab w:val="clear" w:pos="4153"/>
          <w:tab w:val="clear" w:pos="8306"/>
        </w:tabs>
      </w:pPr>
    </w:p>
    <w:p w:rsidR="007F1634" w:rsidRDefault="007F1634" w:rsidP="007F1634">
      <w:pPr>
        <w:pStyle w:val="a5"/>
        <w:tabs>
          <w:tab w:val="clear" w:pos="4153"/>
          <w:tab w:val="clear" w:pos="8306"/>
        </w:tabs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sz w:val="30"/>
        </w:rPr>
        <w:t>В ряде случаев первичные матрицы могут отражать неп</w:t>
      </w:r>
      <w:r>
        <w:rPr>
          <w:sz w:val="30"/>
        </w:rPr>
        <w:t>о</w:t>
      </w:r>
      <w:r>
        <w:rPr>
          <w:sz w:val="30"/>
        </w:rPr>
        <w:t>средственные причины исторического события, являющегося предм</w:t>
      </w:r>
      <w:r>
        <w:rPr>
          <w:sz w:val="30"/>
        </w:rPr>
        <w:t>е</w:t>
      </w:r>
      <w:r>
        <w:rPr>
          <w:sz w:val="30"/>
        </w:rPr>
        <w:t>том изучения на данном уроке. Для темы «Активная внешняя полит</w:t>
      </w:r>
      <w:r>
        <w:rPr>
          <w:sz w:val="30"/>
        </w:rPr>
        <w:t>и</w:t>
      </w:r>
      <w:r>
        <w:rPr>
          <w:sz w:val="30"/>
        </w:rPr>
        <w:t xml:space="preserve">ка России в </w:t>
      </w:r>
      <w:r>
        <w:rPr>
          <w:sz w:val="30"/>
          <w:lang w:val="en-US"/>
        </w:rPr>
        <w:t>XVI</w:t>
      </w:r>
      <w:r>
        <w:rPr>
          <w:sz w:val="30"/>
        </w:rPr>
        <w:t xml:space="preserve"> в.» первичные матрицы будут выглядеть следующим образом: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99060</wp:posOffset>
                </wp:positionV>
                <wp:extent cx="2614930" cy="631190"/>
                <wp:effectExtent l="8890" t="12700" r="5080" b="1333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необходимость пресечения агре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сивных действий со стороны Каза</w:t>
                            </w:r>
                            <w:r>
                              <w:rPr>
                                <w:i/>
                                <w:sz w:val="24"/>
                              </w:rPr>
                              <w:t>н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ского и Астраханского ханств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0" style="position:absolute;left:0;text-align:left;margin-left:234.45pt;margin-top:7.8pt;width:205.9pt;height:4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необходимость пресечения агре</w:t>
                      </w:r>
                      <w:r>
                        <w:rPr>
                          <w:i/>
                          <w:sz w:val="24"/>
                        </w:rPr>
                        <w:t>с</w:t>
                      </w:r>
                      <w:r>
                        <w:rPr>
                          <w:i/>
                          <w:sz w:val="24"/>
                        </w:rPr>
                        <w:t>сивных действий со стороны Каза</w:t>
                      </w:r>
                      <w:r>
                        <w:rPr>
                          <w:i/>
                          <w:sz w:val="24"/>
                        </w:rPr>
                        <w:t>н</w:t>
                      </w:r>
                      <w:r>
                        <w:rPr>
                          <w:i/>
                          <w:sz w:val="24"/>
                        </w:rPr>
                        <w:t xml:space="preserve">ского и Астраханского ханств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182245</wp:posOffset>
                </wp:positionH>
                <wp:positionV relativeFrom="paragraph">
                  <wp:posOffset>99060</wp:posOffset>
                </wp:positionV>
                <wp:extent cx="2344420" cy="631190"/>
                <wp:effectExtent l="13970" t="12700" r="13335" b="1333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необходимость возврата русских земель, захваченных Великим княжеством Лито</w:t>
                            </w:r>
                            <w:r>
                              <w:rPr>
                                <w:i/>
                                <w:sz w:val="24"/>
                              </w:rPr>
                              <w:t>в</w:t>
                            </w:r>
                            <w:r>
                              <w:rPr>
                                <w:i/>
                                <w:sz w:val="24"/>
                              </w:rPr>
                              <w:t>ским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1" style="position:absolute;left:0;text-align:left;margin-left:14.35pt;margin-top:7.8pt;width:184.6pt;height:4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необходимость возврата русских земель, захваченных Великим княжеством Лито</w:t>
                      </w:r>
                      <w:r>
                        <w:rPr>
                          <w:i/>
                          <w:sz w:val="24"/>
                        </w:rPr>
                        <w:t>в</w:t>
                      </w:r>
                      <w:r>
                        <w:rPr>
                          <w:i/>
                          <w:sz w:val="24"/>
                        </w:rPr>
                        <w:t>ским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148590</wp:posOffset>
                </wp:positionV>
                <wp:extent cx="2344420" cy="450850"/>
                <wp:effectExtent l="8255" t="5080" r="9525" b="1079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необходимость борьбы за в</w:t>
                            </w:r>
                            <w:r>
                              <w:rPr>
                                <w:i/>
                                <w:sz w:val="24"/>
                              </w:rPr>
                              <w:t>ы</w:t>
                            </w:r>
                            <w:r>
                              <w:rPr>
                                <w:i/>
                                <w:sz w:val="24"/>
                              </w:rPr>
                              <w:t>ход к Балтийскому морю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2" style="position:absolute;left:0;text-align:left;margin-left:142.15pt;margin-top:11.7pt;width:184.6pt;height:3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необходимость борьбы за в</w:t>
                      </w:r>
                      <w:r>
                        <w:rPr>
                          <w:i/>
                          <w:sz w:val="24"/>
                        </w:rPr>
                        <w:t>ы</w:t>
                      </w:r>
                      <w:r>
                        <w:rPr>
                          <w:i/>
                          <w:sz w:val="24"/>
                        </w:rPr>
                        <w:t>ход к Балтийскому морю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pStyle w:val="a3"/>
      </w:pPr>
    </w:p>
    <w:p w:rsidR="007F1634" w:rsidRDefault="007F1634" w:rsidP="007F1634">
      <w:pPr>
        <w:pStyle w:val="a3"/>
      </w:pPr>
    </w:p>
    <w:p w:rsidR="007F1634" w:rsidRDefault="007F1634" w:rsidP="007F1634">
      <w:pPr>
        <w:pStyle w:val="a3"/>
        <w:ind w:firstLine="0"/>
      </w:pPr>
      <w:r>
        <w:t>Выделив все первичные матрицы, учащиеся расставляют их в опред</w:t>
      </w:r>
      <w:r>
        <w:t>е</w:t>
      </w:r>
      <w:r>
        <w:t>ленном порядке, чтобы графически обозначить стержень блок-схемы.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sz w:val="30"/>
          <w:u w:val="single"/>
        </w:rPr>
        <w:t xml:space="preserve">На третьем этапе </w:t>
      </w:r>
      <w:proofErr w:type="gramStart"/>
      <w:r>
        <w:rPr>
          <w:sz w:val="30"/>
          <w:u w:val="single"/>
        </w:rPr>
        <w:t>блок-схемного</w:t>
      </w:r>
      <w:proofErr w:type="gramEnd"/>
      <w:r>
        <w:rPr>
          <w:sz w:val="30"/>
          <w:u w:val="single"/>
        </w:rPr>
        <w:t xml:space="preserve"> моделирования</w:t>
      </w:r>
      <w:r>
        <w:rPr>
          <w:sz w:val="30"/>
        </w:rPr>
        <w:t xml:space="preserve"> учащиеся начинают поиск, так называемой, </w:t>
      </w:r>
      <w:r>
        <w:rPr>
          <w:i/>
          <w:sz w:val="30"/>
        </w:rPr>
        <w:t>модульной матрицы</w:t>
      </w:r>
      <w:r>
        <w:rPr>
          <w:sz w:val="30"/>
        </w:rPr>
        <w:t xml:space="preserve">. При </w:t>
      </w:r>
      <w:r>
        <w:rPr>
          <w:sz w:val="30"/>
        </w:rPr>
        <w:lastRenderedPageBreak/>
        <w:t>упроще</w:t>
      </w:r>
      <w:r>
        <w:rPr>
          <w:sz w:val="30"/>
        </w:rPr>
        <w:t>н</w:t>
      </w:r>
      <w:r>
        <w:rPr>
          <w:sz w:val="30"/>
        </w:rPr>
        <w:t>ной блок-схеме модульной матрицей может быть сама тема изучаем</w:t>
      </w:r>
      <w:r>
        <w:rPr>
          <w:sz w:val="30"/>
        </w:rPr>
        <w:t>о</w:t>
      </w:r>
      <w:r>
        <w:rPr>
          <w:sz w:val="30"/>
        </w:rPr>
        <w:t>го материала, например: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362585</wp:posOffset>
                </wp:positionH>
                <wp:positionV relativeFrom="paragraph">
                  <wp:posOffset>100330</wp:posOffset>
                </wp:positionV>
                <wp:extent cx="2254250" cy="450850"/>
                <wp:effectExtent l="13335" t="7620" r="8890" b="825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42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*Северная война 1700-1721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3" style="position:absolute;left:0;text-align:left;margin-left:28.55pt;margin-top:7.9pt;width:177.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*Северная война 1700-1721 гг.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100330</wp:posOffset>
                </wp:positionV>
                <wp:extent cx="2524760" cy="450850"/>
                <wp:effectExtent l="8890" t="7620" r="9525" b="825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76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pStyle w:val="a7"/>
                            </w:pPr>
                            <w:r>
                              <w:t>*церковная реформа патриарха Никона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4" style="position:absolute;left:0;text-align:left;margin-left:234.45pt;margin-top:7.9pt;width:198.8pt;height:3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pStyle w:val="a7"/>
                      </w:pPr>
                      <w:r>
                        <w:t>*церковная реформа патриарха Никона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2073910" cy="360680"/>
                <wp:effectExtent l="13335" t="10160" r="8255" b="1016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3910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*восстание Степана Р</w:t>
                            </w:r>
                            <w:r>
                              <w:rPr>
                                <w:i/>
                                <w:sz w:val="24"/>
                              </w:rPr>
                              <w:t>а</w:t>
                            </w:r>
                            <w:r>
                              <w:rPr>
                                <w:i/>
                                <w:sz w:val="24"/>
                              </w:rPr>
                              <w:t>зина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5" style="position:absolute;left:0;text-align:left;margin-left:135.05pt;margin-top:17.6pt;width:163.3pt;height:2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*восстание Степана Р</w:t>
                      </w:r>
                      <w:r>
                        <w:rPr>
                          <w:i/>
                          <w:sz w:val="24"/>
                        </w:rPr>
                        <w:t>а</w:t>
                      </w:r>
                      <w:r>
                        <w:rPr>
                          <w:i/>
                          <w:sz w:val="24"/>
                        </w:rPr>
                        <w:t>зина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pStyle w:val="2"/>
      </w:pPr>
      <w:r>
        <w:t>При усложненном варианте моделирования модульной матрицей б</w:t>
      </w:r>
      <w:r>
        <w:t>у</w:t>
      </w:r>
      <w:r>
        <w:t>дет непосредственная причина изучаемого события или повод к нему. Например, для Отечественной войны 1812 года модульная матрица – «Обострение экономических и политических противоречий между Россией и Францией». В данном случае первичными матрицами б</w:t>
      </w:r>
      <w:r>
        <w:t>у</w:t>
      </w:r>
      <w:r>
        <w:t>дут:</w:t>
      </w:r>
    </w:p>
    <w:p w:rsidR="007F1634" w:rsidRDefault="007F1634" w:rsidP="007F163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2436495</wp:posOffset>
                </wp:positionH>
                <wp:positionV relativeFrom="paragraph">
                  <wp:posOffset>101600</wp:posOffset>
                </wp:positionV>
                <wp:extent cx="2164080" cy="631190"/>
                <wp:effectExtent l="10795" t="5715" r="6350" b="1079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08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pStyle w:val="a7"/>
                            </w:pPr>
                            <w:r>
                              <w:t>* таможенная война м</w:t>
                            </w:r>
                            <w:r>
                              <w:t>е</w:t>
                            </w:r>
                            <w:r>
                              <w:t xml:space="preserve">жду Россией и Францией после </w:t>
                            </w:r>
                            <w:proofErr w:type="spellStart"/>
                            <w:r>
                              <w:t>Тильзитского</w:t>
                            </w:r>
                            <w:proofErr w:type="spellEnd"/>
                            <w:r>
                              <w:t xml:space="preserve"> мира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6" style="position:absolute;margin-left:191.85pt;margin-top:8pt;width:170.4pt;height:4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" o:allowincell="f">
                <v:textbox>
                  <w:txbxContent>
                    <w:p w:rsidR="007F1634" w:rsidRDefault="007F1634" w:rsidP="007F1634">
                      <w:pPr>
                        <w:pStyle w:val="a7"/>
                      </w:pPr>
                      <w:r>
                        <w:t>* таможенная война м</w:t>
                      </w:r>
                      <w:r>
                        <w:t>е</w:t>
                      </w:r>
                      <w:r>
                        <w:t xml:space="preserve">жду Россией и Францией после </w:t>
                      </w:r>
                      <w:proofErr w:type="spellStart"/>
                      <w:r>
                        <w:t>Тильзитского</w:t>
                      </w:r>
                      <w:proofErr w:type="spellEnd"/>
                      <w:r>
                        <w:t xml:space="preserve"> мира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182245</wp:posOffset>
                </wp:positionH>
                <wp:positionV relativeFrom="paragraph">
                  <wp:posOffset>101600</wp:posOffset>
                </wp:positionV>
                <wp:extent cx="1983740" cy="631190"/>
                <wp:effectExtent l="13970" t="5715" r="12065" b="1079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74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pStyle w:val="a7"/>
                            </w:pPr>
                            <w:r>
                              <w:t>* нарушение Россией у</w:t>
                            </w:r>
                            <w:r>
                              <w:t>с</w:t>
                            </w:r>
                            <w:r>
                              <w:t>ловий континентальной блокады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7" style="position:absolute;margin-left:14.35pt;margin-top:8pt;width:156.2pt;height:4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pStyle w:val="a7"/>
                      </w:pPr>
                      <w:r>
                        <w:t>* нарушение Россией у</w:t>
                      </w:r>
                      <w:r>
                        <w:t>с</w:t>
                      </w:r>
                      <w:r>
                        <w:t>ловий континентальной блокады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/>
    <w:p w:rsidR="007F1634" w:rsidRDefault="007F1634" w:rsidP="007F1634"/>
    <w:p w:rsidR="007F1634" w:rsidRDefault="007F1634" w:rsidP="007F1634"/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723265</wp:posOffset>
                </wp:positionH>
                <wp:positionV relativeFrom="paragraph">
                  <wp:posOffset>238760</wp:posOffset>
                </wp:positionV>
                <wp:extent cx="1713230" cy="631190"/>
                <wp:effectExtent l="12065" t="12700" r="8255" b="1333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32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*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захват Наполеоном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Ольденбургского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ге</w:t>
                            </w:r>
                            <w:r>
                              <w:rPr>
                                <w:i/>
                                <w:sz w:val="24"/>
                              </w:rPr>
                              <w:t>р</w:t>
                            </w:r>
                            <w:r>
                              <w:rPr>
                                <w:i/>
                                <w:sz w:val="24"/>
                              </w:rPr>
                              <w:t>цогства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8" style="position:absolute;left:0;text-align:left;margin-left:56.95pt;margin-top:18.8pt;width:134.9pt;height:4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* </w:t>
                      </w:r>
                      <w:r>
                        <w:rPr>
                          <w:i/>
                          <w:sz w:val="24"/>
                        </w:rPr>
                        <w:t xml:space="preserve">захват Наполеоном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Ольденбургского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ге</w:t>
                      </w:r>
                      <w:r>
                        <w:rPr>
                          <w:i/>
                          <w:sz w:val="24"/>
                        </w:rPr>
                        <w:t>р</w:t>
                      </w:r>
                      <w:r>
                        <w:rPr>
                          <w:i/>
                          <w:sz w:val="24"/>
                        </w:rPr>
                        <w:t>цогства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2616835</wp:posOffset>
                </wp:positionH>
                <wp:positionV relativeFrom="paragraph">
                  <wp:posOffset>238760</wp:posOffset>
                </wp:positionV>
                <wp:extent cx="3065780" cy="631190"/>
                <wp:effectExtent l="10160" t="12700" r="10160" b="1333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578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создание Наполеоном на территории Герцогства Варшавского военных складов и размещение в нем французских войск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9" style="position:absolute;left:0;text-align:left;margin-left:206.05pt;margin-top:18.8pt;width:241.4pt;height:4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создание Наполеоном на территории Герцогства Варшавского военных складов и размещение в нем французских войск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rPr>
          <w:b/>
          <w:sz w:val="30"/>
        </w:rPr>
      </w:pPr>
    </w:p>
    <w:p w:rsidR="007F1634" w:rsidRDefault="007F1634" w:rsidP="007F1634">
      <w:pPr>
        <w:spacing w:line="400" w:lineRule="exact"/>
        <w:rPr>
          <w:b/>
          <w:sz w:val="30"/>
        </w:rPr>
      </w:pPr>
    </w:p>
    <w:p w:rsidR="007F1634" w:rsidRDefault="007F1634" w:rsidP="007F1634">
      <w:pPr>
        <w:spacing w:line="400" w:lineRule="exact"/>
        <w:rPr>
          <w:b/>
          <w:sz w:val="30"/>
        </w:rPr>
      </w:pPr>
    </w:p>
    <w:p w:rsidR="007F1634" w:rsidRDefault="007F1634" w:rsidP="007F1634">
      <w:pPr>
        <w:pStyle w:val="21"/>
      </w:pPr>
      <w:r>
        <w:t>Модульная матрица является ключевой, так как помогает правильно соединить оставшиеся матрицы и не нарушить логическую цепочку.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sz w:val="30"/>
          <w:u w:val="single"/>
        </w:rPr>
        <w:t>На четвертом этапе моделирования</w:t>
      </w:r>
      <w:r>
        <w:rPr>
          <w:sz w:val="30"/>
        </w:rPr>
        <w:t xml:space="preserve"> учащиеся осуществляют расстановку, так называемых, </w:t>
      </w:r>
      <w:r>
        <w:rPr>
          <w:i/>
          <w:sz w:val="30"/>
        </w:rPr>
        <w:t>детализированных матриц</w:t>
      </w:r>
      <w:r>
        <w:rPr>
          <w:sz w:val="30"/>
        </w:rPr>
        <w:t xml:space="preserve"> с обознач</w:t>
      </w:r>
      <w:r>
        <w:rPr>
          <w:sz w:val="30"/>
        </w:rPr>
        <w:t>е</w:t>
      </w:r>
      <w:r>
        <w:rPr>
          <w:sz w:val="30"/>
        </w:rPr>
        <w:t>нием причинно-следственных связей между ними. Расстановка детализированных матриц осуществляется в логической последовательн</w:t>
      </w:r>
      <w:r>
        <w:rPr>
          <w:sz w:val="30"/>
        </w:rPr>
        <w:t>о</w:t>
      </w:r>
      <w:r>
        <w:rPr>
          <w:sz w:val="30"/>
        </w:rPr>
        <w:t>сти, путем исключения матриц, не подходящих друг другу по смыслу и содержанию. Количество детализированных матриц может быть сведено к минимуму, если в их использовании не будет острой нео</w:t>
      </w:r>
      <w:r>
        <w:rPr>
          <w:sz w:val="30"/>
        </w:rPr>
        <w:t>б</w:t>
      </w:r>
      <w:r>
        <w:rPr>
          <w:sz w:val="30"/>
        </w:rPr>
        <w:t>ходимости. Содержание блок-схемы от такого сокращения ничуть не пострадает, хотя и уменьшится немного ее смысловая нагрузка.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  <w:u w:val="single"/>
        </w:rPr>
      </w:pPr>
      <w:r>
        <w:rPr>
          <w:noProof/>
          <w:sz w:val="3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2346325</wp:posOffset>
                </wp:positionH>
                <wp:positionV relativeFrom="paragraph">
                  <wp:posOffset>92710</wp:posOffset>
                </wp:positionV>
                <wp:extent cx="1352550" cy="703580"/>
                <wp:effectExtent l="6350" t="6350" r="12700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реквизиции</w:t>
                            </w:r>
                          </w:p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прод</w:t>
                            </w:r>
                            <w:r>
                              <w:rPr>
                                <w:i/>
                                <w:sz w:val="24"/>
                              </w:rPr>
                              <w:t>о</w:t>
                            </w:r>
                            <w:r>
                              <w:rPr>
                                <w:i/>
                                <w:sz w:val="24"/>
                              </w:rPr>
                              <w:t>вольствия и фуража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40" style="position:absolute;left:0;text-align:left;margin-left:184.75pt;margin-top:7.3pt;width:106.5pt;height:5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реквизиции</w:t>
                      </w:r>
                    </w:p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прод</w:t>
                      </w:r>
                      <w:r>
                        <w:rPr>
                          <w:i/>
                          <w:sz w:val="24"/>
                        </w:rPr>
                        <w:t>о</w:t>
                      </w:r>
                      <w:r>
                        <w:rPr>
                          <w:i/>
                          <w:sz w:val="24"/>
                        </w:rPr>
                        <w:t>вольствия и фуража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92710</wp:posOffset>
                </wp:positionV>
                <wp:extent cx="1532890" cy="703580"/>
                <wp:effectExtent l="9525" t="6350" r="10160" b="1397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289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размещение</w:t>
                            </w:r>
                          </w:p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военных гарнизонов в городах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1" style="position:absolute;left:0;text-align:left;margin-left:7.25pt;margin-top:7.3pt;width:120.7pt;height:5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размещение</w:t>
                      </w:r>
                    </w:p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военных гарнизонов в городах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92710</wp:posOffset>
                </wp:positionV>
                <wp:extent cx="1172210" cy="703580"/>
                <wp:effectExtent l="13335" t="6350" r="5080" b="139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21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массовое</w:t>
                            </w:r>
                          </w:p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парт</w:t>
                            </w:r>
                            <w:r>
                              <w:rPr>
                                <w:i/>
                                <w:sz w:val="24"/>
                              </w:rPr>
                              <w:t>и</w:t>
                            </w:r>
                            <w:r>
                              <w:rPr>
                                <w:i/>
                                <w:sz w:val="24"/>
                              </w:rPr>
                              <w:t>занское движение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42" style="position:absolute;left:0;text-align:left;margin-left:348.05pt;margin-top:7.3pt;width:92.3pt;height:55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массовое</w:t>
                      </w:r>
                    </w:p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парт</w:t>
                      </w:r>
                      <w:r>
                        <w:rPr>
                          <w:i/>
                          <w:sz w:val="24"/>
                        </w:rPr>
                        <w:t>и</w:t>
                      </w:r>
                      <w:r>
                        <w:rPr>
                          <w:i/>
                          <w:sz w:val="24"/>
                        </w:rPr>
                        <w:t>занское движение</w:t>
                      </w:r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  <w:u w:val="single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  <w:u w:val="single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  <w:u w:val="single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column">
                  <wp:posOffset>2887345</wp:posOffset>
                </wp:positionH>
                <wp:positionV relativeFrom="paragraph">
                  <wp:posOffset>1764030</wp:posOffset>
                </wp:positionV>
                <wp:extent cx="2344420" cy="541020"/>
                <wp:effectExtent l="13970" t="7620" r="13335" b="1333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pStyle w:val="a7"/>
                            </w:pPr>
                            <w:r>
                              <w:t>* ликвидация последних оч</w:t>
                            </w:r>
                            <w:r>
                              <w:t>а</w:t>
                            </w:r>
                            <w:r>
                              <w:t>гов удельного сепаратизма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43" style="position:absolute;left:0;text-align:left;margin-left:227.35pt;margin-top:138.9pt;width:184.6pt;height:4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" o:allowincell="f">
                <v:textbox>
                  <w:txbxContent>
                    <w:p w:rsidR="007F1634" w:rsidRDefault="007F1634" w:rsidP="007F1634">
                      <w:pPr>
                        <w:pStyle w:val="a7"/>
                      </w:pPr>
                      <w:r>
                        <w:t>* ликвидация последних оч</w:t>
                      </w:r>
                      <w:r>
                        <w:t>а</w:t>
                      </w:r>
                      <w:r>
                        <w:t>гов удельного сепаратизма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1764030</wp:posOffset>
                </wp:positionV>
                <wp:extent cx="2164080" cy="541020"/>
                <wp:effectExtent l="8255" t="7620" r="8890" b="1333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08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* усиление самодержавной власти Ивана </w:t>
                            </w:r>
                            <w:r>
                              <w:rPr>
                                <w:i/>
                                <w:sz w:val="24"/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Грозного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44" style="position:absolute;left:0;text-align:left;margin-left:35.65pt;margin-top:138.9pt;width:170.4pt;height:4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* усиление самодержавной власти Ивана </w:t>
                      </w:r>
                      <w:r>
                        <w:rPr>
                          <w:i/>
                          <w:sz w:val="24"/>
                          <w:lang w:val="en-US"/>
                        </w:rPr>
                        <w:t>IV</w:t>
                      </w:r>
                      <w:r>
                        <w:rPr>
                          <w:i/>
                          <w:sz w:val="24"/>
                        </w:rPr>
                        <w:t xml:space="preserve"> Грозного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0"/>
          <w:u w:val="single"/>
        </w:rPr>
        <w:t xml:space="preserve">Последний этап </w:t>
      </w:r>
      <w:proofErr w:type="gramStart"/>
      <w:r>
        <w:rPr>
          <w:sz w:val="30"/>
          <w:u w:val="single"/>
        </w:rPr>
        <w:t>блок-схемного</w:t>
      </w:r>
      <w:proofErr w:type="gramEnd"/>
      <w:r>
        <w:rPr>
          <w:sz w:val="30"/>
          <w:u w:val="single"/>
        </w:rPr>
        <w:t xml:space="preserve"> моделирования</w:t>
      </w:r>
      <w:r>
        <w:rPr>
          <w:sz w:val="30"/>
        </w:rPr>
        <w:t xml:space="preserve"> заключается в расстановке, так называемых, </w:t>
      </w:r>
      <w:r>
        <w:rPr>
          <w:i/>
          <w:sz w:val="30"/>
        </w:rPr>
        <w:t>обобщающих матриц</w:t>
      </w:r>
      <w:r>
        <w:rPr>
          <w:sz w:val="30"/>
        </w:rPr>
        <w:t>. Эти матрицы включают в себя главные выводы и обобщение по изучаемой теме, положительные и отрицательные последствия того или иного истор</w:t>
      </w:r>
      <w:r>
        <w:rPr>
          <w:sz w:val="30"/>
        </w:rPr>
        <w:t>и</w:t>
      </w:r>
      <w:r>
        <w:rPr>
          <w:sz w:val="30"/>
        </w:rPr>
        <w:t xml:space="preserve">ческого события. Например, для темы  «Опричнина Ивана </w:t>
      </w:r>
      <w:r>
        <w:rPr>
          <w:sz w:val="30"/>
          <w:lang w:val="en-US"/>
        </w:rPr>
        <w:t>IV</w:t>
      </w:r>
      <w:r>
        <w:rPr>
          <w:sz w:val="30"/>
        </w:rPr>
        <w:t xml:space="preserve"> Грозн</w:t>
      </w:r>
      <w:r>
        <w:rPr>
          <w:sz w:val="30"/>
        </w:rPr>
        <w:t>о</w:t>
      </w:r>
      <w:r>
        <w:rPr>
          <w:sz w:val="30"/>
        </w:rPr>
        <w:t>го» обобщающие матрицы будут выглядеть следующим образом: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1174115</wp:posOffset>
                </wp:positionH>
                <wp:positionV relativeFrom="paragraph">
                  <wp:posOffset>109220</wp:posOffset>
                </wp:positionV>
                <wp:extent cx="3065780" cy="541020"/>
                <wp:effectExtent l="5715" t="10160" r="5080" b="107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578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634" w:rsidRDefault="007F1634" w:rsidP="007F1634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тяжелый хозяйственный кризис в 70-80-х гг. </w:t>
                            </w:r>
                            <w:r>
                              <w:rPr>
                                <w:i/>
                                <w:sz w:val="24"/>
                                <w:lang w:val="en-US"/>
                              </w:rPr>
                              <w:t>XVI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в. вследствие террора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спричников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45" style="position:absolute;left:0;text-align:left;margin-left:92.45pt;margin-top:8.6pt;width:241.4pt;height:4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" o:allowincell="f">
                <v:textbox>
                  <w:txbxContent>
                    <w:p w:rsidR="007F1634" w:rsidRDefault="007F1634" w:rsidP="007F1634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тяжелый хозяйственный кризис в 70-80-х гг. </w:t>
                      </w:r>
                      <w:r>
                        <w:rPr>
                          <w:i/>
                          <w:sz w:val="24"/>
                          <w:lang w:val="en-US"/>
                        </w:rPr>
                        <w:t>XVI</w:t>
                      </w:r>
                      <w:r>
                        <w:rPr>
                          <w:i/>
                          <w:sz w:val="24"/>
                        </w:rPr>
                        <w:t xml:space="preserve"> в. вследствие террора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спричников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</w:rPr>
      </w:pPr>
      <w:r>
        <w:rPr>
          <w:sz w:val="30"/>
        </w:rPr>
        <w:t xml:space="preserve"> </w:t>
      </w:r>
    </w:p>
    <w:p w:rsidR="007F1634" w:rsidRDefault="007F1634" w:rsidP="007F1634">
      <w:pPr>
        <w:spacing w:line="400" w:lineRule="exact"/>
        <w:rPr>
          <w:b/>
          <w:sz w:val="30"/>
        </w:rPr>
      </w:pPr>
    </w:p>
    <w:p w:rsidR="007F1634" w:rsidRDefault="007F1634" w:rsidP="007F1634">
      <w:pPr>
        <w:pStyle w:val="21"/>
      </w:pPr>
      <w:r>
        <w:t xml:space="preserve">Выделив обобщающие матрицы, </w:t>
      </w:r>
      <w:proofErr w:type="gramStart"/>
      <w:r>
        <w:t>учащиеся</w:t>
      </w:r>
      <w:proofErr w:type="gramEnd"/>
      <w:r>
        <w:t xml:space="preserve"> могут судить о заверше</w:t>
      </w:r>
      <w:r>
        <w:t>н</w:t>
      </w:r>
      <w:r>
        <w:t>ности или незавершенности изученного исторического явления или процесса, определить возможные варианты развития исторических событий, лучше понять исторические закономерности в развитии о</w:t>
      </w:r>
      <w:r>
        <w:t>т</w:t>
      </w:r>
      <w:r>
        <w:t>дельных стран и народов и прийти, в конечном итоге, к целостному восприятию отдельных исторических процессов.</w:t>
      </w:r>
    </w:p>
    <w:p w:rsidR="007F1634" w:rsidRDefault="007F1634" w:rsidP="007F1634">
      <w:pPr>
        <w:spacing w:line="400" w:lineRule="exact"/>
        <w:ind w:firstLine="1134"/>
        <w:jc w:val="both"/>
        <w:rPr>
          <w:sz w:val="30"/>
          <w:u w:val="single"/>
        </w:rPr>
      </w:pPr>
      <w:r>
        <w:rPr>
          <w:sz w:val="30"/>
        </w:rPr>
        <w:t>Считывание блок-схемы не представляет особой трудности, поскольку информация, находящаяся в матрицах, не дается в зашифрованном виде. Блок-схема является не опорным, а сопроводител</w:t>
      </w:r>
      <w:r>
        <w:rPr>
          <w:sz w:val="30"/>
        </w:rPr>
        <w:t>ь</w:t>
      </w:r>
      <w:r>
        <w:rPr>
          <w:sz w:val="30"/>
        </w:rPr>
        <w:t>ным конспектом и может стать новым способом подачи учебного м</w:t>
      </w:r>
      <w:r>
        <w:rPr>
          <w:sz w:val="30"/>
        </w:rPr>
        <w:t>а</w:t>
      </w:r>
      <w:r>
        <w:rPr>
          <w:sz w:val="30"/>
        </w:rPr>
        <w:t xml:space="preserve">териала, содержащегося в школьных учебниках. </w:t>
      </w:r>
      <w:r>
        <w:rPr>
          <w:sz w:val="30"/>
          <w:u w:val="single"/>
        </w:rPr>
        <w:t>Блок-схемы являю</w:t>
      </w:r>
      <w:r>
        <w:rPr>
          <w:sz w:val="30"/>
          <w:u w:val="single"/>
        </w:rPr>
        <w:t>т</w:t>
      </w:r>
      <w:r>
        <w:rPr>
          <w:sz w:val="30"/>
          <w:u w:val="single"/>
        </w:rPr>
        <w:t>ся незаменимым средством для обобщения и систематизации знаний по ист</w:t>
      </w:r>
      <w:r>
        <w:rPr>
          <w:sz w:val="30"/>
          <w:u w:val="single"/>
        </w:rPr>
        <w:t>о</w:t>
      </w:r>
      <w:r>
        <w:rPr>
          <w:sz w:val="30"/>
          <w:u w:val="single"/>
        </w:rPr>
        <w:t>рии.</w:t>
      </w:r>
    </w:p>
    <w:p w:rsidR="009E4661" w:rsidRDefault="009E4661"/>
    <w:sectPr w:rsidR="009E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85221"/>
    <w:multiLevelType w:val="singleLevel"/>
    <w:tmpl w:val="AE8C9C1E"/>
    <w:lvl w:ilvl="0">
      <w:numFmt w:val="bullet"/>
      <w:lvlText w:val=""/>
      <w:lvlJc w:val="left"/>
      <w:pPr>
        <w:tabs>
          <w:tab w:val="num" w:pos="435"/>
        </w:tabs>
        <w:ind w:left="435" w:hanging="360"/>
      </w:pPr>
      <w:rPr>
        <w:rFonts w:ascii="Monotype Sorts" w:hAnsi="Monotype Sorts" w:hint="default"/>
      </w:rPr>
    </w:lvl>
  </w:abstractNum>
  <w:abstractNum w:abstractNumId="1">
    <w:nsid w:val="278F418F"/>
    <w:multiLevelType w:val="singleLevel"/>
    <w:tmpl w:val="AE8C9C1E"/>
    <w:lvl w:ilvl="0">
      <w:numFmt w:val="bullet"/>
      <w:lvlText w:val=""/>
      <w:lvlJc w:val="left"/>
      <w:pPr>
        <w:tabs>
          <w:tab w:val="num" w:pos="435"/>
        </w:tabs>
        <w:ind w:left="435" w:hanging="360"/>
      </w:pPr>
      <w:rPr>
        <w:rFonts w:ascii="Monotype Sorts" w:hAnsi="Monotype Sorts" w:hint="default"/>
      </w:rPr>
    </w:lvl>
  </w:abstractNum>
  <w:abstractNum w:abstractNumId="2">
    <w:nsid w:val="7C26072D"/>
    <w:multiLevelType w:val="singleLevel"/>
    <w:tmpl w:val="E9480538"/>
    <w:lvl w:ilvl="0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5A"/>
    <w:rsid w:val="007F1634"/>
    <w:rsid w:val="00914C5A"/>
    <w:rsid w:val="009E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F1634"/>
    <w:pPr>
      <w:keepNext/>
      <w:spacing w:line="400" w:lineRule="exact"/>
      <w:jc w:val="both"/>
      <w:outlineLvl w:val="1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Body Text Indent"/>
    <w:basedOn w:val="a"/>
    <w:link w:val="a4"/>
    <w:semiHidden/>
    <w:rsid w:val="007F1634"/>
    <w:pPr>
      <w:spacing w:line="400" w:lineRule="exact"/>
      <w:ind w:firstLine="1134"/>
      <w:jc w:val="both"/>
    </w:pPr>
    <w:rPr>
      <w:sz w:val="30"/>
    </w:rPr>
  </w:style>
  <w:style w:type="character" w:customStyle="1" w:styleId="a4">
    <w:name w:val="Основной текст с отступом Знак"/>
    <w:basedOn w:val="a0"/>
    <w:link w:val="a3"/>
    <w:semiHidden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5">
    <w:name w:val="header"/>
    <w:basedOn w:val="a"/>
    <w:link w:val="a6"/>
    <w:semiHidden/>
    <w:rsid w:val="007F163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semiHidden/>
    <w:rsid w:val="007F16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rsid w:val="007F1634"/>
    <w:pPr>
      <w:spacing w:line="400" w:lineRule="exact"/>
      <w:jc w:val="both"/>
    </w:pPr>
    <w:rPr>
      <w:sz w:val="30"/>
    </w:rPr>
  </w:style>
  <w:style w:type="character" w:customStyle="1" w:styleId="22">
    <w:name w:val="Основной текст 2 Знак"/>
    <w:basedOn w:val="a0"/>
    <w:link w:val="21"/>
    <w:semiHidden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7">
    <w:name w:val="Body Text"/>
    <w:basedOn w:val="a"/>
    <w:link w:val="a8"/>
    <w:semiHidden/>
    <w:rsid w:val="007F1634"/>
    <w:pPr>
      <w:jc w:val="both"/>
    </w:pPr>
    <w:rPr>
      <w:i/>
      <w:sz w:val="24"/>
    </w:rPr>
  </w:style>
  <w:style w:type="character" w:customStyle="1" w:styleId="a8">
    <w:name w:val="Основной текст Знак"/>
    <w:basedOn w:val="a0"/>
    <w:link w:val="a7"/>
    <w:semiHidden/>
    <w:rsid w:val="007F1634"/>
    <w:rPr>
      <w:rFonts w:ascii="Times New Roman" w:eastAsia="Times New Roman" w:hAnsi="Times New Roman" w:cs="Times New Roman"/>
      <w:i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F1634"/>
    <w:pPr>
      <w:keepNext/>
      <w:spacing w:line="400" w:lineRule="exact"/>
      <w:jc w:val="both"/>
      <w:outlineLvl w:val="1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Body Text Indent"/>
    <w:basedOn w:val="a"/>
    <w:link w:val="a4"/>
    <w:semiHidden/>
    <w:rsid w:val="007F1634"/>
    <w:pPr>
      <w:spacing w:line="400" w:lineRule="exact"/>
      <w:ind w:firstLine="1134"/>
      <w:jc w:val="both"/>
    </w:pPr>
    <w:rPr>
      <w:sz w:val="30"/>
    </w:rPr>
  </w:style>
  <w:style w:type="character" w:customStyle="1" w:styleId="a4">
    <w:name w:val="Основной текст с отступом Знак"/>
    <w:basedOn w:val="a0"/>
    <w:link w:val="a3"/>
    <w:semiHidden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5">
    <w:name w:val="header"/>
    <w:basedOn w:val="a"/>
    <w:link w:val="a6"/>
    <w:semiHidden/>
    <w:rsid w:val="007F163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semiHidden/>
    <w:rsid w:val="007F16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rsid w:val="007F1634"/>
    <w:pPr>
      <w:spacing w:line="400" w:lineRule="exact"/>
      <w:jc w:val="both"/>
    </w:pPr>
    <w:rPr>
      <w:sz w:val="30"/>
    </w:rPr>
  </w:style>
  <w:style w:type="character" w:customStyle="1" w:styleId="22">
    <w:name w:val="Основной текст 2 Знак"/>
    <w:basedOn w:val="a0"/>
    <w:link w:val="21"/>
    <w:semiHidden/>
    <w:rsid w:val="007F16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7">
    <w:name w:val="Body Text"/>
    <w:basedOn w:val="a"/>
    <w:link w:val="a8"/>
    <w:semiHidden/>
    <w:rsid w:val="007F1634"/>
    <w:pPr>
      <w:jc w:val="both"/>
    </w:pPr>
    <w:rPr>
      <w:i/>
      <w:sz w:val="24"/>
    </w:rPr>
  </w:style>
  <w:style w:type="character" w:customStyle="1" w:styleId="a8">
    <w:name w:val="Основной текст Знак"/>
    <w:basedOn w:val="a0"/>
    <w:link w:val="a7"/>
    <w:semiHidden/>
    <w:rsid w:val="007F1634"/>
    <w:rPr>
      <w:rFonts w:ascii="Times New Roman" w:eastAsia="Times New Roman" w:hAnsi="Times New Roman" w:cs="Times New Roman"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2021-03-25T04:33:00Z</dcterms:created>
  <dcterms:modified xsi:type="dcterms:W3CDTF">2021-03-25T04:36:00Z</dcterms:modified>
</cp:coreProperties>
</file>