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25B" w:rsidRP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дошкольное образовательное учреждение</w:t>
      </w: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 «Детский сад № 782»</w:t>
      </w: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педагогов</w:t>
      </w: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«Инновационная деятельность педагога в современном образовании»</w:t>
      </w: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Харужева И.А.</w:t>
      </w: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Москва, 2021</w:t>
      </w:r>
    </w:p>
    <w:p w:rsidR="006910F0" w:rsidRPr="006910F0" w:rsidRDefault="006910F0" w:rsidP="006910F0">
      <w:pPr>
        <w:rPr>
          <w:rFonts w:ascii="Times New Roman" w:hAnsi="Times New Roman" w:cs="Times New Roman"/>
          <w:sz w:val="28"/>
          <w:szCs w:val="28"/>
        </w:rPr>
      </w:pPr>
      <w:r w:rsidRPr="006910F0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«В душе каждого ребенка есть невидимые струны.</w:t>
      </w:r>
      <w:r w:rsidRPr="006910F0">
        <w:rPr>
          <w:rFonts w:ascii="Times New Roman" w:hAnsi="Times New Roman" w:cs="Times New Roman"/>
          <w:i/>
          <w:iCs/>
          <w:sz w:val="28"/>
          <w:szCs w:val="28"/>
        </w:rPr>
        <w:br/>
        <w:t>Если тронуть их умелой рукой, они красиво зазвучат</w:t>
      </w:r>
      <w:proofErr w:type="gramStart"/>
      <w:r w:rsidRPr="006910F0">
        <w:rPr>
          <w:rFonts w:ascii="Times New Roman" w:hAnsi="Times New Roman" w:cs="Times New Roman"/>
          <w:i/>
          <w:iCs/>
          <w:sz w:val="28"/>
          <w:szCs w:val="28"/>
        </w:rPr>
        <w:t>».</w:t>
      </w:r>
      <w:r w:rsidRPr="006910F0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spellStart"/>
      <w:r w:rsidRPr="006910F0">
        <w:rPr>
          <w:rFonts w:ascii="Times New Roman" w:hAnsi="Times New Roman" w:cs="Times New Roman"/>
          <w:i/>
          <w:iCs/>
          <w:sz w:val="28"/>
          <w:szCs w:val="28"/>
        </w:rPr>
        <w:t>В.А.Сухомлинский</w:t>
      </w:r>
      <w:proofErr w:type="spellEnd"/>
      <w:proofErr w:type="gramEnd"/>
      <w:r w:rsidRPr="006910F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910F0" w:rsidRDefault="006910F0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Инновационная деятельность педагога в современном образовании – важнейшая составляющая образовательного процесса.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Накануне педагогического совета </w:t>
      </w:r>
      <w:r>
        <w:rPr>
          <w:rFonts w:ascii="Times New Roman" w:hAnsi="Times New Roman" w:cs="Times New Roman"/>
          <w:sz w:val="28"/>
          <w:szCs w:val="28"/>
        </w:rPr>
        <w:t>целесообразно провести</w:t>
      </w:r>
      <w:r w:rsidRPr="00F6725B">
        <w:rPr>
          <w:rFonts w:ascii="Times New Roman" w:hAnsi="Times New Roman" w:cs="Times New Roman"/>
          <w:sz w:val="28"/>
          <w:szCs w:val="28"/>
        </w:rPr>
        <w:t xml:space="preserve"> анкетирование</w:t>
      </w:r>
      <w:r>
        <w:rPr>
          <w:rFonts w:ascii="Times New Roman" w:hAnsi="Times New Roman" w:cs="Times New Roman"/>
          <w:sz w:val="28"/>
          <w:szCs w:val="28"/>
        </w:rPr>
        <w:t xml:space="preserve"> педагогов, которое преследует</w:t>
      </w:r>
      <w:r w:rsidRPr="00F6725B">
        <w:rPr>
          <w:rFonts w:ascii="Times New Roman" w:hAnsi="Times New Roman" w:cs="Times New Roman"/>
          <w:sz w:val="28"/>
          <w:szCs w:val="28"/>
        </w:rPr>
        <w:t xml:space="preserve"> 3 цели: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1. Подготовить педагогов к разговору об инновационной деятельности. Отвечая на вопросы анкет</w:t>
      </w:r>
      <w:r>
        <w:rPr>
          <w:rFonts w:ascii="Times New Roman" w:hAnsi="Times New Roman" w:cs="Times New Roman"/>
          <w:sz w:val="28"/>
          <w:szCs w:val="28"/>
        </w:rPr>
        <w:t>ы, каждый из педагогов определяет</w:t>
      </w:r>
      <w:r w:rsidRPr="00F6725B">
        <w:rPr>
          <w:rFonts w:ascii="Times New Roman" w:hAnsi="Times New Roman" w:cs="Times New Roman"/>
          <w:sz w:val="28"/>
          <w:szCs w:val="28"/>
        </w:rPr>
        <w:t xml:space="preserve"> для себя понятие инновационной деятельности, признаки, причины, определяющие необходимость иннов</w:t>
      </w:r>
      <w:r>
        <w:rPr>
          <w:rFonts w:ascii="Times New Roman" w:hAnsi="Times New Roman" w:cs="Times New Roman"/>
          <w:sz w:val="28"/>
          <w:szCs w:val="28"/>
        </w:rPr>
        <w:t>аций в образовании, анализирует</w:t>
      </w:r>
      <w:r w:rsidRPr="00F6725B">
        <w:rPr>
          <w:rFonts w:ascii="Times New Roman" w:hAnsi="Times New Roman" w:cs="Times New Roman"/>
          <w:sz w:val="28"/>
          <w:szCs w:val="28"/>
        </w:rPr>
        <w:t xml:space="preserve"> свой практический опыт в данном направлении.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2. Проанализировать уровень инновационно</w:t>
      </w:r>
      <w:r>
        <w:rPr>
          <w:rFonts w:ascii="Times New Roman" w:hAnsi="Times New Roman" w:cs="Times New Roman"/>
          <w:sz w:val="28"/>
          <w:szCs w:val="28"/>
        </w:rPr>
        <w:t>й деятельности педагогов ДОУ</w:t>
      </w:r>
      <w:r w:rsidRPr="00F6725B">
        <w:rPr>
          <w:rFonts w:ascii="Times New Roman" w:hAnsi="Times New Roman" w:cs="Times New Roman"/>
          <w:sz w:val="28"/>
          <w:szCs w:val="28"/>
        </w:rPr>
        <w:t>, во-первых, с точки зрения понимания педагогами сути инновационной деятельности, во-вторых, с позиций требований современного образования.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3. Выявить вопросы, которые интере</w:t>
      </w:r>
      <w:r>
        <w:rPr>
          <w:rFonts w:ascii="Times New Roman" w:hAnsi="Times New Roman" w:cs="Times New Roman"/>
          <w:sz w:val="28"/>
          <w:szCs w:val="28"/>
        </w:rPr>
        <w:t xml:space="preserve">сны педагогам и которые помогут </w:t>
      </w:r>
      <w:r w:rsidRPr="00F6725B">
        <w:rPr>
          <w:rFonts w:ascii="Times New Roman" w:hAnsi="Times New Roman" w:cs="Times New Roman"/>
          <w:sz w:val="28"/>
          <w:szCs w:val="28"/>
        </w:rPr>
        <w:t>разобраться в некоторых аспектах инновационной деятельности. Эти вопросы были обсуждены в рамках небольшой дискуссии (Вопросы для дискуссии в Приложении 1).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>1. Что же такое «Инновационная деятельность»?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Практически все педагоги видят в данном понятии две основные составляющие: это что-то новое по сравнению с предыдущим, и это новое направлено на повышение качества образования. В целом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725B">
        <w:rPr>
          <w:rFonts w:ascii="Times New Roman" w:hAnsi="Times New Roman" w:cs="Times New Roman"/>
          <w:sz w:val="28"/>
          <w:szCs w:val="28"/>
        </w:rPr>
        <w:t xml:space="preserve"> суть определения обозначена достаточно верно. В современном понимании инновация - это «проявление новых форм или элементов чего-либо, а также вновь образовавшаяся форма, элемент». Синонимом инновации является понятие «новшество».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В педагогике понятие «инновационная деятельность» рассматривается несколько глубже и имеет широкий смысловой диапазон. Это целенаправленная педагогическая деятельность, основанная на осмыслении собственного педагогического опыта при помощи сравнения и изучения учебно-воспитательного процесса с целью достижения более высоких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результатов, получения нового знания, внедрения новой педагогической практики, это творческий процесс по планированию и реализации педагогических новшеств, направленных на повышение качества образования. Это социально-педагогический феномен, отражающий творческий потенциал педагога.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Как педагогическая категория этот термин относительно молод, и в этом одна из причин того, что существуют разные подходы к определению данного понятия. Современный словарь по педагогике так трактует этот термин: «Педагогическая инновация - нововведение в педагогическую деятельность,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изменение в содержании и технологии</w:t>
      </w:r>
      <w:r w:rsidRPr="00F6725B">
        <w:rPr>
          <w:rFonts w:ascii="Times New Roman" w:hAnsi="Times New Roman" w:cs="Times New Roman"/>
          <w:sz w:val="28"/>
          <w:szCs w:val="28"/>
        </w:rPr>
        <w:t xml:space="preserve"> обучения и воспитания, имеющие целью повышение их эффективности».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М.В. Кларин, например, в понятие «инновация» вкладывает следующий смысл: «Инновация относится не только к созданию и распространению новшеств, но и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к преобразованиям, изменениям в образе деятельности, стиле мышления</w:t>
      </w:r>
      <w:r w:rsidRPr="00F6725B">
        <w:rPr>
          <w:rFonts w:ascii="Times New Roman" w:hAnsi="Times New Roman" w:cs="Times New Roman"/>
          <w:sz w:val="28"/>
          <w:szCs w:val="28"/>
        </w:rPr>
        <w:t>, который с этими новшествами связан».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Авторы работ по педагогической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инноватике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М.С.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Бургин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, С.Д. Поляков, В.М. Полонский, М.М. Поташник, Н.Р.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Юсуфбекова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и другие понятие «новое в педагогике» соотносят с такими характеристиками, как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 xml:space="preserve">полезное, прогрессивное, положительное, современное, передовое.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Не смотря на различные трактовки понятия, главным показателем инновации является прогрессивное начало в развитии ОУ по сравнению со сложившимися традициями и массовой практикой.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В современном обществе первая волна осознания потребностей в новом качестве образования вылилась в идею создания учебных заведений нового типа: гимназий, лицеев, колледжей, образовательных центров, учебно-воспитательных комплексов и т. д.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Вторая волна преобразований привела к потребности в расширенном, качественно новом научном обеспечении образовательных и воспитательных процессов в учреждениях образования, не способных к самостоятельным, осознанным и целенаправленным преобразованиям. В связи с этим на первый план выходит задача создания новых по содержанию и идеологии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-развивающих центров, региональных центров управления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развитием образования, которые смогли бы взять на себя целый ряд важнейших функций образовательной системы, остающихся на сегодняшний день нереализованными. В этом видится сегодня эффективный путь сближения науки и педагогической практики.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Научное обеспечение экспериментальной работы в обучении и воспитании при всем ее многообразии предполагает определенную унификацию и доступность для широкого практического использования. На это направлены происходящие в настоящее время на федеральном и региональном уровнях процессы стандартизации всех ступеней образования. Это третья волна преобразований современной системы образования.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Россия входит в международный рынок образовательных услуг и приводит в соответствие с общепринятыми во всем мире требованиями учебные планы и образовательные программы школ, средних специальных учреждений и вузов.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>2. Основные признаки инновационной деятельности педагога.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Инновационная деятельность и ее процесс во многом зависят от инновационного потенциала педагога. Поэтому есть необходимость рассмотреть эту категорию.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Инновационный потенциал личности связывают со следующими основными параметрами: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творческая способность генерировать и продуцировать новые представления и идеи, а главное - проектировать и моделировать их в практических формах;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открытость личности новому, отличному от своих представлений, что базируется на толерантности личности, гибкости и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панорамности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мышления;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культурно-эстетическая развитость и образованность;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готовность совершенствовать свою деятельность, наличие внутренних, обеспечивающих эту готовность средств и методов;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развитое инновационное сознание (ценность инновационной деятельности в сравнении с традиционной, инновационные потребности, мотивация инновационного поведения).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lastRenderedPageBreak/>
        <w:t xml:space="preserve">Под готовностью педагога к инновационной деятельности принято понимать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необходимых для этой деятельности </w:t>
      </w:r>
      <w:r w:rsidRPr="00F67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личностных</w:t>
      </w:r>
      <w:r w:rsidRPr="00F6725B">
        <w:rPr>
          <w:rFonts w:ascii="Times New Roman" w:hAnsi="Times New Roman" w:cs="Times New Roman"/>
          <w:sz w:val="28"/>
          <w:szCs w:val="28"/>
        </w:rPr>
        <w:t xml:space="preserve"> (большая работоспособность, умение выдерживать действие сильных раздражителей, высокий эмоциональный статус, готовность к творчеству) и </w:t>
      </w:r>
      <w:r w:rsidRPr="00F67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специальных</w:t>
      </w:r>
      <w:r w:rsidRPr="00F6725B">
        <w:rPr>
          <w:rFonts w:ascii="Times New Roman" w:hAnsi="Times New Roman" w:cs="Times New Roman"/>
          <w:sz w:val="28"/>
          <w:szCs w:val="28"/>
        </w:rPr>
        <w:t xml:space="preserve"> качеств (знание новых технологий, овладение новыми методами обучения, умение разрабатывать проекты, умение анализировать и выявлять причины недостатков).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Инновационная деятельность преподавателей имеет свою специфику. Она предполагает наличие определенной степени свободы действий у соответствующих субъектов. В силу специфики новаторской, поисковой работы она осуществляется очень часто на ощупь, за пределами существующего опыта и </w:t>
      </w:r>
      <w:proofErr w:type="gramStart"/>
      <w:r w:rsidRPr="00F6725B">
        <w:rPr>
          <w:rFonts w:ascii="Times New Roman" w:hAnsi="Times New Roman" w:cs="Times New Roman"/>
          <w:sz w:val="28"/>
          <w:szCs w:val="28"/>
        </w:rPr>
        <w:t>лишь частично может регулироваться</w:t>
      </w:r>
      <w:proofErr w:type="gramEnd"/>
      <w:r w:rsidRPr="00F6725B">
        <w:rPr>
          <w:rFonts w:ascii="Times New Roman" w:hAnsi="Times New Roman" w:cs="Times New Roman"/>
          <w:sz w:val="28"/>
          <w:szCs w:val="28"/>
        </w:rPr>
        <w:t xml:space="preserve"> и контролироваться действующими институтами. Поэтому общество вынуждено доверять исследователю, новатору, полагая, что в процессе свободного поиска истины, новых решений и способов реализации стоящих перед обществом задач он не предпримет действий, способных в дальнейшем нанести ущерб интересам общества. Следовательно, свобода творчества должна сопрягаться с высочайшей личной ответственностью субъекта инновационного поиска.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Необходимым условием успешной реализации инновационной деятельности педагога являются умения принимать инновационное решение, идти на определенный риск, успешно разрешать конфликтные ситуации, возникающие при реализации новшества, снимать инновационные барьеры.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>3. Какие обстоятельства в современной системе образования определяют необходимость инновационной деятельности педагога?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Необходимость инновационной направленности педагогической деятельности в современных условиях развития общества, культуры и образования определяется рядом обстоятельств: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происходящими социально-экономическими преобразованиями, которые обусловили необходимость коренного обновления системы образования, методики и технологии организации учебно-воспитательного процесса в учебных заведениях различного типа. Инновационная направленность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деятельности педагогов выступает средством обновления образовательной политики;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усилением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гуманитаризации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содержания образования, непрерывным изменением объема, состава учебных дисциплин; введением новых учебных предметов, требующих постоянного поиска новых организационных форм, технологий обучения. В данной ситуации существенно возрастает роль и авторитет педагогического знания в учительской среде, актуализируются задачи роста профессионального мастерства педагогов;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изменением характера отношений педагогов к самому факту освоения и применения педагогических новшеств. В условиях жесткой регламентации содержания учебно-воспитательного процесса педагог был ограничен не только в самостоятельном выборе новых программ, учебников, но и в использовании новых приемов и способов педагогической деятельности. Сейчас инновационная деятельность в образовании приобретает избирательный, исследовательский характер. Именно поэтому важным направлением в деятельности руководителей педагогических коллективов, методических служб учебных заведений становится анализ и оценка вводимых преподавателями педагогических инноваций, создание необходимых условий для их успешной разработки и применения;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вхождением образовательных учреждений в рыночные отношения, которые формируют реальную ситуацию их конкурентоспособности.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Если говорить более просто и однозначно, то главной причиной, заставляющей обращаться к инновационной деятельности, является острая конкуренция, с которой приходится сталкиваться практически каждому коллективу, оказывающему услуги в сфере образования. Сегодня коллективы ОУ обязаны самостоятельно заботиться о сохранении конкурентоспособности, отслеживать и прогнозировать ситуацию на образовательном рынке, линию поведения основных и потенциальных конкурентов, появление новых научных и технологических достижений и </w:t>
      </w:r>
      <w:proofErr w:type="gramStart"/>
      <w:r w:rsidRPr="00F6725B">
        <w:rPr>
          <w:rFonts w:ascii="Times New Roman" w:hAnsi="Times New Roman" w:cs="Times New Roman"/>
          <w:sz w:val="28"/>
          <w:szCs w:val="28"/>
        </w:rPr>
        <w:t>др.</w:t>
      </w:r>
      <w:proofErr w:type="gramEnd"/>
      <w:r w:rsidRPr="00F6725B">
        <w:rPr>
          <w:rFonts w:ascii="Times New Roman" w:hAnsi="Times New Roman" w:cs="Times New Roman"/>
          <w:sz w:val="28"/>
          <w:szCs w:val="28"/>
        </w:rPr>
        <w:t xml:space="preserve"> и, соответственно, быть чуть впереди.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 xml:space="preserve">4. Что в работе педагога можно </w:t>
      </w:r>
      <w:proofErr w:type="gramStart"/>
      <w:r w:rsidRPr="00F6725B">
        <w:rPr>
          <w:rFonts w:ascii="Times New Roman" w:hAnsi="Times New Roman" w:cs="Times New Roman"/>
          <w:b/>
          <w:bCs/>
          <w:sz w:val="28"/>
          <w:szCs w:val="28"/>
        </w:rPr>
        <w:t>определить</w:t>
      </w:r>
      <w:proofErr w:type="gramEnd"/>
      <w:r w:rsidRPr="00F6725B">
        <w:rPr>
          <w:rFonts w:ascii="Times New Roman" w:hAnsi="Times New Roman" w:cs="Times New Roman"/>
          <w:b/>
          <w:bCs/>
          <w:sz w:val="28"/>
          <w:szCs w:val="28"/>
        </w:rPr>
        <w:t xml:space="preserve"> как инновационная деятельность?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И простой, и сложный вопрос одновременно. С одной стороны, мы легко перечисляем то, что считаем инновационным в своей работе: содержание,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технологии, методики, подходы, которые, действительно, являются инновационными в современных условиях. С другой стороны, доказать (обосновать), а тем более описать (представить) свою инновационную деятельность вряд ли под силу каждому из нас. Поскольку инновация – это не просто фиксация факта, это целая система в работе педагога, в описании которой должны быть указаны содержание, цель, сроки реализации, проблемы, на решение которых направлена инновация, способы диагностики результатов инновационной практики, формы представления опыта.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По назначению инновации в образовании можно условно разделить на: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общие (глобальные концепции современного образования: оптимизация УВП, гуманистические положения и практические технологии, организация и управление педагогическими процессами, информационные технологии);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частные (авторские нововведения, которые разрабатываются в унисон современной парадигме образования и внедряются непосредственно в ОУ).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Самые распространенные и значимые инновации по их принадлежности к учебно-воспитательному процессу связаны: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с переходом к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парадигме образования, внедрением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подхода в образовании, так как традиционный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знаниевый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подход, ориентированный на достигнутый уровень развития наук и технологий, принципиально не отвечает требованиям динамично развивающегося общества (содержание образования);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организацией учебного процесса и внедрением новых образовательных технологий, являющихся ведущим фактором развития инновационного учебного процесса (методики, технологии, методы и средства обучения);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профилизацией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и специализацией общего образования, которые позволяют формировать глобальную систему открытого, гибкого, индивидуализированного, непрерывного образования человека в течение всей его жизни (организационные формы образования);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профессионализацией управленческой деятельности как одним из условий успешности и эффективности инновационных процессов в образовании (управление ОУ).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В зависимости от концептуальных положений обновления и содержания образования инновационные процессы можно разделить на методико-ориентированные и проблемно ориентированные.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В основе </w:t>
      </w:r>
      <w:r w:rsidRPr="00F6725B">
        <w:rPr>
          <w:rFonts w:ascii="Times New Roman" w:hAnsi="Times New Roman" w:cs="Times New Roman"/>
          <w:b/>
          <w:bCs/>
          <w:sz w:val="28"/>
          <w:szCs w:val="28"/>
        </w:rPr>
        <w:t>методико-ориентированных инновационных процессов</w:t>
      </w:r>
      <w:r w:rsidRPr="00F6725B">
        <w:rPr>
          <w:rFonts w:ascii="Times New Roman" w:hAnsi="Times New Roman" w:cs="Times New Roman"/>
          <w:sz w:val="28"/>
          <w:szCs w:val="28"/>
        </w:rPr>
        <w:t xml:space="preserve"> лежат реализации той или иной образовательной технологии и методики, </w:t>
      </w:r>
      <w:proofErr w:type="gramStart"/>
      <w:r w:rsidRPr="00F6725B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6725B">
        <w:rPr>
          <w:rFonts w:ascii="Times New Roman" w:hAnsi="Times New Roman" w:cs="Times New Roman"/>
          <w:sz w:val="28"/>
          <w:szCs w:val="28"/>
        </w:rPr>
        <w:t>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применение современных информационных технологий;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применение принципа интеграции содержания образования;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развивающее обучение;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дифференцированное обучение;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проектное обучение;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проблемное обучение;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программированное обучение;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модульное обучение.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В рамках методико-ориентированных педагогических технологий обязательным условием профессиональной практической деятельности, подготовленности, компетентности и педагогического мастерства преподавателя должны стать следующие подходы к современной организации обучения: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личностно-ориентированный подход</w:t>
      </w:r>
      <w:r w:rsidRPr="00F6725B">
        <w:rPr>
          <w:rFonts w:ascii="Times New Roman" w:hAnsi="Times New Roman" w:cs="Times New Roman"/>
          <w:sz w:val="28"/>
          <w:szCs w:val="28"/>
        </w:rPr>
        <w:t>. Для достижения личностного роста студентов используется стратегия сотрудничества, помощи, понимания, уважения и поддержки при выборе методов и средств работы;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сущностный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отражается во взаимодействии преподавателей в направлении развития способностей студентов на основе формирования сущностных системных знаний при установлении междисциплинарных связей;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операционно-</w:t>
      </w:r>
      <w:proofErr w:type="spellStart"/>
      <w:r w:rsidRPr="00F6725B">
        <w:rPr>
          <w:rFonts w:ascii="Times New Roman" w:hAnsi="Times New Roman" w:cs="Times New Roman"/>
          <w:i/>
          <w:iCs/>
          <w:sz w:val="28"/>
          <w:szCs w:val="28"/>
        </w:rPr>
        <w:t>деятельностный</w:t>
      </w:r>
      <w:proofErr w:type="spellEnd"/>
      <w:r w:rsidRPr="00F6725B">
        <w:rPr>
          <w:rFonts w:ascii="Times New Roman" w:hAnsi="Times New Roman" w:cs="Times New Roman"/>
          <w:i/>
          <w:iCs/>
          <w:sz w:val="28"/>
          <w:szCs w:val="28"/>
        </w:rPr>
        <w:t xml:space="preserve">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основывается на ключевых позициях государственных образовательных стандартов. Умение действовать у студентов формируется в процессе приобретения знаний, то есть знания усваиваются в ходе их практического применения;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профессионально ориентированный (</w:t>
      </w:r>
      <w:proofErr w:type="spellStart"/>
      <w:r w:rsidRPr="00F6725B">
        <w:rPr>
          <w:rFonts w:ascii="Times New Roman" w:hAnsi="Times New Roman" w:cs="Times New Roman"/>
          <w:i/>
          <w:iCs/>
          <w:sz w:val="28"/>
          <w:szCs w:val="28"/>
        </w:rPr>
        <w:t>компетентностный</w:t>
      </w:r>
      <w:proofErr w:type="spellEnd"/>
      <w:r w:rsidRPr="00F6725B">
        <w:rPr>
          <w:rFonts w:ascii="Times New Roman" w:hAnsi="Times New Roman" w:cs="Times New Roman"/>
          <w:i/>
          <w:iCs/>
          <w:sz w:val="28"/>
          <w:szCs w:val="28"/>
        </w:rPr>
        <w:t>)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к обучению выражается в формировании у студентов профессиональной компетентности и профессиональных установок;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725B">
        <w:rPr>
          <w:rFonts w:ascii="Times New Roman" w:hAnsi="Times New Roman" w:cs="Times New Roman"/>
          <w:i/>
          <w:iCs/>
          <w:sz w:val="28"/>
          <w:szCs w:val="28"/>
        </w:rPr>
        <w:t>акмеологический</w:t>
      </w:r>
      <w:proofErr w:type="spellEnd"/>
      <w:r w:rsidRPr="00F6725B">
        <w:rPr>
          <w:rFonts w:ascii="Times New Roman" w:hAnsi="Times New Roman" w:cs="Times New Roman"/>
          <w:i/>
          <w:iCs/>
          <w:sz w:val="28"/>
          <w:szCs w:val="28"/>
        </w:rPr>
        <w:t xml:space="preserve">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тесно связан с сущностным подходом при организации инновационного образования, заключающегося в разработке новых и обновлении существующих средств и методов обучения для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формирования у студентов творческого мышления, саморазвития, самосовершенствования, самообразования и самоконтроля;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креативно-развивающийся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формирует у студентов продуктивное мышление и творческое отношение к деятельности, качества и способности творческой личности, научно-творческие умения и навыки;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r w:rsidRPr="00F6725B">
        <w:rPr>
          <w:rFonts w:ascii="Times New Roman" w:hAnsi="Times New Roman" w:cs="Times New Roman"/>
          <w:i/>
          <w:iCs/>
          <w:sz w:val="28"/>
          <w:szCs w:val="28"/>
        </w:rPr>
        <w:t>контекстный подход</w:t>
      </w:r>
      <w:r w:rsidRPr="00F6725B">
        <w:rPr>
          <w:rFonts w:ascii="Times New Roman" w:hAnsi="Times New Roman" w:cs="Times New Roman"/>
          <w:sz w:val="28"/>
          <w:szCs w:val="28"/>
        </w:rPr>
        <w:t xml:space="preserve"> выражается в соответствии содержания изучаемых дисциплин государственному образовательному стандарту.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Перечисленные современные образовательные технологии соответствуют требованиям и положениям концепции образования, в том числе и в учреждениях СПО.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>Проблемно ориентированные инновационные процессы</w:t>
      </w:r>
      <w:r w:rsidRPr="00F6725B">
        <w:rPr>
          <w:rFonts w:ascii="Times New Roman" w:hAnsi="Times New Roman" w:cs="Times New Roman"/>
          <w:sz w:val="28"/>
          <w:szCs w:val="28"/>
        </w:rPr>
        <w:t>, как это и определено названием, направлены на решение определенных задач, связанных с формированием конкурентоспособной личности.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Студенты должны научиться: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осознавать свою личную и социальную значимость;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ставить перед собой цели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самоусложнения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задач и проблем (обязательное условие творческого саморазвития конкурентоспособной личности);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адекватно воспринимать свободу и оправданный риск, что отражает ответственность личности в принятии решений;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максимально концентрировать свои способности для их реализации в наиболее подходящий момент (отсроченная победа).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Одной из самых актуальных проблем современного образования является воспитание «социальной конкурентоспособности». Это понятие включает в себя профессиональную устойчивость, способность к повышению квалификации, социальную мобильность личности, заключающуюся в ее обучаемости, восприимчивости к инновациям, способности к перемене профессиональной среды деятельности, готовности перехода в более престижную область труда, повышению социального статуса и уровня образования и т. д.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lastRenderedPageBreak/>
        <w:t>Формирование конкурентоспособного специалиста в современных условиях возможно только при внедрении и включении в образовательный процесс проблемно и методико-ориентированных инноваций, отвечающих положениям общих инновационных процессов, отраженных в программах и концепциях.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Дополнительно в системе образования можно выделить следующие классификации инноваций по типам нововведений: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  <w:u w:val="single"/>
        </w:rPr>
        <w:t xml:space="preserve">по масштабности: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федеральные;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региональные;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национально-региональные;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на уровне образовательного учреждения.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  <w:u w:val="single"/>
        </w:rPr>
        <w:t>по педагогической значимости: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обособленные (частные, локальные, единичные и т. д.), не связанные между собой;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модульные (комплекс частных, связанных между собой инноваций);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системные.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  <w:u w:val="single"/>
        </w:rPr>
        <w:t>по происхождению: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модификационные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, т.е. усовершенствованные;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- комбинированные (присоединение </w:t>
      </w:r>
      <w:proofErr w:type="gramStart"/>
      <w:r w:rsidRPr="00F6725B">
        <w:rPr>
          <w:rFonts w:ascii="Times New Roman" w:hAnsi="Times New Roman" w:cs="Times New Roman"/>
          <w:sz w:val="28"/>
          <w:szCs w:val="28"/>
        </w:rPr>
        <w:t>к ранее известному нового компонента</w:t>
      </w:r>
      <w:proofErr w:type="gramEnd"/>
      <w:r w:rsidRPr="00F6725B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принципиально новые.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Анализ анкет и опыт работы в качестве руководителя показывает, что у педагогов филиала инновационная деятельность вызывает затруднения, и в связи с этим возникает необходимость в научно-методическом сопровождении преподавателей. Анализ вовлеченности преподавателей филиала в инновационную деятельность свидетельствует, что чаще всего она носит формальный характер. Это обусловлено рядом причин, таких как: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низкий уровень базовой подготовки студентов;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формирование среды своей деятельности в традиционном режиме с одновременно невысокой степенью готовности к инновационным изменениям;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lastRenderedPageBreak/>
        <w:t>- отсутствие мотивации вследствие перегруженности различной внеурочной работой;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невозможность определить приоритетное направление («распыление» в разных направлениях), а значит отсутствие ощутимого результата.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Вместе с тем без инновационной составляющей нельзя представить деятельность современного образовательного учреждения. В ходе анкетирования преподаватели отвечали, что при внедрении инноваций они нуждаются в различных видах сопровождения: кому-то необходима психологическая поддержка, часть педагогов не отказались бы от индивидуальных консультаций методистов, педагогов – практиков, от участия в семинарах по инновационной деятельности, готовы пройти курсовую подготовку. Обязательным условием инновационной работы называли наличие достаточного количества учебно-методической литературы и современной материально-технической базы.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Поэтому предстоит масштабная работа по достижению значимых результатов в данном направлении деятельности педагогического коллектива.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Итак, анализ теоретических и методических работ, посвященных инновационной деятельности, позволяет раскрыть закономерности и принципы организации данной деятельности, определить цели инновационной деятельности, которые заключаются в следующем: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1. Способность колледжа позиционироваться как инновационное образовательное учреждение, востребованное и конкурентоспособное на рынке образовательных услуг.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2. Переход на качественно новый уровень подготовки специалиста, готового к реализации новых стандартов образования в условиях современной информационной реальности.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Инновационную деятельность можно трактовать как личностную категорию, как созидательный процесс и результат творческой деятельности; она предполагает наличие определенной степени свободы действий у соответствующих субъектов. Ценность инновационной деятельности для личности связана с возможностью самовыражения, применения своих </w:t>
      </w:r>
      <w:r w:rsidRPr="00F6725B">
        <w:rPr>
          <w:rFonts w:ascii="Times New Roman" w:hAnsi="Times New Roman" w:cs="Times New Roman"/>
          <w:sz w:val="28"/>
          <w:szCs w:val="28"/>
        </w:rPr>
        <w:lastRenderedPageBreak/>
        <w:t>способностей, с творчеством. Трудности, возникающие в процессе инновационной деятельности, предстают перед личностью как перспектива возможности их разрешения своими силами.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Главным устойчивым результатом реализации инновационной образовательной деятельности является: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формирование инновационной инфраструктуры, обеспечивающей устойчивое развитие и дальнейшее изучение и распространением передового опыта;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лидерская позиция колледжа на рынке образовательных услуг;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- создание позитивного имиджа учебного заведения.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1. Борисова Н.Я. Сопровождение инновационной деятельности педагогов. Приложение к журналу «Среднее профессиональное образование», № 8, 2010, с. 16 – 21.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В.И. Педагогическое творчество учителя. М., 1987.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3. Кларин М.В. Инновации в обучении: метафоры и модели: Анализ зарубежного опыта. М., 1997.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4. Курманова Э.А. Инновационная стратегия развития колледжа. Среднее профессиональное образование, № 3, 2011, с. 28 – 30.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5. Новые ценности образования: Тезаурус для учителей и школьных психологов. М., 1995.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6. Ожегов С.И., Шведова Н.Ю. Толковый словарь русского языка. М., 1996.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В.А.,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Подымова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 xml:space="preserve"> Л.С. Педагогика: инновационная деятельность. М., 1997.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 xml:space="preserve">8. Современный словарь по педагогике / сост. Е.С. </w:t>
      </w:r>
      <w:proofErr w:type="spellStart"/>
      <w:r w:rsidRPr="00F6725B">
        <w:rPr>
          <w:rFonts w:ascii="Times New Roman" w:hAnsi="Times New Roman" w:cs="Times New Roman"/>
          <w:sz w:val="28"/>
          <w:szCs w:val="28"/>
        </w:rPr>
        <w:t>Рапацевич</w:t>
      </w:r>
      <w:proofErr w:type="spellEnd"/>
      <w:r w:rsidRPr="00F6725B">
        <w:rPr>
          <w:rFonts w:ascii="Times New Roman" w:hAnsi="Times New Roman" w:cs="Times New Roman"/>
          <w:sz w:val="28"/>
          <w:szCs w:val="28"/>
        </w:rPr>
        <w:t>. Минск, 2001.</w:t>
      </w:r>
    </w:p>
    <w:p w:rsidR="00F6725B" w:rsidRPr="00F6725B" w:rsidRDefault="00F6725B" w:rsidP="00F6725B">
      <w:pPr>
        <w:rPr>
          <w:rFonts w:ascii="Times New Roman" w:hAnsi="Times New Roman" w:cs="Times New Roman"/>
          <w:sz w:val="28"/>
          <w:szCs w:val="28"/>
        </w:rPr>
      </w:pPr>
      <w:r w:rsidRPr="00F6725B">
        <w:rPr>
          <w:rFonts w:ascii="Times New Roman" w:hAnsi="Times New Roman" w:cs="Times New Roman"/>
          <w:sz w:val="28"/>
          <w:szCs w:val="28"/>
        </w:rPr>
        <w:t>9. Солодухина О.А. Классификация инновационных процессов в образовании. Среднее профессиональное образование, № 10, 2011, с. 12 – 13.</w:t>
      </w:r>
    </w:p>
    <w:p w:rsidR="008876B2" w:rsidRPr="00F6725B" w:rsidRDefault="008876B2">
      <w:pPr>
        <w:rPr>
          <w:rFonts w:ascii="Times New Roman" w:hAnsi="Times New Roman" w:cs="Times New Roman"/>
          <w:sz w:val="28"/>
          <w:szCs w:val="28"/>
        </w:rPr>
      </w:pPr>
    </w:p>
    <w:sectPr w:rsidR="008876B2" w:rsidRPr="00F67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5B"/>
    <w:rsid w:val="006910F0"/>
    <w:rsid w:val="008876B2"/>
    <w:rsid w:val="00F6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4D237-D751-4F02-8041-D4EC83F6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2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DBF6E-65BC-4D0D-8611-66E69D80D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3026</Words>
  <Characters>17253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3</cp:revision>
  <dcterms:created xsi:type="dcterms:W3CDTF">2021-03-15T04:12:00Z</dcterms:created>
  <dcterms:modified xsi:type="dcterms:W3CDTF">2021-03-15T04:24:00Z</dcterms:modified>
</cp:coreProperties>
</file>